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455CE" w14:textId="77777777" w:rsidR="007B276B" w:rsidRDefault="007B276B" w:rsidP="00DD0ACE">
      <w:pPr>
        <w:shd w:val="clear" w:color="auto" w:fill="DEEAF6" w:themeFill="accent5" w:themeFillTint="33"/>
        <w:spacing w:after="0" w:line="240" w:lineRule="auto"/>
        <w:jc w:val="center"/>
        <w:rPr>
          <w:rFonts w:ascii="Arial" w:hAnsi="Arial" w:cs="Arial"/>
          <w:b/>
          <w:bCs/>
          <w:sz w:val="24"/>
          <w:szCs w:val="24"/>
        </w:rPr>
      </w:pPr>
    </w:p>
    <w:p w14:paraId="1A03FD3D" w14:textId="2E94915B" w:rsidR="00D45E4C" w:rsidRDefault="00A45D8E" w:rsidP="00DD0ACE">
      <w:pPr>
        <w:shd w:val="clear" w:color="auto" w:fill="DEEAF6" w:themeFill="accent5" w:themeFillTint="33"/>
        <w:spacing w:after="0" w:line="240" w:lineRule="auto"/>
        <w:jc w:val="center"/>
        <w:rPr>
          <w:rFonts w:ascii="Arial" w:hAnsi="Arial" w:cs="Arial"/>
          <w:b/>
          <w:bCs/>
          <w:sz w:val="24"/>
          <w:szCs w:val="24"/>
        </w:rPr>
      </w:pPr>
      <w:r>
        <w:rPr>
          <w:rFonts w:ascii="Arial" w:hAnsi="Arial" w:cs="Arial"/>
          <w:b/>
          <w:bCs/>
          <w:sz w:val="24"/>
          <w:szCs w:val="24"/>
        </w:rPr>
        <w:t>PLAN</w:t>
      </w:r>
      <w:r w:rsidR="00D45E4C" w:rsidRPr="003B7CDD">
        <w:rPr>
          <w:rFonts w:ascii="Arial" w:hAnsi="Arial" w:cs="Arial"/>
          <w:b/>
          <w:bCs/>
          <w:sz w:val="24"/>
          <w:szCs w:val="24"/>
        </w:rPr>
        <w:t xml:space="preserve"> DZIAŁAŃ W SEKTORZE ZDROWIA </w:t>
      </w:r>
      <w:r w:rsidR="00D45E4C" w:rsidRPr="003B7CDD">
        <w:rPr>
          <w:rFonts w:ascii="Arial" w:hAnsi="Arial" w:cs="Arial"/>
          <w:b/>
          <w:bCs/>
          <w:sz w:val="24"/>
          <w:szCs w:val="24"/>
        </w:rPr>
        <w:br/>
        <w:t>NA POTRZEBY WDRAŻANIA INICJATYWY REACT-EU</w:t>
      </w:r>
    </w:p>
    <w:p w14:paraId="6ACD3195" w14:textId="77777777" w:rsidR="007B276B" w:rsidRPr="003B7CDD" w:rsidRDefault="007B276B" w:rsidP="00DD0ACE">
      <w:pPr>
        <w:shd w:val="clear" w:color="auto" w:fill="DEEAF6" w:themeFill="accent5" w:themeFillTint="33"/>
        <w:spacing w:after="0" w:line="240" w:lineRule="auto"/>
        <w:jc w:val="center"/>
        <w:rPr>
          <w:rFonts w:ascii="Arial" w:hAnsi="Arial" w:cs="Arial"/>
          <w:b/>
          <w:bCs/>
          <w:sz w:val="24"/>
          <w:szCs w:val="24"/>
        </w:rPr>
      </w:pPr>
    </w:p>
    <w:p w14:paraId="682C925D" w14:textId="77777777" w:rsidR="00D45E4C" w:rsidRPr="003B7CDD" w:rsidRDefault="00D45E4C" w:rsidP="007B276B">
      <w:pPr>
        <w:shd w:val="clear" w:color="auto" w:fill="FFFFFF" w:themeFill="background1"/>
        <w:spacing w:after="0" w:line="240" w:lineRule="auto"/>
        <w:jc w:val="center"/>
        <w:rPr>
          <w:rFonts w:ascii="Arial" w:hAnsi="Arial" w:cs="Arial"/>
          <w:b/>
          <w:bCs/>
          <w:sz w:val="24"/>
          <w:szCs w:val="24"/>
        </w:rPr>
      </w:pPr>
    </w:p>
    <w:p w14:paraId="2616DA90" w14:textId="75CD6EFE" w:rsidR="00D45E4C" w:rsidRPr="003B7CDD" w:rsidRDefault="00D45E4C" w:rsidP="00D45E4C">
      <w:pPr>
        <w:ind w:left="720" w:hanging="360"/>
        <w:jc w:val="center"/>
        <w:rPr>
          <w:rFonts w:ascii="Arial" w:hAnsi="Arial" w:cs="Arial"/>
          <w:b/>
          <w:bCs/>
          <w:sz w:val="28"/>
          <w:szCs w:val="28"/>
        </w:rPr>
      </w:pPr>
    </w:p>
    <w:p w14:paraId="61078277" w14:textId="155442F2" w:rsidR="00D45E4C" w:rsidRPr="003B7CDD" w:rsidRDefault="00D45E4C" w:rsidP="00D45E4C">
      <w:pPr>
        <w:pStyle w:val="Akapitzlist"/>
        <w:numPr>
          <w:ilvl w:val="0"/>
          <w:numId w:val="1"/>
        </w:numPr>
        <w:rPr>
          <w:rFonts w:ascii="Arial" w:hAnsi="Arial" w:cs="Arial"/>
          <w:b/>
          <w:bCs/>
          <w:sz w:val="24"/>
          <w:szCs w:val="24"/>
        </w:rPr>
      </w:pPr>
      <w:r w:rsidRPr="003B7CDD">
        <w:rPr>
          <w:rFonts w:ascii="Arial" w:hAnsi="Arial" w:cs="Arial"/>
          <w:b/>
          <w:bCs/>
          <w:sz w:val="24"/>
          <w:szCs w:val="24"/>
        </w:rPr>
        <w:t>INFORMACJE OGÓLNE</w:t>
      </w:r>
      <w:r w:rsidR="00C11138">
        <w:rPr>
          <w:rFonts w:ascii="Arial" w:hAnsi="Arial" w:cs="Arial"/>
          <w:b/>
          <w:bCs/>
          <w:sz w:val="24"/>
          <w:szCs w:val="24"/>
        </w:rPr>
        <w:t xml:space="preserve"> (BLOK I)</w:t>
      </w:r>
    </w:p>
    <w:p w14:paraId="2BC347AD" w14:textId="6E98CC4A" w:rsidR="00DD0ACE" w:rsidRDefault="00DD0ACE" w:rsidP="003B7CDD">
      <w:pPr>
        <w:pStyle w:val="Akapitzlist"/>
        <w:rPr>
          <w:rFonts w:ascii="Arial" w:eastAsia="Times New Roman" w:hAnsi="Arial" w:cs="Arial"/>
          <w:b/>
          <w:bCs/>
          <w:lang w:eastAsia="pl-PL"/>
        </w:rPr>
      </w:pPr>
    </w:p>
    <w:p w14:paraId="76E22AFD" w14:textId="77777777" w:rsidR="00DD0ACE" w:rsidRDefault="00DD0ACE" w:rsidP="003B7CDD">
      <w:pPr>
        <w:pStyle w:val="Akapitzlist"/>
        <w:rPr>
          <w:rFonts w:ascii="Arial" w:eastAsia="Times New Roman" w:hAnsi="Arial" w:cs="Arial"/>
          <w:b/>
          <w:bCs/>
          <w:lang w:eastAsia="pl-PL"/>
        </w:rPr>
      </w:pPr>
    </w:p>
    <w:p w14:paraId="3BC06984" w14:textId="1A74C4ED" w:rsidR="00DD0ACE" w:rsidRDefault="00DD0ACE" w:rsidP="00DD0ACE">
      <w:pPr>
        <w:pStyle w:val="Akapitzlist"/>
        <w:ind w:left="0"/>
        <w:jc w:val="center"/>
        <w:rPr>
          <w:rFonts w:ascii="Arial" w:eastAsia="Times New Roman" w:hAnsi="Arial" w:cs="Arial"/>
          <w:lang w:eastAsia="pl-PL"/>
        </w:rPr>
      </w:pPr>
      <w:r w:rsidRPr="003B7CDD">
        <w:rPr>
          <w:rFonts w:ascii="Arial" w:eastAsia="Times New Roman" w:hAnsi="Arial" w:cs="Arial"/>
          <w:b/>
          <w:bCs/>
          <w:lang w:eastAsia="pl-PL"/>
        </w:rPr>
        <w:t xml:space="preserve">PLAN DZIAŁAŃ </w:t>
      </w:r>
      <w:r w:rsidR="00A45D8E" w:rsidRPr="00A45D8E">
        <w:rPr>
          <w:rFonts w:ascii="Arial" w:eastAsia="Times New Roman" w:hAnsi="Arial" w:cs="Arial"/>
          <w:b/>
          <w:lang w:eastAsia="pl-PL"/>
        </w:rPr>
        <w:t>URZĘDU MARSZAŁKOWSKIEGO WOJEWÓDZTWA WIELKOPOLSKIEGO W POZNANIU</w:t>
      </w:r>
      <w:r w:rsidRPr="003B7CDD">
        <w:rPr>
          <w:rFonts w:ascii="Arial" w:eastAsia="Times New Roman" w:hAnsi="Arial" w:cs="Arial"/>
          <w:b/>
          <w:bCs/>
          <w:lang w:eastAsia="pl-PL"/>
        </w:rPr>
        <w:br/>
        <w:t xml:space="preserve">W SEKTORZE ZDROWIA NA ROK </w:t>
      </w:r>
      <w:r w:rsidR="00A45D8E" w:rsidRPr="00A45D8E">
        <w:rPr>
          <w:rFonts w:ascii="Arial" w:eastAsia="Times New Roman" w:hAnsi="Arial" w:cs="Arial"/>
          <w:b/>
          <w:lang w:eastAsia="pl-PL"/>
        </w:rPr>
        <w:t>2022</w:t>
      </w:r>
    </w:p>
    <w:p w14:paraId="3939ABCD" w14:textId="77777777" w:rsidR="00DD0ACE" w:rsidRPr="003B7CDD" w:rsidRDefault="00DD0ACE" w:rsidP="00DD0ACE">
      <w:pPr>
        <w:pStyle w:val="Akapitzlist"/>
        <w:jc w:val="center"/>
        <w:rPr>
          <w:rFonts w:ascii="Arial" w:hAnsi="Arial" w:cs="Arial"/>
          <w:b/>
          <w:bCs/>
          <w:sz w:val="24"/>
          <w:szCs w:val="24"/>
        </w:rPr>
      </w:pPr>
    </w:p>
    <w:tbl>
      <w:tblPr>
        <w:tblW w:w="8794" w:type="dxa"/>
        <w:jc w:val="center"/>
        <w:tblBorders>
          <w:top w:val="single" w:sz="4" w:space="0" w:color="DBDBDB" w:themeColor="accent3" w:themeTint="66"/>
          <w:bottom w:val="single" w:sz="4" w:space="0" w:color="DBDBDB" w:themeColor="accent3" w:themeTint="66"/>
          <w:insideH w:val="single" w:sz="4" w:space="0" w:color="2E74B5" w:themeColor="accent5" w:themeShade="BF"/>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7088"/>
        <w:gridCol w:w="1706"/>
      </w:tblGrid>
      <w:tr w:rsidR="00D45E4C" w:rsidRPr="00181437" w14:paraId="0FD7D164" w14:textId="77777777" w:rsidTr="00181437">
        <w:trPr>
          <w:trHeight w:val="600"/>
          <w:jc w:val="center"/>
        </w:trPr>
        <w:tc>
          <w:tcPr>
            <w:tcW w:w="7088" w:type="dxa"/>
            <w:shd w:val="clear" w:color="auto" w:fill="DEEAF6" w:themeFill="accent5" w:themeFillTint="33"/>
            <w:vAlign w:val="center"/>
            <w:hideMark/>
          </w:tcPr>
          <w:p w14:paraId="72BBA207" w14:textId="6BE78357" w:rsidR="00D45E4C" w:rsidRPr="003B7CDD" w:rsidRDefault="00D45E4C" w:rsidP="00B0503C">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 xml:space="preserve">Wersja Planu działań (dalej PD) </w:t>
            </w:r>
          </w:p>
          <w:p w14:paraId="03AC3E99" w14:textId="2343DC2F" w:rsidR="00D45E4C" w:rsidRPr="00C5603A" w:rsidRDefault="00D45E4C" w:rsidP="005046C5">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[nr wersji/RRRR] - nr wersji PD (z uwzględnieniem wszystkich PD przyjętych w danym roku kalendarzowym). Przykładowo, jeśli po raz pierwszy wysyłany jest PD na 2021 r. wówczas wpisujemy nr wersji 1. W sytuacji, gdy do danego PD zostaną zgłoszone uwagi i IP/IZ wprowadzi pewne zmiany wówczas nadajemy nowy numer wersji (w tym wypadku 1.1). W przypadku, gdy przyjęty został już PD na 2021 r., wpisujemy 2/2021, 3/2021 itd. RRRR dotyczy roku, w którym składany jest PD.</w:t>
            </w:r>
          </w:p>
        </w:tc>
        <w:tc>
          <w:tcPr>
            <w:tcW w:w="1706" w:type="dxa"/>
            <w:shd w:val="clear" w:color="auto" w:fill="auto"/>
            <w:noWrap/>
            <w:vAlign w:val="center"/>
            <w:hideMark/>
          </w:tcPr>
          <w:p w14:paraId="01EA2D48" w14:textId="0F6C7017" w:rsidR="00D45E4C" w:rsidRPr="00A45D8E" w:rsidRDefault="00A45D8E" w:rsidP="00181437">
            <w:pPr>
              <w:spacing w:before="120" w:after="0" w:line="240" w:lineRule="auto"/>
              <w:jc w:val="center"/>
              <w:rPr>
                <w:rFonts w:ascii="Arial" w:hAnsi="Arial" w:cs="Arial"/>
                <w:b/>
                <w:iCs/>
                <w:color w:val="7F7F7F" w:themeColor="text1" w:themeTint="80"/>
                <w:sz w:val="16"/>
                <w:szCs w:val="16"/>
              </w:rPr>
            </w:pPr>
            <w:r w:rsidRPr="00A45D8E">
              <w:rPr>
                <w:rFonts w:ascii="Arial" w:hAnsi="Arial" w:cs="Arial"/>
                <w:b/>
                <w:iCs/>
                <w:color w:val="7F7F7F" w:themeColor="text1" w:themeTint="80"/>
                <w:sz w:val="16"/>
                <w:szCs w:val="16"/>
              </w:rPr>
              <w:t>1</w:t>
            </w:r>
            <w:r w:rsidR="005D04D5">
              <w:rPr>
                <w:rFonts w:ascii="Arial" w:hAnsi="Arial" w:cs="Arial"/>
                <w:b/>
                <w:iCs/>
                <w:color w:val="7F7F7F" w:themeColor="text1" w:themeTint="80"/>
                <w:sz w:val="16"/>
                <w:szCs w:val="16"/>
              </w:rPr>
              <w:t>.1</w:t>
            </w:r>
            <w:r w:rsidRPr="00A45D8E">
              <w:rPr>
                <w:rFonts w:ascii="Arial" w:hAnsi="Arial" w:cs="Arial"/>
                <w:b/>
                <w:iCs/>
                <w:color w:val="7F7F7F" w:themeColor="text1" w:themeTint="80"/>
                <w:sz w:val="16"/>
                <w:szCs w:val="16"/>
              </w:rPr>
              <w:t>/2022</w:t>
            </w:r>
          </w:p>
        </w:tc>
      </w:tr>
    </w:tbl>
    <w:p w14:paraId="541A525A" w14:textId="5EBADDCD" w:rsidR="00227EE4" w:rsidRDefault="00227EE4">
      <w:pPr>
        <w:rPr>
          <w:rFonts w:ascii="Arial" w:hAnsi="Arial" w:cs="Arial"/>
        </w:rPr>
      </w:pPr>
    </w:p>
    <w:tbl>
      <w:tblPr>
        <w:tblW w:w="8794" w:type="dxa"/>
        <w:jc w:val="center"/>
        <w:tblBorders>
          <w:top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8794"/>
      </w:tblGrid>
      <w:tr w:rsidR="00005250" w:rsidRPr="003B7CDD" w14:paraId="3A6B3641" w14:textId="77777777" w:rsidTr="000415A2">
        <w:trPr>
          <w:trHeight w:val="597"/>
          <w:jc w:val="center"/>
        </w:trPr>
        <w:tc>
          <w:tcPr>
            <w:tcW w:w="8794" w:type="dxa"/>
            <w:tcBorders>
              <w:bottom w:val="nil"/>
            </w:tcBorders>
            <w:shd w:val="clear" w:color="auto" w:fill="DEEAF6" w:themeFill="accent5" w:themeFillTint="33"/>
            <w:vAlign w:val="center"/>
            <w:hideMark/>
          </w:tcPr>
          <w:p w14:paraId="04766F46" w14:textId="77777777" w:rsidR="00005250" w:rsidRPr="003B7CDD" w:rsidRDefault="00005250" w:rsidP="00C80127">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Nazwa Programu Operacyjnego</w:t>
            </w:r>
          </w:p>
          <w:p w14:paraId="4A9111F8" w14:textId="3E068AD8" w:rsidR="00005250" w:rsidRPr="00181437" w:rsidRDefault="00005250" w:rsidP="00181437">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właściwa nazwa Programu, którego dotyczy PD</w:t>
            </w:r>
            <w:r w:rsidRPr="003B7CDD">
              <w:rPr>
                <w:rFonts w:ascii="Arial" w:eastAsia="Times New Roman" w:hAnsi="Arial" w:cs="Arial"/>
                <w:color w:val="000000"/>
                <w:sz w:val="20"/>
                <w:szCs w:val="20"/>
                <w:lang w:eastAsia="pl-PL"/>
              </w:rPr>
              <w:t> </w:t>
            </w:r>
          </w:p>
        </w:tc>
      </w:tr>
      <w:tr w:rsidR="00005250" w:rsidRPr="003B7CDD" w14:paraId="1D5FEBCF" w14:textId="77777777" w:rsidTr="000415A2">
        <w:trPr>
          <w:trHeight w:val="787"/>
          <w:jc w:val="center"/>
        </w:trPr>
        <w:tc>
          <w:tcPr>
            <w:tcW w:w="8794" w:type="dxa"/>
            <w:tcBorders>
              <w:top w:val="nil"/>
              <w:bottom w:val="single" w:sz="4" w:space="0" w:color="DBDBDB" w:themeColor="accent3" w:themeTint="66"/>
            </w:tcBorders>
            <w:shd w:val="clear" w:color="auto" w:fill="FFFFFF" w:themeFill="background1"/>
            <w:vAlign w:val="center"/>
          </w:tcPr>
          <w:p w14:paraId="57240EFD" w14:textId="61AFB7FC" w:rsidR="00005250" w:rsidRPr="003B7CDD" w:rsidRDefault="00A45D8E" w:rsidP="0018143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Regionalny Program Operacyjny Województwa Wielkopolskiego na lata 2014 - 2020</w:t>
            </w:r>
          </w:p>
        </w:tc>
      </w:tr>
      <w:tr w:rsidR="00005250" w:rsidRPr="003B7CDD" w14:paraId="46832604" w14:textId="77777777" w:rsidTr="000415A2">
        <w:trPr>
          <w:trHeight w:val="592"/>
          <w:jc w:val="center"/>
        </w:trPr>
        <w:tc>
          <w:tcPr>
            <w:tcW w:w="8794" w:type="dxa"/>
            <w:tcBorders>
              <w:bottom w:val="nil"/>
            </w:tcBorders>
            <w:shd w:val="clear" w:color="auto" w:fill="DEEAF6" w:themeFill="accent5" w:themeFillTint="33"/>
            <w:vAlign w:val="center"/>
            <w:hideMark/>
          </w:tcPr>
          <w:p w14:paraId="0562A0C1" w14:textId="77777777" w:rsidR="00005250" w:rsidRPr="003B7CDD" w:rsidRDefault="00005250" w:rsidP="00C80127">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 xml:space="preserve">Dane kontaktowe osoby upoważnionej do złożenia PD </w:t>
            </w:r>
          </w:p>
          <w:p w14:paraId="2BA726AB" w14:textId="6DB19EEE" w:rsidR="00005250" w:rsidRPr="00005250" w:rsidRDefault="00005250" w:rsidP="00005250">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imię i nazwisko, komórka organizacyjna, stanowisko, tel. oraz e-mail osoby upoważnionej do złożenia i podpisania PD</w:t>
            </w:r>
          </w:p>
        </w:tc>
      </w:tr>
      <w:tr w:rsidR="00005250" w:rsidRPr="003B7CDD" w14:paraId="4CCE05B6" w14:textId="77777777" w:rsidTr="000415A2">
        <w:trPr>
          <w:trHeight w:val="969"/>
          <w:jc w:val="center"/>
        </w:trPr>
        <w:tc>
          <w:tcPr>
            <w:tcW w:w="8794" w:type="dxa"/>
            <w:tcBorders>
              <w:top w:val="nil"/>
              <w:bottom w:val="single" w:sz="4" w:space="0" w:color="DBDBDB" w:themeColor="accent3" w:themeTint="66"/>
            </w:tcBorders>
            <w:shd w:val="clear" w:color="auto" w:fill="FFFFFF" w:themeFill="background1"/>
            <w:vAlign w:val="center"/>
          </w:tcPr>
          <w:p w14:paraId="494DE81A" w14:textId="2068F26A" w:rsidR="00181437" w:rsidRPr="003B7CDD" w:rsidRDefault="005D04D5" w:rsidP="001A714D">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Marek Woźniak, Marszałek Województwa Wielkopolskiego</w:t>
            </w:r>
            <w:r w:rsidR="00A45D8E" w:rsidRPr="00A45D8E">
              <w:rPr>
                <w:rFonts w:ascii="Arial" w:eastAsia="Times New Roman" w:hAnsi="Arial" w:cs="Arial"/>
                <w:color w:val="000000"/>
                <w:sz w:val="20"/>
                <w:szCs w:val="20"/>
                <w:lang w:eastAsia="pl-PL"/>
              </w:rPr>
              <w:t>, tel.</w:t>
            </w:r>
            <w:r w:rsidR="001A714D">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626 66 0</w:t>
            </w:r>
            <w:r w:rsidR="001A714D" w:rsidRPr="001A714D">
              <w:rPr>
                <w:rFonts w:ascii="Arial" w:eastAsia="Times New Roman" w:hAnsi="Arial" w:cs="Arial"/>
                <w:color w:val="000000"/>
                <w:sz w:val="20"/>
                <w:szCs w:val="20"/>
                <w:lang w:eastAsia="pl-PL"/>
              </w:rPr>
              <w:t>0</w:t>
            </w:r>
            <w:r w:rsidR="00A45D8E" w:rsidRPr="00A45D8E">
              <w:rPr>
                <w:rFonts w:ascii="Arial" w:eastAsia="Times New Roman" w:hAnsi="Arial" w:cs="Arial"/>
                <w:color w:val="000000"/>
                <w:sz w:val="20"/>
                <w:szCs w:val="20"/>
                <w:lang w:eastAsia="pl-PL"/>
              </w:rPr>
              <w:t xml:space="preserve">, </w:t>
            </w:r>
            <w:hyperlink r:id="rId8" w:history="1">
              <w:r w:rsidR="00FB719B" w:rsidRPr="006301AC">
                <w:rPr>
                  <w:rStyle w:val="Hipercze"/>
                  <w:rFonts w:ascii="Arial" w:eastAsia="Times New Roman" w:hAnsi="Arial" w:cs="Arial"/>
                  <w:sz w:val="20"/>
                  <w:szCs w:val="20"/>
                  <w:lang w:eastAsia="pl-PL"/>
                </w:rPr>
                <w:t>marszalek@umww.pl</w:t>
              </w:r>
            </w:hyperlink>
            <w:r w:rsidR="00A45D8E" w:rsidRPr="00A45D8E">
              <w:rPr>
                <w:rFonts w:ascii="Arial" w:eastAsia="Times New Roman" w:hAnsi="Arial" w:cs="Arial"/>
                <w:color w:val="000000"/>
                <w:sz w:val="20"/>
                <w:szCs w:val="20"/>
                <w:lang w:eastAsia="pl-PL"/>
              </w:rPr>
              <w:t>.</w:t>
            </w:r>
          </w:p>
        </w:tc>
      </w:tr>
      <w:tr w:rsidR="00181437" w:rsidRPr="003B7CDD" w14:paraId="5298EE74" w14:textId="77777777" w:rsidTr="000415A2">
        <w:trPr>
          <w:trHeight w:val="833"/>
          <w:jc w:val="center"/>
        </w:trPr>
        <w:tc>
          <w:tcPr>
            <w:tcW w:w="8794" w:type="dxa"/>
            <w:tcBorders>
              <w:bottom w:val="nil"/>
            </w:tcBorders>
            <w:shd w:val="clear" w:color="auto" w:fill="DEEAF6" w:themeFill="accent5" w:themeFillTint="33"/>
            <w:vAlign w:val="center"/>
            <w:hideMark/>
          </w:tcPr>
          <w:p w14:paraId="481C706D" w14:textId="77777777" w:rsidR="00181437" w:rsidRPr="003B7CDD" w:rsidRDefault="00181437" w:rsidP="00C80127">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 xml:space="preserve">Dane kontaktowe osoby (osób) w instytucji składającej PD do kontaktów roboczych </w:t>
            </w:r>
          </w:p>
          <w:p w14:paraId="48ADE78D" w14:textId="18DD3C8D" w:rsidR="00181437" w:rsidRPr="00181437" w:rsidRDefault="00181437" w:rsidP="00181437">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imię i nazwisko, komórka organizacyjna, stanowisko, tel. oraz e-mail  osób właściwych merytorycznie w zakresie informacji przedkładanych w PD</w:t>
            </w:r>
          </w:p>
        </w:tc>
      </w:tr>
      <w:tr w:rsidR="00181437" w:rsidRPr="003B7CDD" w14:paraId="2ABDDB42" w14:textId="77777777" w:rsidTr="000415A2">
        <w:trPr>
          <w:trHeight w:val="833"/>
          <w:jc w:val="center"/>
        </w:trPr>
        <w:tc>
          <w:tcPr>
            <w:tcW w:w="8794" w:type="dxa"/>
            <w:tcBorders>
              <w:top w:val="nil"/>
            </w:tcBorders>
            <w:shd w:val="clear" w:color="auto" w:fill="FFFFFF" w:themeFill="background1"/>
            <w:vAlign w:val="center"/>
          </w:tcPr>
          <w:p w14:paraId="5399E46A" w14:textId="77777777" w:rsidR="00181437" w:rsidRDefault="00181437" w:rsidP="00C80127">
            <w:pPr>
              <w:spacing w:after="0" w:line="240" w:lineRule="auto"/>
              <w:rPr>
                <w:rFonts w:ascii="Arial" w:eastAsia="Times New Roman" w:hAnsi="Arial" w:cs="Arial"/>
                <w:color w:val="000000"/>
                <w:sz w:val="20"/>
                <w:szCs w:val="20"/>
                <w:lang w:eastAsia="pl-PL"/>
              </w:rPr>
            </w:pPr>
          </w:p>
          <w:p w14:paraId="18777707" w14:textId="0F704646" w:rsidR="00181437" w:rsidRDefault="00A45D8E" w:rsidP="00C80127">
            <w:pPr>
              <w:spacing w:after="0" w:line="240" w:lineRule="auto"/>
              <w:rPr>
                <w:rFonts w:ascii="Arial" w:eastAsia="Times New Roman" w:hAnsi="Arial" w:cs="Arial"/>
                <w:color w:val="000000"/>
                <w:sz w:val="20"/>
                <w:szCs w:val="20"/>
                <w:lang w:eastAsia="pl-PL"/>
              </w:rPr>
            </w:pPr>
            <w:r w:rsidRPr="00A45D8E">
              <w:rPr>
                <w:rFonts w:ascii="Arial" w:eastAsia="Times New Roman" w:hAnsi="Arial" w:cs="Arial"/>
                <w:color w:val="000000"/>
                <w:sz w:val="20"/>
                <w:szCs w:val="20"/>
                <w:lang w:eastAsia="pl-PL"/>
              </w:rPr>
              <w:t>Magdalena Heiser, Departament Polityki Regionalnej</w:t>
            </w:r>
            <w:r w:rsidR="001A714D">
              <w:rPr>
                <w:rFonts w:ascii="Arial" w:eastAsia="Times New Roman" w:hAnsi="Arial" w:cs="Arial"/>
                <w:color w:val="000000"/>
                <w:sz w:val="20"/>
                <w:szCs w:val="20"/>
                <w:lang w:eastAsia="pl-PL"/>
              </w:rPr>
              <w:t xml:space="preserve">, główny specjalista, tel. 61 626 </w:t>
            </w:r>
            <w:r w:rsidRPr="00A45D8E">
              <w:rPr>
                <w:rFonts w:ascii="Arial" w:eastAsia="Times New Roman" w:hAnsi="Arial" w:cs="Arial"/>
                <w:color w:val="000000"/>
                <w:sz w:val="20"/>
                <w:szCs w:val="20"/>
                <w:lang w:eastAsia="pl-PL"/>
              </w:rPr>
              <w:t>6</w:t>
            </w:r>
            <w:r w:rsidR="001A714D">
              <w:rPr>
                <w:rFonts w:ascii="Arial" w:eastAsia="Times New Roman" w:hAnsi="Arial" w:cs="Arial"/>
                <w:color w:val="000000"/>
                <w:sz w:val="20"/>
                <w:szCs w:val="20"/>
                <w:lang w:eastAsia="pl-PL"/>
              </w:rPr>
              <w:t>3 </w:t>
            </w:r>
            <w:r w:rsidRPr="00A45D8E">
              <w:rPr>
                <w:rFonts w:ascii="Arial" w:eastAsia="Times New Roman" w:hAnsi="Arial" w:cs="Arial"/>
                <w:color w:val="000000"/>
                <w:sz w:val="20"/>
                <w:szCs w:val="20"/>
                <w:lang w:eastAsia="pl-PL"/>
              </w:rPr>
              <w:t xml:space="preserve">41, </w:t>
            </w:r>
            <w:hyperlink r:id="rId9" w:history="1">
              <w:r w:rsidRPr="00A45D8E">
                <w:rPr>
                  <w:rStyle w:val="Hipercze"/>
                  <w:rFonts w:ascii="Arial" w:eastAsia="Times New Roman" w:hAnsi="Arial" w:cs="Arial"/>
                  <w:sz w:val="20"/>
                  <w:szCs w:val="20"/>
                  <w:lang w:eastAsia="pl-PL"/>
                </w:rPr>
                <w:t>magdalena.heiser@umww.pl</w:t>
              </w:r>
            </w:hyperlink>
            <w:r>
              <w:rPr>
                <w:rFonts w:ascii="Arial" w:eastAsia="Times New Roman" w:hAnsi="Arial" w:cs="Arial"/>
                <w:color w:val="000000"/>
                <w:sz w:val="20"/>
                <w:szCs w:val="20"/>
                <w:lang w:eastAsia="pl-PL"/>
              </w:rPr>
              <w:t>.</w:t>
            </w:r>
          </w:p>
          <w:p w14:paraId="0619E6F4" w14:textId="51DCA374" w:rsidR="00181437" w:rsidRPr="003B7CDD" w:rsidRDefault="00181437" w:rsidP="00C80127">
            <w:pPr>
              <w:spacing w:after="0" w:line="240" w:lineRule="auto"/>
              <w:rPr>
                <w:rFonts w:ascii="Arial" w:eastAsia="Times New Roman" w:hAnsi="Arial" w:cs="Arial"/>
                <w:color w:val="000000"/>
                <w:sz w:val="20"/>
                <w:szCs w:val="20"/>
                <w:lang w:eastAsia="pl-PL"/>
              </w:rPr>
            </w:pPr>
          </w:p>
        </w:tc>
      </w:tr>
    </w:tbl>
    <w:p w14:paraId="41DBE654" w14:textId="77777777" w:rsidR="00DD23D9" w:rsidRPr="003B7CDD" w:rsidRDefault="00DD23D9">
      <w:pPr>
        <w:rPr>
          <w:rFonts w:ascii="Arial" w:hAnsi="Arial" w:cs="Arial"/>
        </w:rPr>
      </w:pPr>
    </w:p>
    <w:tbl>
      <w:tblPr>
        <w:tblStyle w:val="Tabela-Siatka"/>
        <w:tblpPr w:leftFromText="141" w:rightFromText="141" w:vertAnchor="text" w:horzAnchor="margin" w:tblpXSpec="right" w:tblpY="251"/>
        <w:tblW w:w="0" w:type="auto"/>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Look w:val="04A0" w:firstRow="1" w:lastRow="0" w:firstColumn="1" w:lastColumn="0" w:noHBand="0" w:noVBand="1"/>
      </w:tblPr>
      <w:tblGrid>
        <w:gridCol w:w="4244"/>
      </w:tblGrid>
      <w:tr w:rsidR="00404C1C" w:rsidRPr="003B7CDD" w14:paraId="674BCA35" w14:textId="77777777" w:rsidTr="00600F8D">
        <w:trPr>
          <w:trHeight w:val="1114"/>
        </w:trPr>
        <w:tc>
          <w:tcPr>
            <w:tcW w:w="4244" w:type="dxa"/>
          </w:tcPr>
          <w:p w14:paraId="10DACA17" w14:textId="77777777" w:rsidR="00404C1C" w:rsidRPr="003B7CDD" w:rsidRDefault="00404C1C" w:rsidP="001B409D">
            <w:pPr>
              <w:rPr>
                <w:rFonts w:ascii="Arial" w:hAnsi="Arial" w:cs="Arial"/>
              </w:rPr>
            </w:pPr>
          </w:p>
          <w:p w14:paraId="34878BE1" w14:textId="77777777" w:rsidR="00404C1C" w:rsidRPr="003B7CDD" w:rsidRDefault="00404C1C" w:rsidP="001B409D">
            <w:pPr>
              <w:rPr>
                <w:rFonts w:ascii="Arial" w:hAnsi="Arial" w:cs="Arial"/>
              </w:rPr>
            </w:pPr>
          </w:p>
          <w:p w14:paraId="4F0E0111" w14:textId="77777777" w:rsidR="00404C1C" w:rsidRPr="003B7CDD" w:rsidRDefault="00404C1C" w:rsidP="001B409D">
            <w:pPr>
              <w:rPr>
                <w:rFonts w:ascii="Arial" w:hAnsi="Arial" w:cs="Arial"/>
              </w:rPr>
            </w:pPr>
          </w:p>
        </w:tc>
      </w:tr>
    </w:tbl>
    <w:p w14:paraId="2EA0790C" w14:textId="77777777" w:rsidR="00181437" w:rsidRPr="003B7CDD" w:rsidRDefault="00181437">
      <w:pPr>
        <w:rPr>
          <w:rFonts w:ascii="Arial" w:hAnsi="Arial" w:cs="Arial"/>
        </w:rPr>
      </w:pPr>
    </w:p>
    <w:p w14:paraId="4C33F00C" w14:textId="77777777" w:rsidR="00404C1C" w:rsidRPr="003B7CDD" w:rsidRDefault="00404C1C" w:rsidP="00404C1C">
      <w:pPr>
        <w:rPr>
          <w:rFonts w:ascii="Arial" w:hAnsi="Arial" w:cs="Arial"/>
        </w:rPr>
      </w:pPr>
    </w:p>
    <w:p w14:paraId="3DA6F9C5" w14:textId="77777777" w:rsidR="00404C1C" w:rsidRPr="003B7CDD" w:rsidRDefault="00404C1C" w:rsidP="00404C1C">
      <w:pPr>
        <w:rPr>
          <w:rFonts w:ascii="Arial" w:hAnsi="Arial" w:cs="Arial"/>
        </w:rPr>
      </w:pPr>
    </w:p>
    <w:tbl>
      <w:tblPr>
        <w:tblStyle w:val="Tabela-Siatka"/>
        <w:tblpPr w:leftFromText="141" w:rightFromText="141" w:vertAnchor="text" w:horzAnchor="page" w:tblpX="6263" w:tblpY="309"/>
        <w:tblW w:w="4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tblGrid>
      <w:tr w:rsidR="00404C1C" w:rsidRPr="003B7CDD" w14:paraId="7A16E17A" w14:textId="77777777" w:rsidTr="001B409D">
        <w:trPr>
          <w:trHeight w:val="704"/>
        </w:trPr>
        <w:tc>
          <w:tcPr>
            <w:tcW w:w="4243" w:type="dxa"/>
          </w:tcPr>
          <w:p w14:paraId="77A7C3FE" w14:textId="77777777" w:rsidR="00404C1C" w:rsidRPr="001B409D" w:rsidRDefault="00404C1C" w:rsidP="001B409D">
            <w:pPr>
              <w:jc w:val="center"/>
              <w:rPr>
                <w:rFonts w:ascii="Arial" w:hAnsi="Arial" w:cs="Arial"/>
                <w:sz w:val="18"/>
                <w:szCs w:val="18"/>
              </w:rPr>
            </w:pPr>
            <w:r w:rsidRPr="001B409D">
              <w:rPr>
                <w:rFonts w:ascii="Arial" w:eastAsia="Times New Roman" w:hAnsi="Arial" w:cs="Arial"/>
                <w:i/>
                <w:iCs/>
                <w:color w:val="000000"/>
                <w:sz w:val="18"/>
                <w:szCs w:val="18"/>
                <w:lang w:eastAsia="pl-PL"/>
              </w:rPr>
              <w:t xml:space="preserve">Data i podpis osoby </w:t>
            </w:r>
            <w:r w:rsidRPr="001B409D">
              <w:rPr>
                <w:rFonts w:ascii="Arial" w:eastAsia="Times New Roman" w:hAnsi="Arial" w:cs="Arial"/>
                <w:i/>
                <w:iCs/>
                <w:color w:val="000000"/>
                <w:sz w:val="18"/>
                <w:szCs w:val="18"/>
                <w:lang w:eastAsia="pl-PL"/>
              </w:rPr>
              <w:br/>
              <w:t xml:space="preserve">upoważnionej do złożenia Planu działań </w:t>
            </w:r>
            <w:r w:rsidRPr="001B409D">
              <w:rPr>
                <w:rFonts w:ascii="Arial" w:eastAsia="Times New Roman" w:hAnsi="Arial" w:cs="Arial"/>
                <w:i/>
                <w:iCs/>
                <w:color w:val="000000"/>
                <w:sz w:val="18"/>
                <w:szCs w:val="18"/>
                <w:lang w:eastAsia="pl-PL"/>
              </w:rPr>
              <w:br/>
              <w:t>(zgodnie z informacją w pkt Informacje ogólne)</w:t>
            </w:r>
          </w:p>
        </w:tc>
      </w:tr>
    </w:tbl>
    <w:p w14:paraId="41CFBD0E" w14:textId="056EA24E" w:rsidR="00404C1C" w:rsidRDefault="00404C1C">
      <w:pPr>
        <w:rPr>
          <w:rFonts w:ascii="Arial" w:hAnsi="Arial" w:cs="Arial"/>
        </w:rPr>
      </w:pPr>
    </w:p>
    <w:p w14:paraId="00553F64" w14:textId="616D8384" w:rsidR="00404C1C" w:rsidRDefault="00404C1C">
      <w:pPr>
        <w:rPr>
          <w:rFonts w:ascii="Arial" w:hAnsi="Arial" w:cs="Arial"/>
        </w:rPr>
      </w:pPr>
    </w:p>
    <w:p w14:paraId="655EFBBB" w14:textId="07EC25B4" w:rsidR="00404C1C" w:rsidRDefault="00404C1C">
      <w:pPr>
        <w:rPr>
          <w:rFonts w:ascii="Arial" w:hAnsi="Arial" w:cs="Arial"/>
        </w:rPr>
      </w:pPr>
    </w:p>
    <w:p w14:paraId="4A90D1E3" w14:textId="59948D63" w:rsidR="00404C1C" w:rsidRPr="003B7CDD" w:rsidRDefault="00404C1C">
      <w:pPr>
        <w:rPr>
          <w:rFonts w:ascii="Arial" w:hAnsi="Arial" w:cs="Arial"/>
        </w:rPr>
        <w:sectPr w:rsidR="00404C1C" w:rsidRPr="003B7CDD">
          <w:headerReference w:type="default" r:id="rId10"/>
          <w:pgSz w:w="11906" w:h="16838"/>
          <w:pgMar w:top="1417" w:right="1417" w:bottom="1417" w:left="1417" w:header="708" w:footer="708" w:gutter="0"/>
          <w:cols w:space="708"/>
          <w:docGrid w:linePitch="360"/>
        </w:sectPr>
      </w:pPr>
    </w:p>
    <w:p w14:paraId="1B0DCBA2" w14:textId="77777777" w:rsidR="00710920" w:rsidRPr="003B7CDD" w:rsidRDefault="00710920" w:rsidP="00710920">
      <w:pPr>
        <w:spacing w:after="0" w:line="240" w:lineRule="auto"/>
        <w:jc w:val="cente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lastRenderedPageBreak/>
        <w:t>WYKAZ DZIAŁAŃ OPISANYCH W PD</w:t>
      </w:r>
    </w:p>
    <w:p w14:paraId="7B49B521" w14:textId="77777777" w:rsidR="00710920" w:rsidRPr="003B7CDD" w:rsidRDefault="00710920" w:rsidP="00DD23D9">
      <w:pPr>
        <w:spacing w:before="120" w:after="0" w:line="240" w:lineRule="auto"/>
        <w:jc w:val="center"/>
        <w:rPr>
          <w:rFonts w:ascii="Arial" w:hAnsi="Arial" w:cs="Arial"/>
          <w:i/>
          <w:iCs/>
          <w:color w:val="7F7F7F" w:themeColor="text1" w:themeTint="80"/>
          <w:sz w:val="18"/>
          <w:szCs w:val="18"/>
        </w:rPr>
      </w:pPr>
      <w:r w:rsidRPr="003B7CDD">
        <w:rPr>
          <w:rFonts w:ascii="Arial" w:hAnsi="Arial" w:cs="Arial"/>
          <w:i/>
          <w:iCs/>
          <w:color w:val="7F7F7F" w:themeColor="text1" w:themeTint="80"/>
          <w:sz w:val="18"/>
          <w:szCs w:val="18"/>
        </w:rPr>
        <w:t>Lista wszystkich konkursów oraz projektów pozakonkursowych, które zostaną opisane w kolejnych blokach, tzn.:</w:t>
      </w:r>
    </w:p>
    <w:p w14:paraId="55B6A46E" w14:textId="7DE1CD3C" w:rsidR="00710920" w:rsidRPr="003B7CDD" w:rsidRDefault="00710920" w:rsidP="00DD0ACE">
      <w:pPr>
        <w:pStyle w:val="Akapitzlist"/>
        <w:numPr>
          <w:ilvl w:val="0"/>
          <w:numId w:val="4"/>
        </w:numPr>
        <w:spacing w:after="0" w:line="240" w:lineRule="auto"/>
        <w:ind w:left="209" w:hanging="209"/>
        <w:rPr>
          <w:rFonts w:ascii="Arial" w:hAnsi="Arial" w:cs="Arial"/>
          <w:i/>
          <w:iCs/>
          <w:color w:val="7F7F7F" w:themeColor="text1" w:themeTint="80"/>
          <w:sz w:val="18"/>
          <w:szCs w:val="18"/>
        </w:rPr>
      </w:pPr>
      <w:r w:rsidRPr="003B7CDD">
        <w:rPr>
          <w:rFonts w:ascii="Arial" w:hAnsi="Arial" w:cs="Arial"/>
          <w:i/>
          <w:iCs/>
          <w:color w:val="7F7F7F" w:themeColor="text1" w:themeTint="80"/>
          <w:sz w:val="18"/>
          <w:szCs w:val="18"/>
        </w:rPr>
        <w:t>konkursy, które mają zostać ogłoszone w roku objętym danym PD i mają stanowić przedmiot oceny Komitetu</w:t>
      </w:r>
      <w:r w:rsidR="00424885">
        <w:rPr>
          <w:rFonts w:ascii="Arial" w:hAnsi="Arial" w:cs="Arial"/>
          <w:i/>
          <w:iCs/>
          <w:color w:val="7F7F7F" w:themeColor="text1" w:themeTint="80"/>
          <w:sz w:val="18"/>
          <w:szCs w:val="18"/>
        </w:rPr>
        <w:t xml:space="preserve"> Sterującego</w:t>
      </w:r>
      <w:r w:rsidRPr="003B7CDD">
        <w:rPr>
          <w:rFonts w:ascii="Arial" w:hAnsi="Arial" w:cs="Arial"/>
          <w:i/>
          <w:iCs/>
          <w:color w:val="7F7F7F" w:themeColor="text1" w:themeTint="80"/>
          <w:sz w:val="18"/>
          <w:szCs w:val="18"/>
        </w:rPr>
        <w:t>,</w:t>
      </w:r>
    </w:p>
    <w:p w14:paraId="5ACEEA19" w14:textId="6F059FAD" w:rsidR="00710920" w:rsidRDefault="00710920" w:rsidP="00DD0ACE">
      <w:pPr>
        <w:pStyle w:val="Akapitzlist"/>
        <w:numPr>
          <w:ilvl w:val="0"/>
          <w:numId w:val="4"/>
        </w:numPr>
        <w:spacing w:after="0" w:line="240" w:lineRule="auto"/>
        <w:ind w:left="209" w:hanging="209"/>
        <w:rPr>
          <w:rFonts w:ascii="Arial" w:hAnsi="Arial" w:cs="Arial"/>
          <w:i/>
          <w:iCs/>
          <w:color w:val="7F7F7F" w:themeColor="text1" w:themeTint="80"/>
          <w:sz w:val="18"/>
          <w:szCs w:val="18"/>
        </w:rPr>
      </w:pPr>
      <w:r w:rsidRPr="003B7CDD">
        <w:rPr>
          <w:rFonts w:ascii="Arial" w:hAnsi="Arial" w:cs="Arial"/>
          <w:i/>
          <w:iCs/>
          <w:color w:val="7F7F7F" w:themeColor="text1" w:themeTint="80"/>
          <w:sz w:val="18"/>
          <w:szCs w:val="18"/>
        </w:rPr>
        <w:t>projekty pozakonkursowe, dla których wnioski o dofinansowanie mają zostać złożone w roku objętym danym PD i mają stanowić przedmiot oceny Komitetu</w:t>
      </w:r>
      <w:r w:rsidR="00424885">
        <w:rPr>
          <w:rFonts w:ascii="Arial" w:hAnsi="Arial" w:cs="Arial"/>
          <w:i/>
          <w:iCs/>
          <w:color w:val="7F7F7F" w:themeColor="text1" w:themeTint="80"/>
          <w:sz w:val="18"/>
          <w:szCs w:val="18"/>
        </w:rPr>
        <w:t xml:space="preserve"> Sterującego</w:t>
      </w:r>
      <w:r w:rsidRPr="003B7CDD">
        <w:rPr>
          <w:rFonts w:ascii="Arial" w:hAnsi="Arial" w:cs="Arial"/>
          <w:i/>
          <w:iCs/>
          <w:color w:val="7F7F7F" w:themeColor="text1" w:themeTint="80"/>
          <w:sz w:val="18"/>
          <w:szCs w:val="18"/>
        </w:rPr>
        <w:t>.</w:t>
      </w:r>
    </w:p>
    <w:p w14:paraId="36E3F158" w14:textId="5C127149" w:rsidR="00EA24A6" w:rsidRPr="003B7CDD" w:rsidRDefault="00EA24A6">
      <w:pPr>
        <w:rPr>
          <w:rFonts w:ascii="Arial" w:hAnsi="Arial" w:cs="Arial"/>
        </w:rPr>
      </w:pPr>
    </w:p>
    <w:tbl>
      <w:tblPr>
        <w:tblW w:w="14024" w:type="dxa"/>
        <w:tblBorders>
          <w:top w:val="single" w:sz="8" w:space="0" w:color="D0CECE" w:themeColor="background2" w:themeShade="E6"/>
          <w:bottom w:val="single" w:sz="8" w:space="0" w:color="D0CECE" w:themeColor="background2" w:themeShade="E6"/>
          <w:insideH w:val="single" w:sz="8" w:space="0" w:color="D0CECE" w:themeColor="background2" w:themeShade="E6"/>
          <w:insideV w:val="single" w:sz="8" w:space="0" w:color="E7E6E6" w:themeColor="background2"/>
        </w:tblBorders>
        <w:tblLayout w:type="fixed"/>
        <w:tblCellMar>
          <w:left w:w="70" w:type="dxa"/>
          <w:right w:w="70" w:type="dxa"/>
        </w:tblCellMar>
        <w:tblLook w:val="04A0" w:firstRow="1" w:lastRow="0" w:firstColumn="1" w:lastColumn="0" w:noHBand="0" w:noVBand="1"/>
      </w:tblPr>
      <w:tblGrid>
        <w:gridCol w:w="1550"/>
        <w:gridCol w:w="2126"/>
        <w:gridCol w:w="4394"/>
        <w:gridCol w:w="1995"/>
        <w:gridCol w:w="2258"/>
        <w:gridCol w:w="1701"/>
      </w:tblGrid>
      <w:tr w:rsidR="00227EE4" w:rsidRPr="003B7CDD" w14:paraId="0D7D11EB" w14:textId="77777777" w:rsidTr="00E07311">
        <w:trPr>
          <w:trHeight w:val="600"/>
        </w:trPr>
        <w:tc>
          <w:tcPr>
            <w:tcW w:w="1550" w:type="dxa"/>
            <w:vMerge w:val="restart"/>
            <w:shd w:val="clear" w:color="auto" w:fill="DEEAF6" w:themeFill="accent5" w:themeFillTint="33"/>
            <w:vAlign w:val="center"/>
            <w:hideMark/>
          </w:tcPr>
          <w:p w14:paraId="1D7D2A3D" w14:textId="77777777" w:rsidR="00227EE4" w:rsidRPr="00C5603A" w:rsidRDefault="00D45E4C" w:rsidP="000C0359">
            <w:pPr>
              <w:spacing w:after="0" w:line="240" w:lineRule="auto"/>
              <w:jc w:val="center"/>
              <w:rPr>
                <w:rFonts w:ascii="Arial" w:hAnsi="Arial" w:cs="Arial"/>
                <w:i/>
                <w:iCs/>
                <w:color w:val="7F7F7F" w:themeColor="text1" w:themeTint="80"/>
                <w:sz w:val="20"/>
                <w:szCs w:val="20"/>
              </w:rPr>
            </w:pPr>
            <w:r w:rsidRPr="00C5603A">
              <w:rPr>
                <w:rFonts w:ascii="Arial" w:eastAsia="Times New Roman" w:hAnsi="Arial" w:cs="Arial"/>
                <w:color w:val="000000"/>
                <w:sz w:val="20"/>
                <w:szCs w:val="20"/>
                <w:lang w:eastAsia="pl-PL"/>
              </w:rPr>
              <w:t>Nr Priorytetu Inwestycyjnego (PI)</w:t>
            </w:r>
            <w:r w:rsidR="00227EE4" w:rsidRPr="00C5603A">
              <w:rPr>
                <w:rFonts w:ascii="Arial" w:hAnsi="Arial" w:cs="Arial"/>
                <w:i/>
                <w:iCs/>
                <w:color w:val="7F7F7F" w:themeColor="text1" w:themeTint="80"/>
                <w:sz w:val="20"/>
                <w:szCs w:val="20"/>
              </w:rPr>
              <w:t xml:space="preserve"> </w:t>
            </w:r>
          </w:p>
          <w:p w14:paraId="364F8286" w14:textId="65CA1776" w:rsidR="00D45E4C" w:rsidRPr="00C5603A" w:rsidRDefault="00227EE4" w:rsidP="003B7CDD">
            <w:pPr>
              <w:spacing w:before="120" w:after="0" w:line="240" w:lineRule="auto"/>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właściwy nr PI w ramach którego ogłoszony zostanie konkurs lub realizowany będzie projekt pozakonkursowy</w:t>
            </w:r>
          </w:p>
        </w:tc>
        <w:tc>
          <w:tcPr>
            <w:tcW w:w="2126" w:type="dxa"/>
            <w:vMerge w:val="restart"/>
            <w:shd w:val="clear" w:color="auto" w:fill="DEEAF6" w:themeFill="accent5" w:themeFillTint="33"/>
            <w:vAlign w:val="center"/>
            <w:hideMark/>
          </w:tcPr>
          <w:p w14:paraId="5B947DD6" w14:textId="77777777" w:rsidR="00227EE4" w:rsidRPr="00C5603A" w:rsidRDefault="00D45E4C" w:rsidP="00C80127">
            <w:pPr>
              <w:spacing w:after="0" w:line="240" w:lineRule="auto"/>
              <w:jc w:val="center"/>
              <w:rPr>
                <w:rFonts w:ascii="Arial" w:hAnsi="Arial" w:cs="Arial"/>
                <w:i/>
                <w:iCs/>
                <w:color w:val="7F7F7F" w:themeColor="text1" w:themeTint="80"/>
                <w:sz w:val="20"/>
                <w:szCs w:val="20"/>
              </w:rPr>
            </w:pPr>
            <w:r w:rsidRPr="00C5603A">
              <w:rPr>
                <w:rFonts w:ascii="Arial" w:eastAsia="Times New Roman" w:hAnsi="Arial" w:cs="Arial"/>
                <w:color w:val="000000"/>
                <w:sz w:val="20"/>
                <w:szCs w:val="20"/>
                <w:lang w:eastAsia="pl-PL"/>
              </w:rPr>
              <w:t>Nr konkursu w PD/</w:t>
            </w:r>
            <w:r w:rsidRPr="00C5603A">
              <w:rPr>
                <w:rFonts w:ascii="Arial" w:eastAsia="Times New Roman" w:hAnsi="Arial" w:cs="Arial"/>
                <w:color w:val="000000"/>
                <w:sz w:val="20"/>
                <w:szCs w:val="20"/>
                <w:lang w:eastAsia="pl-PL"/>
              </w:rPr>
              <w:br/>
              <w:t>Nr projektu pozakonkursowego w PD</w:t>
            </w:r>
            <w:r w:rsidR="00227EE4" w:rsidRPr="00C5603A">
              <w:rPr>
                <w:rFonts w:ascii="Arial" w:hAnsi="Arial" w:cs="Arial"/>
                <w:i/>
                <w:iCs/>
                <w:color w:val="7F7F7F" w:themeColor="text1" w:themeTint="80"/>
                <w:sz w:val="20"/>
                <w:szCs w:val="20"/>
              </w:rPr>
              <w:t xml:space="preserve"> </w:t>
            </w:r>
          </w:p>
          <w:p w14:paraId="234F1424" w14:textId="44C24AA5" w:rsidR="00D45E4C" w:rsidRPr="00C5603A" w:rsidRDefault="00227EE4" w:rsidP="003B7CDD">
            <w:pPr>
              <w:spacing w:before="120" w:after="0" w:line="240" w:lineRule="auto"/>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Skrócona nazwa programu operacyjnego </w:t>
            </w:r>
            <w:r w:rsidR="007730FD">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skrót nazwy województwa . numer osi priorytetowej . litera „P” gdy nr dot. projektu pozakonkursowego lub litera „K” gdy nr dot. konkursu </w:t>
            </w:r>
            <w:r w:rsidR="006077A6">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kolejny numer projektu (wykaz skrótów na ostatniej stronie Instrukcji). Przykład: POWER.7.K.1</w:t>
            </w:r>
          </w:p>
        </w:tc>
        <w:tc>
          <w:tcPr>
            <w:tcW w:w="4394" w:type="dxa"/>
            <w:vMerge w:val="restart"/>
            <w:shd w:val="clear" w:color="auto" w:fill="DEEAF6" w:themeFill="accent5" w:themeFillTint="33"/>
            <w:vAlign w:val="center"/>
            <w:hideMark/>
          </w:tcPr>
          <w:p w14:paraId="0E272CB7" w14:textId="77777777" w:rsidR="000C0359" w:rsidRPr="00C5603A" w:rsidRDefault="00D45E4C" w:rsidP="00C80127">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 xml:space="preserve">Przedmiot konkursu/ </w:t>
            </w:r>
          </w:p>
          <w:p w14:paraId="733DC6E1" w14:textId="77777777" w:rsidR="00D45E4C" w:rsidRPr="00C5603A" w:rsidRDefault="00D45E4C" w:rsidP="00C80127">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Tytuł projektu pozakonkursowego</w:t>
            </w:r>
          </w:p>
          <w:p w14:paraId="0156428C" w14:textId="11867C41" w:rsidR="00227EE4" w:rsidRPr="00C5603A" w:rsidRDefault="00B36196" w:rsidP="003B7CDD">
            <w:pPr>
              <w:spacing w:before="120" w:after="0" w:line="240" w:lineRule="auto"/>
              <w:jc w:val="center"/>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w</w:t>
            </w:r>
            <w:r w:rsidR="00227EE4" w:rsidRPr="00C5603A">
              <w:rPr>
                <w:rFonts w:ascii="Arial" w:hAnsi="Arial" w:cs="Arial"/>
                <w:i/>
                <w:iCs/>
                <w:color w:val="7F7F7F" w:themeColor="text1" w:themeTint="80"/>
                <w:sz w:val="16"/>
                <w:szCs w:val="16"/>
              </w:rPr>
              <w:t xml:space="preserve"> przypadku konkursu -  jego zakres, natomiast w przypadku projektu pozakonkursowego - jego tytuł, lub jeśli nie jest jeszcze znany, jego zakres (w sposób syntetyczny)</w:t>
            </w:r>
          </w:p>
          <w:p w14:paraId="2BC46B2B" w14:textId="6AAC68CF" w:rsidR="00227EE4" w:rsidRPr="003B7CDD" w:rsidRDefault="00227EE4" w:rsidP="00C80127">
            <w:pPr>
              <w:spacing w:after="0" w:line="240" w:lineRule="auto"/>
              <w:jc w:val="center"/>
              <w:rPr>
                <w:rFonts w:ascii="Arial" w:eastAsia="Times New Roman" w:hAnsi="Arial" w:cs="Arial"/>
                <w:color w:val="000000"/>
                <w:sz w:val="18"/>
                <w:szCs w:val="18"/>
                <w:lang w:eastAsia="pl-PL"/>
              </w:rPr>
            </w:pPr>
          </w:p>
        </w:tc>
        <w:tc>
          <w:tcPr>
            <w:tcW w:w="4253" w:type="dxa"/>
            <w:gridSpan w:val="2"/>
            <w:tcBorders>
              <w:bottom w:val="nil"/>
            </w:tcBorders>
            <w:shd w:val="clear" w:color="auto" w:fill="DEEAF6" w:themeFill="accent5" w:themeFillTint="33"/>
            <w:vAlign w:val="center"/>
            <w:hideMark/>
          </w:tcPr>
          <w:p w14:paraId="29500C0A" w14:textId="77777777" w:rsidR="00D45E4C" w:rsidRPr="00C5603A" w:rsidRDefault="00D45E4C" w:rsidP="00C80127">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Planowana alokacja [PLN]</w:t>
            </w:r>
          </w:p>
        </w:tc>
        <w:tc>
          <w:tcPr>
            <w:tcW w:w="1701" w:type="dxa"/>
            <w:vMerge w:val="restart"/>
            <w:shd w:val="clear" w:color="auto" w:fill="DEEAF6" w:themeFill="accent5" w:themeFillTint="33"/>
            <w:vAlign w:val="center"/>
            <w:hideMark/>
          </w:tcPr>
          <w:p w14:paraId="1D2E76FC" w14:textId="77777777" w:rsidR="008D1089" w:rsidRPr="00C5603A" w:rsidRDefault="00D45E4C" w:rsidP="008D1089">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Planowany termin ogłoszenia konkursu/ złożenia wniosku o dofinansowanie dla projektu pozakonkursowego</w:t>
            </w:r>
          </w:p>
          <w:p w14:paraId="35EF8FA8" w14:textId="1A977073" w:rsidR="008D1089" w:rsidRPr="00C5603A" w:rsidRDefault="008D1089" w:rsidP="003B7CDD">
            <w:pPr>
              <w:spacing w:before="120" w:after="0" w:line="240" w:lineRule="auto"/>
              <w:jc w:val="center"/>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kwartał oraz rok</w:t>
            </w:r>
          </w:p>
          <w:p w14:paraId="7EEAB70B" w14:textId="76C77DEA" w:rsidR="00D45E4C" w:rsidRPr="003B7CDD" w:rsidRDefault="008D1089" w:rsidP="003B7CDD">
            <w:pPr>
              <w:spacing w:after="0" w:line="240" w:lineRule="auto"/>
              <w:jc w:val="center"/>
              <w:rPr>
                <w:rFonts w:ascii="Arial" w:eastAsia="Times New Roman" w:hAnsi="Arial" w:cs="Arial"/>
                <w:color w:val="000000"/>
                <w:sz w:val="18"/>
                <w:szCs w:val="18"/>
                <w:lang w:eastAsia="pl-PL"/>
              </w:rPr>
            </w:pPr>
            <w:r w:rsidRPr="00C5603A">
              <w:rPr>
                <w:rFonts w:ascii="Arial" w:hAnsi="Arial" w:cs="Arial"/>
                <w:i/>
                <w:iCs/>
                <w:color w:val="7F7F7F" w:themeColor="text1" w:themeTint="80"/>
                <w:sz w:val="16"/>
                <w:szCs w:val="16"/>
              </w:rPr>
              <w:t>(np. III kw. 20</w:t>
            </w:r>
            <w:r w:rsidR="00424885">
              <w:rPr>
                <w:rFonts w:ascii="Arial" w:hAnsi="Arial" w:cs="Arial"/>
                <w:i/>
                <w:iCs/>
                <w:color w:val="7F7F7F" w:themeColor="text1" w:themeTint="80"/>
                <w:sz w:val="16"/>
                <w:szCs w:val="16"/>
              </w:rPr>
              <w:t>21</w:t>
            </w:r>
            <w:r w:rsidRPr="00C5603A">
              <w:rPr>
                <w:rFonts w:ascii="Arial" w:hAnsi="Arial" w:cs="Arial"/>
                <w:i/>
                <w:iCs/>
                <w:color w:val="7F7F7F" w:themeColor="text1" w:themeTint="80"/>
                <w:sz w:val="16"/>
                <w:szCs w:val="16"/>
              </w:rPr>
              <w:t xml:space="preserve"> r.)</w:t>
            </w:r>
          </w:p>
        </w:tc>
      </w:tr>
      <w:tr w:rsidR="00227EE4" w:rsidRPr="003B7CDD" w14:paraId="0189976F" w14:textId="77777777" w:rsidTr="00E07311">
        <w:trPr>
          <w:trHeight w:val="990"/>
        </w:trPr>
        <w:tc>
          <w:tcPr>
            <w:tcW w:w="1550" w:type="dxa"/>
            <w:vMerge/>
            <w:shd w:val="clear" w:color="auto" w:fill="DEEAF6" w:themeFill="accent5" w:themeFillTint="33"/>
            <w:vAlign w:val="center"/>
            <w:hideMark/>
          </w:tcPr>
          <w:p w14:paraId="12250DA9" w14:textId="77777777" w:rsidR="00D45E4C" w:rsidRPr="003B7CDD" w:rsidRDefault="00D45E4C" w:rsidP="00C80127">
            <w:pPr>
              <w:spacing w:after="0" w:line="240" w:lineRule="auto"/>
              <w:rPr>
                <w:rFonts w:ascii="Arial" w:eastAsia="Times New Roman" w:hAnsi="Arial" w:cs="Arial"/>
                <w:color w:val="000000"/>
                <w:sz w:val="20"/>
                <w:szCs w:val="20"/>
                <w:lang w:eastAsia="pl-PL"/>
              </w:rPr>
            </w:pPr>
          </w:p>
        </w:tc>
        <w:tc>
          <w:tcPr>
            <w:tcW w:w="2126" w:type="dxa"/>
            <w:vMerge/>
            <w:shd w:val="clear" w:color="auto" w:fill="DEEAF6" w:themeFill="accent5" w:themeFillTint="33"/>
            <w:vAlign w:val="center"/>
            <w:hideMark/>
          </w:tcPr>
          <w:p w14:paraId="3289C318" w14:textId="77777777" w:rsidR="00D45E4C" w:rsidRPr="003B7CDD" w:rsidRDefault="00D45E4C" w:rsidP="00C80127">
            <w:pPr>
              <w:spacing w:after="0" w:line="240" w:lineRule="auto"/>
              <w:rPr>
                <w:rFonts w:ascii="Arial" w:eastAsia="Times New Roman" w:hAnsi="Arial" w:cs="Arial"/>
                <w:color w:val="000000"/>
                <w:sz w:val="20"/>
                <w:szCs w:val="20"/>
                <w:lang w:eastAsia="pl-PL"/>
              </w:rPr>
            </w:pPr>
          </w:p>
        </w:tc>
        <w:tc>
          <w:tcPr>
            <w:tcW w:w="4394" w:type="dxa"/>
            <w:vMerge/>
            <w:shd w:val="clear" w:color="auto" w:fill="DEEAF6" w:themeFill="accent5" w:themeFillTint="33"/>
            <w:vAlign w:val="center"/>
            <w:hideMark/>
          </w:tcPr>
          <w:p w14:paraId="6A0E3A1F" w14:textId="77777777" w:rsidR="00D45E4C" w:rsidRPr="003B7CDD" w:rsidRDefault="00D45E4C" w:rsidP="00C80127">
            <w:pPr>
              <w:spacing w:after="0" w:line="240" w:lineRule="auto"/>
              <w:rPr>
                <w:rFonts w:ascii="Arial" w:eastAsia="Times New Roman" w:hAnsi="Arial" w:cs="Arial"/>
                <w:color w:val="000000"/>
                <w:sz w:val="20"/>
                <w:szCs w:val="20"/>
                <w:lang w:eastAsia="pl-PL"/>
              </w:rPr>
            </w:pPr>
          </w:p>
        </w:tc>
        <w:tc>
          <w:tcPr>
            <w:tcW w:w="1995" w:type="dxa"/>
            <w:tcBorders>
              <w:top w:val="nil"/>
            </w:tcBorders>
            <w:shd w:val="clear" w:color="auto" w:fill="DEEAF6" w:themeFill="accent5" w:themeFillTint="33"/>
            <w:vAlign w:val="center"/>
            <w:hideMark/>
          </w:tcPr>
          <w:p w14:paraId="6A6E64D6" w14:textId="0FE294E0" w:rsidR="00D45E4C" w:rsidRPr="00C5603A" w:rsidRDefault="00D45E4C" w:rsidP="001B11B4">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wkład UE</w:t>
            </w:r>
          </w:p>
          <w:p w14:paraId="3ED89F43" w14:textId="18112D69" w:rsidR="00227EE4" w:rsidRPr="00C5603A" w:rsidRDefault="00227EE4" w:rsidP="001B11B4">
            <w:pPr>
              <w:spacing w:before="120" w:after="0" w:line="240" w:lineRule="auto"/>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wyrażona w PLN kwota przewidywanego </w:t>
            </w:r>
            <w:r w:rsidR="0051281A">
              <w:rPr>
                <w:rFonts w:ascii="Arial" w:hAnsi="Arial" w:cs="Arial"/>
                <w:i/>
                <w:iCs/>
                <w:color w:val="7F7F7F" w:themeColor="text1" w:themeTint="80"/>
                <w:sz w:val="16"/>
                <w:szCs w:val="16"/>
              </w:rPr>
              <w:t>wkładu</w:t>
            </w:r>
            <w:r w:rsidRPr="00C5603A">
              <w:rPr>
                <w:rFonts w:ascii="Arial" w:hAnsi="Arial" w:cs="Arial"/>
                <w:i/>
                <w:iCs/>
                <w:color w:val="7F7F7F" w:themeColor="text1" w:themeTint="80"/>
                <w:sz w:val="16"/>
                <w:szCs w:val="16"/>
              </w:rPr>
              <w:t xml:space="preserve"> UE (kwalifikowalne środki z UE)</w:t>
            </w:r>
          </w:p>
        </w:tc>
        <w:tc>
          <w:tcPr>
            <w:tcW w:w="2258" w:type="dxa"/>
            <w:tcBorders>
              <w:top w:val="nil"/>
            </w:tcBorders>
            <w:shd w:val="clear" w:color="auto" w:fill="DEEAF6" w:themeFill="accent5" w:themeFillTint="33"/>
            <w:vAlign w:val="center"/>
            <w:hideMark/>
          </w:tcPr>
          <w:p w14:paraId="0E0937BA" w14:textId="77777777" w:rsidR="00D45E4C" w:rsidRPr="00C5603A" w:rsidRDefault="00D45E4C" w:rsidP="001B11B4">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wkład krajowy</w:t>
            </w:r>
          </w:p>
          <w:p w14:paraId="03B94BA5" w14:textId="2A09406E" w:rsidR="00227EE4" w:rsidRPr="00C5603A" w:rsidRDefault="00227EE4" w:rsidP="001B11B4">
            <w:pPr>
              <w:spacing w:before="120" w:after="0" w:line="240" w:lineRule="auto"/>
              <w:jc w:val="center"/>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wyrażona w PLN kwot</w:t>
            </w:r>
            <w:r w:rsidR="00F73FE5" w:rsidRPr="00C5603A">
              <w:rPr>
                <w:rFonts w:ascii="Arial" w:hAnsi="Arial" w:cs="Arial"/>
                <w:i/>
                <w:iCs/>
                <w:color w:val="7F7F7F" w:themeColor="text1" w:themeTint="80"/>
                <w:sz w:val="16"/>
                <w:szCs w:val="16"/>
              </w:rPr>
              <w:t>a</w:t>
            </w:r>
            <w:r w:rsidRPr="00C5603A">
              <w:rPr>
                <w:rFonts w:ascii="Arial" w:hAnsi="Arial" w:cs="Arial"/>
                <w:i/>
                <w:iCs/>
                <w:color w:val="7F7F7F" w:themeColor="text1" w:themeTint="80"/>
                <w:sz w:val="16"/>
                <w:szCs w:val="16"/>
              </w:rPr>
              <w:t xml:space="preserve"> wkładu krajowego (kwalifikowalne środki publiczne i prywatne).</w:t>
            </w:r>
          </w:p>
          <w:p w14:paraId="1762ABAD" w14:textId="3FF98A7C" w:rsidR="00227EE4" w:rsidRPr="003B7CDD" w:rsidRDefault="00227EE4" w:rsidP="001B11B4">
            <w:pPr>
              <w:spacing w:after="0" w:line="240" w:lineRule="auto"/>
              <w:jc w:val="center"/>
              <w:rPr>
                <w:rFonts w:ascii="Arial" w:eastAsia="Times New Roman" w:hAnsi="Arial" w:cs="Arial"/>
                <w:color w:val="000000"/>
                <w:sz w:val="18"/>
                <w:szCs w:val="18"/>
                <w:lang w:eastAsia="pl-PL"/>
              </w:rPr>
            </w:pPr>
            <w:r w:rsidRPr="00C5603A">
              <w:rPr>
                <w:rFonts w:ascii="Arial" w:hAnsi="Arial" w:cs="Arial"/>
                <w:i/>
                <w:iCs/>
                <w:color w:val="7F7F7F" w:themeColor="text1" w:themeTint="80"/>
                <w:sz w:val="16"/>
                <w:szCs w:val="16"/>
              </w:rPr>
              <w:t xml:space="preserve">Należy pamiętać, że w przypadku projektu pozakonkursowego suma </w:t>
            </w:r>
            <w:r w:rsidR="00F73FE5" w:rsidRPr="00C5603A">
              <w:rPr>
                <w:rFonts w:ascii="Arial" w:hAnsi="Arial" w:cs="Arial"/>
                <w:i/>
                <w:iCs/>
                <w:color w:val="7F7F7F" w:themeColor="text1" w:themeTint="80"/>
                <w:sz w:val="16"/>
                <w:szCs w:val="16"/>
              </w:rPr>
              <w:t>wkładu</w:t>
            </w:r>
            <w:r w:rsidRPr="00C5603A">
              <w:rPr>
                <w:rFonts w:ascii="Arial" w:hAnsi="Arial" w:cs="Arial"/>
                <w:i/>
                <w:iCs/>
                <w:color w:val="7F7F7F" w:themeColor="text1" w:themeTint="80"/>
                <w:sz w:val="16"/>
                <w:szCs w:val="16"/>
              </w:rPr>
              <w:t xml:space="preserve"> UE oraz wkładu krajowego powinna dać wartość całkowitą inwestycji</w:t>
            </w:r>
          </w:p>
        </w:tc>
        <w:tc>
          <w:tcPr>
            <w:tcW w:w="1701" w:type="dxa"/>
            <w:vMerge/>
            <w:shd w:val="clear" w:color="auto" w:fill="DEEAF6" w:themeFill="accent5" w:themeFillTint="33"/>
            <w:vAlign w:val="center"/>
            <w:hideMark/>
          </w:tcPr>
          <w:p w14:paraId="3F60D9A0" w14:textId="77777777" w:rsidR="00D45E4C" w:rsidRPr="003B7CDD" w:rsidRDefault="00D45E4C" w:rsidP="00C80127">
            <w:pPr>
              <w:spacing w:after="0" w:line="240" w:lineRule="auto"/>
              <w:rPr>
                <w:rFonts w:ascii="Arial" w:eastAsia="Times New Roman" w:hAnsi="Arial" w:cs="Arial"/>
                <w:color w:val="000000"/>
                <w:sz w:val="20"/>
                <w:szCs w:val="20"/>
                <w:lang w:eastAsia="pl-PL"/>
              </w:rPr>
            </w:pPr>
          </w:p>
        </w:tc>
      </w:tr>
      <w:tr w:rsidR="003E522B" w:rsidRPr="003B7CDD" w14:paraId="1B590D93" w14:textId="77777777" w:rsidTr="00E07311">
        <w:trPr>
          <w:trHeight w:val="184"/>
        </w:trPr>
        <w:tc>
          <w:tcPr>
            <w:tcW w:w="1550" w:type="dxa"/>
            <w:shd w:val="clear" w:color="auto" w:fill="FFFFFF" w:themeFill="background1"/>
            <w:noWrap/>
          </w:tcPr>
          <w:p w14:paraId="237AEF94" w14:textId="77777777" w:rsidR="003E522B" w:rsidRDefault="003E522B" w:rsidP="003E522B">
            <w:pPr>
              <w:spacing w:after="0" w:line="240" w:lineRule="auto"/>
              <w:rPr>
                <w:rFonts w:ascii="Arial" w:eastAsia="Times New Roman" w:hAnsi="Arial" w:cs="Arial"/>
                <w:color w:val="000000"/>
                <w:sz w:val="20"/>
                <w:szCs w:val="20"/>
                <w:lang w:eastAsia="pl-PL"/>
              </w:rPr>
            </w:pPr>
          </w:p>
          <w:p w14:paraId="3E45D356" w14:textId="08D712E2" w:rsidR="003E522B" w:rsidRDefault="00975CE0" w:rsidP="003E522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13 i</w:t>
            </w:r>
          </w:p>
          <w:p w14:paraId="16833BAB" w14:textId="7CE044F0" w:rsidR="003E522B" w:rsidRPr="003B7CDD" w:rsidRDefault="003E522B" w:rsidP="003E522B">
            <w:pPr>
              <w:spacing w:after="0" w:line="240" w:lineRule="auto"/>
              <w:rPr>
                <w:rFonts w:ascii="Arial" w:eastAsia="Times New Roman" w:hAnsi="Arial" w:cs="Arial"/>
                <w:color w:val="000000"/>
                <w:sz w:val="20"/>
                <w:szCs w:val="20"/>
                <w:lang w:eastAsia="pl-PL"/>
              </w:rPr>
            </w:pPr>
          </w:p>
        </w:tc>
        <w:tc>
          <w:tcPr>
            <w:tcW w:w="2126" w:type="dxa"/>
            <w:shd w:val="clear" w:color="auto" w:fill="FFFFFF" w:themeFill="background1"/>
            <w:noWrap/>
          </w:tcPr>
          <w:p w14:paraId="4394C765" w14:textId="17C96A87" w:rsidR="003E522B" w:rsidRPr="003B7CDD" w:rsidRDefault="003E522B" w:rsidP="003E522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RPO WWL.11.K.1 </w:t>
            </w:r>
          </w:p>
        </w:tc>
        <w:tc>
          <w:tcPr>
            <w:tcW w:w="4394" w:type="dxa"/>
            <w:shd w:val="clear" w:color="auto" w:fill="FFFFFF" w:themeFill="background1"/>
            <w:noWrap/>
          </w:tcPr>
          <w:p w14:paraId="3DB23C7B" w14:textId="2508802E" w:rsidR="003E522B" w:rsidRPr="003B7CDD" w:rsidRDefault="003E522B" w:rsidP="003E522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Wsparcie podmiotów leczniczych udzielających świadczeń w ramach podstawowej opieki zdrowotnej (POZ) oraz ambulatoryjnej opieki specjalistycznej (AOS)</w:t>
            </w:r>
          </w:p>
        </w:tc>
        <w:tc>
          <w:tcPr>
            <w:tcW w:w="1995" w:type="dxa"/>
            <w:shd w:val="clear" w:color="auto" w:fill="FFFFFF" w:themeFill="background1"/>
            <w:noWrap/>
          </w:tcPr>
          <w:p w14:paraId="79C7011D" w14:textId="522A34F5" w:rsidR="003E522B" w:rsidRPr="003B7CDD" w:rsidRDefault="003E522B" w:rsidP="003E522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10 000 000,00</w:t>
            </w:r>
          </w:p>
        </w:tc>
        <w:tc>
          <w:tcPr>
            <w:tcW w:w="2258" w:type="dxa"/>
            <w:shd w:val="clear" w:color="auto" w:fill="FFFFFF" w:themeFill="background1"/>
            <w:noWrap/>
          </w:tcPr>
          <w:p w14:paraId="6282ABD8" w14:textId="15DE935E" w:rsidR="003E522B" w:rsidRPr="003B7CDD" w:rsidRDefault="003E522B" w:rsidP="003E522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4 285 714</w:t>
            </w:r>
          </w:p>
        </w:tc>
        <w:tc>
          <w:tcPr>
            <w:tcW w:w="1701" w:type="dxa"/>
            <w:shd w:val="clear" w:color="auto" w:fill="FFFFFF" w:themeFill="background1"/>
            <w:noWrap/>
          </w:tcPr>
          <w:p w14:paraId="4A07767A" w14:textId="16C8478E" w:rsidR="003E522B" w:rsidRPr="003B7CDD" w:rsidRDefault="003E522B" w:rsidP="003E522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 kw. 2022</w:t>
            </w:r>
          </w:p>
        </w:tc>
      </w:tr>
      <w:tr w:rsidR="003E522B" w:rsidRPr="003B7CDD" w14:paraId="30BFC102" w14:textId="77777777" w:rsidTr="00E07311">
        <w:trPr>
          <w:trHeight w:val="230"/>
        </w:trPr>
        <w:tc>
          <w:tcPr>
            <w:tcW w:w="1550" w:type="dxa"/>
            <w:shd w:val="clear" w:color="auto" w:fill="auto"/>
            <w:noWrap/>
            <w:vAlign w:val="bottom"/>
          </w:tcPr>
          <w:p w14:paraId="3C7DE73A" w14:textId="77777777" w:rsidR="003E522B" w:rsidRDefault="003E522B" w:rsidP="003E522B">
            <w:pPr>
              <w:spacing w:after="0" w:line="240" w:lineRule="auto"/>
              <w:rPr>
                <w:rFonts w:ascii="Arial" w:eastAsia="Times New Roman" w:hAnsi="Arial" w:cs="Arial"/>
                <w:color w:val="000000"/>
                <w:sz w:val="20"/>
                <w:szCs w:val="20"/>
                <w:lang w:eastAsia="pl-PL"/>
              </w:rPr>
            </w:pPr>
          </w:p>
          <w:p w14:paraId="6EADCB48" w14:textId="6B4B5957" w:rsidR="003E522B" w:rsidRDefault="00975CE0" w:rsidP="003E522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13 i</w:t>
            </w:r>
          </w:p>
          <w:p w14:paraId="426A7F6B" w14:textId="451C6DD1" w:rsidR="003E522B" w:rsidRPr="003B7CDD" w:rsidRDefault="003E522B" w:rsidP="003E522B">
            <w:pPr>
              <w:spacing w:after="0" w:line="240" w:lineRule="auto"/>
              <w:rPr>
                <w:rFonts w:ascii="Arial" w:eastAsia="Times New Roman" w:hAnsi="Arial" w:cs="Arial"/>
                <w:color w:val="000000"/>
                <w:sz w:val="20"/>
                <w:szCs w:val="20"/>
                <w:lang w:eastAsia="pl-PL"/>
              </w:rPr>
            </w:pPr>
          </w:p>
        </w:tc>
        <w:tc>
          <w:tcPr>
            <w:tcW w:w="2126" w:type="dxa"/>
            <w:shd w:val="clear" w:color="auto" w:fill="auto"/>
            <w:noWrap/>
            <w:vAlign w:val="bottom"/>
          </w:tcPr>
          <w:p w14:paraId="0AA6FC7F" w14:textId="7668FE27" w:rsidR="003E522B" w:rsidRPr="003B7CDD" w:rsidRDefault="003E522B" w:rsidP="003E522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RPO WWL.11</w:t>
            </w:r>
            <w:r w:rsidRPr="00C53C34">
              <w:rPr>
                <w:rFonts w:ascii="Arial" w:eastAsia="Times New Roman" w:hAnsi="Arial" w:cs="Arial"/>
                <w:color w:val="000000"/>
                <w:sz w:val="20"/>
                <w:szCs w:val="20"/>
                <w:lang w:eastAsia="pl-PL"/>
              </w:rPr>
              <w:t>.</w:t>
            </w:r>
            <w:r>
              <w:rPr>
                <w:rFonts w:ascii="Arial" w:eastAsia="Times New Roman" w:hAnsi="Arial" w:cs="Arial"/>
                <w:color w:val="000000"/>
                <w:sz w:val="20"/>
                <w:szCs w:val="20"/>
                <w:lang w:eastAsia="pl-PL"/>
              </w:rPr>
              <w:t>K.2</w:t>
            </w:r>
          </w:p>
        </w:tc>
        <w:tc>
          <w:tcPr>
            <w:tcW w:w="4394" w:type="dxa"/>
            <w:shd w:val="clear" w:color="auto" w:fill="auto"/>
            <w:noWrap/>
            <w:vAlign w:val="bottom"/>
          </w:tcPr>
          <w:p w14:paraId="433158B2" w14:textId="34EB0CFD" w:rsidR="003E522B" w:rsidRPr="003B7CDD" w:rsidRDefault="003E522B" w:rsidP="003E522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Wsparcie podmiotów leczniczych udzielających świadczeń w ramach leczenia szpitalnego</w:t>
            </w:r>
          </w:p>
        </w:tc>
        <w:tc>
          <w:tcPr>
            <w:tcW w:w="1995" w:type="dxa"/>
            <w:shd w:val="clear" w:color="auto" w:fill="auto"/>
            <w:noWrap/>
            <w:vAlign w:val="bottom"/>
          </w:tcPr>
          <w:p w14:paraId="57248638" w14:textId="385E1243" w:rsidR="003E522B" w:rsidRPr="003B7CDD" w:rsidRDefault="003E522B" w:rsidP="003E522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80 000 000,00 </w:t>
            </w:r>
          </w:p>
        </w:tc>
        <w:tc>
          <w:tcPr>
            <w:tcW w:w="2258" w:type="dxa"/>
            <w:shd w:val="clear" w:color="auto" w:fill="auto"/>
            <w:noWrap/>
            <w:vAlign w:val="bottom"/>
          </w:tcPr>
          <w:p w14:paraId="2F3DFF37" w14:textId="0BEF71B4" w:rsidR="003E522B" w:rsidRPr="003B7CDD" w:rsidRDefault="003E522B" w:rsidP="003E522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14 117 647</w:t>
            </w:r>
          </w:p>
        </w:tc>
        <w:tc>
          <w:tcPr>
            <w:tcW w:w="1701" w:type="dxa"/>
            <w:shd w:val="clear" w:color="auto" w:fill="auto"/>
            <w:noWrap/>
            <w:vAlign w:val="bottom"/>
          </w:tcPr>
          <w:p w14:paraId="7874B7E5" w14:textId="7BE9C64D" w:rsidR="003E522B" w:rsidRPr="003B7CDD" w:rsidRDefault="003E522B" w:rsidP="003E522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 kw.2022</w:t>
            </w:r>
          </w:p>
        </w:tc>
      </w:tr>
      <w:tr w:rsidR="00227EE4" w:rsidRPr="003B7CDD" w14:paraId="530530AF" w14:textId="77777777" w:rsidTr="00E07311">
        <w:trPr>
          <w:trHeight w:val="276"/>
        </w:trPr>
        <w:tc>
          <w:tcPr>
            <w:tcW w:w="1550" w:type="dxa"/>
            <w:shd w:val="clear" w:color="auto" w:fill="auto"/>
            <w:noWrap/>
            <w:vAlign w:val="bottom"/>
          </w:tcPr>
          <w:p w14:paraId="22B2BB54" w14:textId="77777777" w:rsidR="00D45E4C" w:rsidRDefault="00D45E4C" w:rsidP="003B7CDD">
            <w:pPr>
              <w:spacing w:after="0" w:line="240" w:lineRule="auto"/>
              <w:rPr>
                <w:rFonts w:ascii="Arial" w:eastAsia="Times New Roman" w:hAnsi="Arial" w:cs="Arial"/>
                <w:color w:val="000000"/>
                <w:sz w:val="20"/>
                <w:szCs w:val="20"/>
                <w:lang w:eastAsia="pl-PL"/>
              </w:rPr>
            </w:pPr>
          </w:p>
          <w:p w14:paraId="6FCC69B4" w14:textId="77777777" w:rsidR="00215835" w:rsidRDefault="00215835" w:rsidP="003B7CDD">
            <w:pPr>
              <w:spacing w:after="0" w:line="240" w:lineRule="auto"/>
              <w:rPr>
                <w:rFonts w:ascii="Arial" w:eastAsia="Times New Roman" w:hAnsi="Arial" w:cs="Arial"/>
                <w:color w:val="000000"/>
                <w:sz w:val="20"/>
                <w:szCs w:val="20"/>
                <w:lang w:eastAsia="pl-PL"/>
              </w:rPr>
            </w:pPr>
          </w:p>
          <w:p w14:paraId="475C2418" w14:textId="3DC954F1" w:rsidR="00215835" w:rsidRPr="003B7CDD" w:rsidRDefault="00215835" w:rsidP="003B7CDD">
            <w:pPr>
              <w:spacing w:after="0" w:line="240" w:lineRule="auto"/>
              <w:rPr>
                <w:rFonts w:ascii="Arial" w:eastAsia="Times New Roman" w:hAnsi="Arial" w:cs="Arial"/>
                <w:color w:val="000000"/>
                <w:sz w:val="20"/>
                <w:szCs w:val="20"/>
                <w:lang w:eastAsia="pl-PL"/>
              </w:rPr>
            </w:pPr>
          </w:p>
        </w:tc>
        <w:tc>
          <w:tcPr>
            <w:tcW w:w="2126" w:type="dxa"/>
            <w:shd w:val="clear" w:color="auto" w:fill="auto"/>
            <w:noWrap/>
            <w:vAlign w:val="bottom"/>
          </w:tcPr>
          <w:p w14:paraId="34E199AA" w14:textId="77777777" w:rsidR="00D45E4C" w:rsidRPr="003B7CDD" w:rsidRDefault="00D45E4C" w:rsidP="003B7CDD">
            <w:pPr>
              <w:spacing w:after="0" w:line="240" w:lineRule="auto"/>
              <w:rPr>
                <w:rFonts w:ascii="Arial" w:eastAsia="Times New Roman" w:hAnsi="Arial" w:cs="Arial"/>
                <w:color w:val="000000"/>
                <w:sz w:val="20"/>
                <w:szCs w:val="20"/>
                <w:lang w:eastAsia="pl-PL"/>
              </w:rPr>
            </w:pPr>
          </w:p>
        </w:tc>
        <w:tc>
          <w:tcPr>
            <w:tcW w:w="4394" w:type="dxa"/>
            <w:shd w:val="clear" w:color="auto" w:fill="auto"/>
            <w:noWrap/>
            <w:vAlign w:val="bottom"/>
          </w:tcPr>
          <w:p w14:paraId="4DD0ECA4" w14:textId="0C99B207" w:rsidR="008D1089" w:rsidRPr="003B7CDD" w:rsidRDefault="008D1089" w:rsidP="003B7CDD">
            <w:pPr>
              <w:spacing w:after="0" w:line="240" w:lineRule="auto"/>
              <w:rPr>
                <w:rFonts w:ascii="Arial" w:eastAsia="Times New Roman" w:hAnsi="Arial" w:cs="Arial"/>
                <w:color w:val="000000"/>
                <w:sz w:val="20"/>
                <w:szCs w:val="20"/>
                <w:lang w:eastAsia="pl-PL"/>
              </w:rPr>
            </w:pPr>
          </w:p>
        </w:tc>
        <w:tc>
          <w:tcPr>
            <w:tcW w:w="1995" w:type="dxa"/>
            <w:shd w:val="clear" w:color="auto" w:fill="auto"/>
            <w:noWrap/>
            <w:vAlign w:val="bottom"/>
          </w:tcPr>
          <w:p w14:paraId="63134045" w14:textId="77777777" w:rsidR="00D45E4C" w:rsidRPr="003B7CDD" w:rsidRDefault="00D45E4C" w:rsidP="003B7CDD">
            <w:pPr>
              <w:spacing w:after="0" w:line="240" w:lineRule="auto"/>
              <w:rPr>
                <w:rFonts w:ascii="Arial" w:eastAsia="Times New Roman" w:hAnsi="Arial" w:cs="Arial"/>
                <w:color w:val="000000"/>
                <w:sz w:val="20"/>
                <w:szCs w:val="20"/>
                <w:lang w:eastAsia="pl-PL"/>
              </w:rPr>
            </w:pPr>
          </w:p>
        </w:tc>
        <w:tc>
          <w:tcPr>
            <w:tcW w:w="2258" w:type="dxa"/>
            <w:shd w:val="clear" w:color="auto" w:fill="auto"/>
            <w:noWrap/>
            <w:vAlign w:val="bottom"/>
          </w:tcPr>
          <w:p w14:paraId="74957818" w14:textId="77777777" w:rsidR="00D45E4C" w:rsidRPr="003B7CDD" w:rsidRDefault="00D45E4C" w:rsidP="003B7CDD">
            <w:pPr>
              <w:spacing w:after="0" w:line="240" w:lineRule="auto"/>
              <w:rPr>
                <w:rFonts w:ascii="Arial" w:eastAsia="Times New Roman" w:hAnsi="Arial" w:cs="Arial"/>
                <w:color w:val="000000"/>
                <w:sz w:val="20"/>
                <w:szCs w:val="20"/>
                <w:lang w:eastAsia="pl-PL"/>
              </w:rPr>
            </w:pPr>
          </w:p>
        </w:tc>
        <w:tc>
          <w:tcPr>
            <w:tcW w:w="1701" w:type="dxa"/>
            <w:shd w:val="clear" w:color="auto" w:fill="auto"/>
            <w:noWrap/>
            <w:vAlign w:val="bottom"/>
          </w:tcPr>
          <w:p w14:paraId="252D398A" w14:textId="77777777" w:rsidR="00D45E4C" w:rsidRPr="003B7CDD" w:rsidRDefault="00D45E4C" w:rsidP="003B7CDD">
            <w:pPr>
              <w:spacing w:after="0" w:line="240" w:lineRule="auto"/>
              <w:rPr>
                <w:rFonts w:ascii="Arial" w:eastAsia="Times New Roman" w:hAnsi="Arial" w:cs="Arial"/>
                <w:color w:val="000000"/>
                <w:sz w:val="20"/>
                <w:szCs w:val="20"/>
                <w:lang w:eastAsia="pl-PL"/>
              </w:rPr>
            </w:pPr>
          </w:p>
        </w:tc>
      </w:tr>
    </w:tbl>
    <w:p w14:paraId="244CB96F" w14:textId="15C3F54D" w:rsidR="00D45E4C" w:rsidRPr="003B7CDD" w:rsidRDefault="00D45E4C">
      <w:pPr>
        <w:rPr>
          <w:rFonts w:ascii="Arial" w:hAnsi="Arial" w:cs="Arial"/>
        </w:rPr>
      </w:pPr>
    </w:p>
    <w:p w14:paraId="581C5E17" w14:textId="77777777" w:rsidR="00227EE4" w:rsidRPr="003B7CDD" w:rsidRDefault="00227EE4">
      <w:pPr>
        <w:rPr>
          <w:rFonts w:ascii="Arial" w:hAnsi="Arial" w:cs="Arial"/>
        </w:rPr>
        <w:sectPr w:rsidR="00227EE4" w:rsidRPr="003B7CDD" w:rsidSect="003B7CDD">
          <w:pgSz w:w="16838" w:h="11906" w:orient="landscape"/>
          <w:pgMar w:top="1417" w:right="1417" w:bottom="1417" w:left="1417" w:header="708" w:footer="708" w:gutter="0"/>
          <w:cols w:space="708"/>
          <w:docGrid w:linePitch="360"/>
        </w:sectPr>
      </w:pPr>
    </w:p>
    <w:p w14:paraId="19A64917" w14:textId="7BE8FA65" w:rsidR="000C0359" w:rsidRPr="003B7CDD" w:rsidRDefault="000C0359">
      <w:pPr>
        <w:rPr>
          <w:rFonts w:ascii="Arial" w:hAnsi="Arial" w:cs="Arial"/>
        </w:rPr>
      </w:pPr>
    </w:p>
    <w:p w14:paraId="45D89980" w14:textId="26EAAE4A" w:rsidR="000D090A" w:rsidRDefault="000D090A" w:rsidP="003B7CDD">
      <w:pPr>
        <w:pStyle w:val="Akapitzlist"/>
        <w:numPr>
          <w:ilvl w:val="0"/>
          <w:numId w:val="1"/>
        </w:numPr>
        <w:rPr>
          <w:rFonts w:ascii="Arial" w:hAnsi="Arial" w:cs="Arial"/>
          <w:b/>
          <w:bCs/>
          <w:sz w:val="24"/>
          <w:szCs w:val="24"/>
        </w:rPr>
      </w:pPr>
      <w:r w:rsidRPr="003B7CDD">
        <w:rPr>
          <w:rFonts w:ascii="Arial" w:hAnsi="Arial" w:cs="Arial"/>
          <w:b/>
          <w:bCs/>
          <w:sz w:val="24"/>
          <w:szCs w:val="24"/>
        </w:rPr>
        <w:t>KONKURS</w:t>
      </w:r>
      <w:r w:rsidR="00C11138">
        <w:rPr>
          <w:rFonts w:ascii="Arial" w:hAnsi="Arial" w:cs="Arial"/>
          <w:b/>
          <w:bCs/>
          <w:sz w:val="24"/>
          <w:szCs w:val="24"/>
        </w:rPr>
        <w:t xml:space="preserve"> (BLOK II)</w:t>
      </w:r>
    </w:p>
    <w:p w14:paraId="09037B47" w14:textId="77777777" w:rsidR="00710920" w:rsidRDefault="00710920" w:rsidP="00710920">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7F0B73EC" w14:textId="52912FFC" w:rsidR="00710920" w:rsidRPr="00710920" w:rsidRDefault="00710920" w:rsidP="00710920">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FISZKA KONKURSOWA</w:t>
      </w:r>
    </w:p>
    <w:p w14:paraId="756B1A5E" w14:textId="77777777" w:rsidR="00710920" w:rsidRPr="00710920" w:rsidRDefault="00710920" w:rsidP="00710920">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28DF8F3F" w14:textId="12AA4D4F" w:rsidR="00710920" w:rsidRPr="0051281A" w:rsidRDefault="00710920" w:rsidP="00710920">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Blok wypełniany jest oddzielnie dla każdego konkursu ujętego w wykazie działań zawartym w bloku Informacje ogólne. W przypadku zgłaszania w Planie więcej niż jednego konkursu, kolejną fiszkę konkursową należy przedstawić w oddzielnym bloku (poprzez dodanie nowe</w:t>
      </w:r>
      <w:r w:rsidR="006077A6">
        <w:rPr>
          <w:rFonts w:ascii="Arial" w:hAnsi="Arial" w:cs="Arial"/>
          <w:i/>
          <w:iCs/>
          <w:color w:val="7F7F7F" w:themeColor="text1" w:themeTint="80"/>
          <w:sz w:val="16"/>
          <w:szCs w:val="16"/>
        </w:rPr>
        <w:t>go</w:t>
      </w:r>
      <w:r w:rsidRPr="0051281A">
        <w:rPr>
          <w:rFonts w:ascii="Arial" w:hAnsi="Arial" w:cs="Arial"/>
          <w:i/>
          <w:iCs/>
          <w:color w:val="7F7F7F" w:themeColor="text1" w:themeTint="80"/>
          <w:sz w:val="16"/>
          <w:szCs w:val="16"/>
        </w:rPr>
        <w:t xml:space="preserve"> </w:t>
      </w:r>
      <w:r w:rsidR="006077A6">
        <w:rPr>
          <w:rFonts w:ascii="Arial" w:hAnsi="Arial" w:cs="Arial"/>
          <w:i/>
          <w:iCs/>
          <w:color w:val="7F7F7F" w:themeColor="text1" w:themeTint="80"/>
          <w:sz w:val="16"/>
          <w:szCs w:val="16"/>
        </w:rPr>
        <w:t>bloku</w:t>
      </w:r>
      <w:r w:rsidR="004B52D5">
        <w:rPr>
          <w:rFonts w:ascii="Arial" w:hAnsi="Arial" w:cs="Arial"/>
          <w:i/>
          <w:iCs/>
          <w:color w:val="7F7F7F" w:themeColor="text1" w:themeTint="80"/>
          <w:sz w:val="16"/>
          <w:szCs w:val="16"/>
        </w:rPr>
        <w:t xml:space="preserve"> II</w:t>
      </w:r>
      <w:r w:rsidRPr="0051281A">
        <w:rPr>
          <w:rFonts w:ascii="Arial" w:hAnsi="Arial" w:cs="Arial"/>
          <w:i/>
          <w:iCs/>
          <w:color w:val="7F7F7F" w:themeColor="text1" w:themeTint="80"/>
          <w:sz w:val="16"/>
          <w:szCs w:val="16"/>
        </w:rPr>
        <w:t>).</w:t>
      </w:r>
    </w:p>
    <w:p w14:paraId="6959A7B4" w14:textId="77777777" w:rsidR="00710920" w:rsidRPr="00710920" w:rsidRDefault="00710920" w:rsidP="00710920">
      <w:pPr>
        <w:ind w:left="360"/>
        <w:rPr>
          <w:rFonts w:ascii="Arial" w:hAnsi="Arial" w:cs="Arial"/>
          <w:b/>
          <w:bCs/>
          <w:sz w:val="24"/>
          <w:szCs w:val="24"/>
        </w:rPr>
      </w:pPr>
    </w:p>
    <w:tbl>
      <w:tblPr>
        <w:tblW w:w="8789"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89"/>
      </w:tblGrid>
      <w:tr w:rsidR="00247A62" w:rsidRPr="003B7CDD" w14:paraId="6298064C" w14:textId="77777777" w:rsidTr="0011013B">
        <w:trPr>
          <w:trHeight w:val="600"/>
        </w:trPr>
        <w:tc>
          <w:tcPr>
            <w:tcW w:w="8789" w:type="dxa"/>
            <w:shd w:val="clear" w:color="auto" w:fill="FBF9F3"/>
            <w:vAlign w:val="center"/>
          </w:tcPr>
          <w:p w14:paraId="1108C1C7" w14:textId="77777777" w:rsidR="00247A62" w:rsidRDefault="00247A62" w:rsidP="00757FB7">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Nr konkursu w PD</w:t>
            </w:r>
          </w:p>
          <w:p w14:paraId="0CC7A881" w14:textId="2FF5CD90" w:rsidR="00247A62" w:rsidRPr="00247A62" w:rsidRDefault="00247A62" w:rsidP="00247A62">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Skrócona nazwa programu operacyjnego </w:t>
            </w:r>
            <w:r w:rsidR="007730FD">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skrót nazwy województwa . numer osi priorytetowej </w:t>
            </w:r>
            <w:r w:rsidR="006077A6">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litera „K”</w:t>
            </w:r>
            <w:r w:rsidR="006077A6">
              <w:rPr>
                <w:rFonts w:ascii="Arial" w:hAnsi="Arial" w:cs="Arial"/>
                <w:i/>
                <w:iCs/>
                <w:color w:val="7F7F7F" w:themeColor="text1" w:themeTint="80"/>
                <w:sz w:val="16"/>
                <w:szCs w:val="16"/>
              </w:rPr>
              <w:t xml:space="preserve"> .</w:t>
            </w:r>
            <w:r w:rsidRPr="00C5603A">
              <w:rPr>
                <w:rFonts w:ascii="Arial" w:hAnsi="Arial" w:cs="Arial"/>
                <w:i/>
                <w:iCs/>
                <w:color w:val="7F7F7F" w:themeColor="text1" w:themeTint="80"/>
                <w:sz w:val="16"/>
                <w:szCs w:val="16"/>
              </w:rPr>
              <w:t xml:space="preserve"> kolejny numer projektu (wykaz skrótów na ostatniej stronie PD) Przykład: POWER.7.K.1.</w:t>
            </w:r>
          </w:p>
        </w:tc>
      </w:tr>
    </w:tbl>
    <w:p w14:paraId="7DBE0BEE" w14:textId="64F89912" w:rsidR="001B11B4" w:rsidRDefault="001070D7" w:rsidP="00C4121C">
      <w:pP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RPO WWL.11.K.1</w:t>
      </w:r>
    </w:p>
    <w:p w14:paraId="6FE1CD79" w14:textId="77777777" w:rsidR="001B11B4" w:rsidRDefault="001B11B4" w:rsidP="00C4121C">
      <w:pPr>
        <w:rPr>
          <w:rFonts w:ascii="Arial" w:eastAsia="Times New Roman" w:hAnsi="Arial" w:cs="Arial"/>
          <w:b/>
          <w:bCs/>
          <w:color w:val="000000"/>
          <w:sz w:val="20"/>
          <w:szCs w:val="20"/>
          <w:lang w:eastAsia="pl-PL"/>
        </w:rPr>
      </w:pPr>
    </w:p>
    <w:p w14:paraId="71EE4A11" w14:textId="6F146D9D" w:rsidR="008B7ABE" w:rsidRDefault="008B7ABE" w:rsidP="00C4121C">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8799" w:type="dxa"/>
        <w:tblInd w:w="-10" w:type="dxa"/>
        <w:tblBorders>
          <w:top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9"/>
      </w:tblGrid>
      <w:tr w:rsidR="00247A62" w:rsidRPr="003B7CDD" w14:paraId="27134E8C" w14:textId="77777777" w:rsidTr="00247A62">
        <w:trPr>
          <w:trHeight w:val="600"/>
        </w:trPr>
        <w:tc>
          <w:tcPr>
            <w:tcW w:w="8799" w:type="dxa"/>
            <w:shd w:val="clear" w:color="auto" w:fill="FBF9F3"/>
            <w:vAlign w:val="center"/>
            <w:hideMark/>
          </w:tcPr>
          <w:p w14:paraId="510952A1" w14:textId="355C66FA" w:rsidR="00247A62" w:rsidRDefault="00247A62" w:rsidP="00C80127">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 xml:space="preserve">2 </w:t>
            </w:r>
            <w:r w:rsidRPr="003B7CDD">
              <w:rPr>
                <w:rFonts w:ascii="Arial" w:eastAsia="Times New Roman" w:hAnsi="Arial" w:cs="Arial"/>
                <w:color w:val="000000"/>
                <w:sz w:val="20"/>
                <w:szCs w:val="20"/>
                <w:lang w:eastAsia="pl-PL"/>
              </w:rPr>
              <w:t>Oś priorytetowa</w:t>
            </w:r>
          </w:p>
          <w:p w14:paraId="6DB3D585" w14:textId="713B362A" w:rsidR="00247A62" w:rsidRPr="00C4121C" w:rsidRDefault="00247A62" w:rsidP="00C80127">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numer oraz nazwa osi priorytetowej, w ramach której ogłaszany jest konkurs</w:t>
            </w:r>
          </w:p>
        </w:tc>
      </w:tr>
    </w:tbl>
    <w:p w14:paraId="189E2933" w14:textId="77777777" w:rsidR="001070D7" w:rsidRPr="001070D7" w:rsidRDefault="001070D7" w:rsidP="001070D7">
      <w:pPr>
        <w:rPr>
          <w:rFonts w:ascii="Arial" w:eastAsia="Times New Roman" w:hAnsi="Arial" w:cs="Arial"/>
          <w:bCs/>
          <w:iCs/>
          <w:color w:val="000000"/>
          <w:sz w:val="20"/>
          <w:szCs w:val="20"/>
          <w:lang w:eastAsia="pl-PL"/>
        </w:rPr>
      </w:pPr>
      <w:r w:rsidRPr="001070D7">
        <w:rPr>
          <w:rFonts w:ascii="Arial" w:eastAsia="Times New Roman" w:hAnsi="Arial" w:cs="Arial"/>
          <w:b/>
          <w:bCs/>
          <w:iCs/>
          <w:color w:val="000000"/>
          <w:sz w:val="20"/>
          <w:szCs w:val="20"/>
          <w:lang w:eastAsia="pl-PL"/>
        </w:rPr>
        <w:t xml:space="preserve">11. WSPIERANIE KRYZYSOWYCH DZIAŁAŃ NAPRAWCZYCH W KONTEKŚCIE PANDEMII COVID-19 I JEJ SKUTKÓW SPOŁECZNYCH ORAZ PRZYGOTOWANIA DO EKOLOGICZNEJ </w:t>
      </w:r>
      <w:r w:rsidRPr="001070D7">
        <w:rPr>
          <w:rFonts w:ascii="Arial" w:eastAsia="Times New Roman" w:hAnsi="Arial" w:cs="Arial"/>
          <w:b/>
          <w:bCs/>
          <w:iCs/>
          <w:color w:val="000000"/>
          <w:sz w:val="20"/>
          <w:szCs w:val="20"/>
          <w:lang w:eastAsia="pl-PL"/>
        </w:rPr>
        <w:br/>
        <w:t>I CYFROWEJ ODBUDOWY GOSPODARKI ZWIĘKSZAJĄCEJ JEJ ODPORNOŚĆ</w:t>
      </w:r>
    </w:p>
    <w:p w14:paraId="45A26046" w14:textId="01EED51D" w:rsidR="00247A62" w:rsidRPr="000415A2" w:rsidRDefault="00247A62" w:rsidP="00C4121C">
      <w:pPr>
        <w:rPr>
          <w:rFonts w:ascii="Arial" w:eastAsia="Times New Roman" w:hAnsi="Arial" w:cs="Arial"/>
          <w:color w:val="000000"/>
          <w:sz w:val="20"/>
          <w:szCs w:val="20"/>
          <w:lang w:eastAsia="pl-PL"/>
        </w:rPr>
      </w:pPr>
    </w:p>
    <w:tbl>
      <w:tblPr>
        <w:tblW w:w="8799" w:type="dxa"/>
        <w:tblInd w:w="-10" w:type="dxa"/>
        <w:tblBorders>
          <w:top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9"/>
      </w:tblGrid>
      <w:tr w:rsidR="00247A62" w:rsidRPr="003B7CDD" w14:paraId="56CB8C95" w14:textId="77777777" w:rsidTr="00247A62">
        <w:trPr>
          <w:trHeight w:val="600"/>
        </w:trPr>
        <w:tc>
          <w:tcPr>
            <w:tcW w:w="8799" w:type="dxa"/>
            <w:shd w:val="clear" w:color="auto" w:fill="FBF9F3"/>
            <w:vAlign w:val="center"/>
            <w:hideMark/>
          </w:tcPr>
          <w:p w14:paraId="5C13D054" w14:textId="294460CB" w:rsidR="00247A62" w:rsidRDefault="00247A62" w:rsidP="00C80127">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3</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Działanie</w:t>
            </w:r>
          </w:p>
          <w:p w14:paraId="7F2C0512" w14:textId="332BAD3E" w:rsidR="00247A62" w:rsidRPr="00C4121C" w:rsidRDefault="00247A62" w:rsidP="00C80127">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numer oraz nazwa działania, w ramach którego ogłaszany jest konkurs (jeśli dotyczy)</w:t>
            </w:r>
            <w:r w:rsidRPr="003B7CDD">
              <w:rPr>
                <w:rFonts w:ascii="Arial" w:eastAsia="Times New Roman" w:hAnsi="Arial" w:cs="Arial"/>
                <w:color w:val="000000"/>
                <w:sz w:val="20"/>
                <w:szCs w:val="20"/>
                <w:lang w:eastAsia="pl-PL"/>
              </w:rPr>
              <w:t> </w:t>
            </w:r>
          </w:p>
        </w:tc>
      </w:tr>
    </w:tbl>
    <w:p w14:paraId="1F926B62" w14:textId="77777777" w:rsidR="001070D7" w:rsidRPr="001070D7" w:rsidRDefault="001070D7" w:rsidP="001070D7">
      <w:pPr>
        <w:rPr>
          <w:rFonts w:ascii="Arial" w:hAnsi="Arial" w:cs="Arial"/>
          <w:b/>
          <w:sz w:val="20"/>
          <w:szCs w:val="20"/>
        </w:rPr>
      </w:pPr>
      <w:r w:rsidRPr="001070D7">
        <w:rPr>
          <w:rFonts w:ascii="Arial" w:hAnsi="Arial" w:cs="Arial"/>
          <w:b/>
          <w:sz w:val="20"/>
          <w:szCs w:val="20"/>
        </w:rPr>
        <w:t>11.2 Wspieranie kryzysowych działań naprawczych w obszarze zdrowia (REACT-EU)</w:t>
      </w:r>
    </w:p>
    <w:p w14:paraId="427270CC" w14:textId="6A188816" w:rsidR="00247A62" w:rsidRPr="000415A2" w:rsidRDefault="00247A62" w:rsidP="00C4121C">
      <w:pPr>
        <w:rPr>
          <w:rFonts w:ascii="Arial" w:hAnsi="Arial" w:cs="Arial"/>
          <w:sz w:val="20"/>
          <w:szCs w:val="20"/>
        </w:rPr>
      </w:pPr>
    </w:p>
    <w:tbl>
      <w:tblPr>
        <w:tblW w:w="8799" w:type="dxa"/>
        <w:tblInd w:w="-10" w:type="dxa"/>
        <w:tblBorders>
          <w:top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9"/>
      </w:tblGrid>
      <w:tr w:rsidR="00247A62" w:rsidRPr="003B7CDD" w14:paraId="584F4D15" w14:textId="77777777" w:rsidTr="00247A62">
        <w:trPr>
          <w:trHeight w:val="600"/>
        </w:trPr>
        <w:tc>
          <w:tcPr>
            <w:tcW w:w="8799" w:type="dxa"/>
            <w:shd w:val="clear" w:color="auto" w:fill="FBF9F3"/>
            <w:vAlign w:val="center"/>
            <w:hideMark/>
          </w:tcPr>
          <w:p w14:paraId="0424E6DC" w14:textId="10613FAF" w:rsidR="00247A62" w:rsidRDefault="00247A62" w:rsidP="00C80127">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 xml:space="preserve">4 </w:t>
            </w:r>
            <w:r w:rsidRPr="003B7CDD">
              <w:rPr>
                <w:rFonts w:ascii="Arial" w:eastAsia="Times New Roman" w:hAnsi="Arial" w:cs="Arial"/>
                <w:color w:val="000000"/>
                <w:sz w:val="20"/>
                <w:szCs w:val="20"/>
                <w:lang w:eastAsia="pl-PL"/>
              </w:rPr>
              <w:t>Poddziałanie</w:t>
            </w:r>
          </w:p>
          <w:p w14:paraId="16B92864" w14:textId="3A50CCA8" w:rsidR="00247A62" w:rsidRPr="00C4121C" w:rsidRDefault="00247A62" w:rsidP="00C80127">
            <w:pPr>
              <w:spacing w:before="120" w:after="0" w:line="240" w:lineRule="auto"/>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numer oraz nazwa poddziałania, w ramach którego ogłaszany jest konkurs (jeśli dotyczy)</w:t>
            </w:r>
            <w:r w:rsidRPr="003B7CDD">
              <w:rPr>
                <w:rFonts w:ascii="Arial" w:eastAsia="Times New Roman" w:hAnsi="Arial" w:cs="Arial"/>
                <w:color w:val="000000"/>
                <w:sz w:val="20"/>
                <w:szCs w:val="20"/>
                <w:lang w:eastAsia="pl-PL"/>
              </w:rPr>
              <w:t> </w:t>
            </w:r>
          </w:p>
        </w:tc>
      </w:tr>
    </w:tbl>
    <w:p w14:paraId="4A29A00A" w14:textId="3D75C76A" w:rsidR="00247A62" w:rsidRPr="001070D7" w:rsidRDefault="001070D7" w:rsidP="00C4121C">
      <w:pPr>
        <w:rPr>
          <w:rFonts w:ascii="Arial" w:hAnsi="Arial" w:cs="Arial"/>
          <w:b/>
          <w:sz w:val="20"/>
          <w:szCs w:val="20"/>
        </w:rPr>
      </w:pPr>
      <w:r w:rsidRPr="001070D7">
        <w:rPr>
          <w:rFonts w:ascii="Arial" w:hAnsi="Arial" w:cs="Arial"/>
          <w:b/>
          <w:sz w:val="20"/>
          <w:szCs w:val="20"/>
        </w:rPr>
        <w:t>n.d.</w:t>
      </w:r>
    </w:p>
    <w:p w14:paraId="3C5BA188" w14:textId="77777777" w:rsidR="00247A62" w:rsidRPr="000415A2" w:rsidRDefault="00247A62" w:rsidP="00C4121C">
      <w:pPr>
        <w:rPr>
          <w:rFonts w:ascii="Arial" w:hAnsi="Arial" w:cs="Arial"/>
          <w:sz w:val="20"/>
          <w:szCs w:val="20"/>
        </w:rPr>
      </w:pPr>
    </w:p>
    <w:p w14:paraId="5205D7B8" w14:textId="4531837D" w:rsidR="0011013B" w:rsidRDefault="008B7ABE" w:rsidP="007F6B8C">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 KONKURSIE</w:t>
      </w:r>
    </w:p>
    <w:tbl>
      <w:tblPr>
        <w:tblW w:w="8794" w:type="dxa"/>
        <w:tblInd w:w="-5" w:type="dxa"/>
        <w:tblBorders>
          <w:top w:val="single" w:sz="4"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247A62" w:rsidRPr="00782B1B" w14:paraId="6F6F880C" w14:textId="77777777" w:rsidTr="008F4FEC">
        <w:trPr>
          <w:cantSplit/>
          <w:trHeight w:val="600"/>
        </w:trPr>
        <w:tc>
          <w:tcPr>
            <w:tcW w:w="8794" w:type="dxa"/>
            <w:shd w:val="clear" w:color="auto" w:fill="FBF9F3"/>
            <w:vAlign w:val="center"/>
            <w:hideMark/>
          </w:tcPr>
          <w:p w14:paraId="04271873" w14:textId="7DD4CB2D" w:rsidR="00247A62" w:rsidRPr="00EC5CD0" w:rsidRDefault="00247A62"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5</w:t>
            </w:r>
            <w:r>
              <w:rPr>
                <w:rFonts w:ascii="Arial" w:eastAsia="Times New Roman" w:hAnsi="Arial" w:cs="Arial"/>
                <w:color w:val="000000"/>
                <w:sz w:val="20"/>
                <w:szCs w:val="20"/>
                <w:lang w:eastAsia="pl-PL"/>
              </w:rPr>
              <w:t xml:space="preserve"> </w:t>
            </w:r>
            <w:r w:rsidRPr="00EC5CD0">
              <w:rPr>
                <w:rFonts w:ascii="Arial" w:eastAsia="Times New Roman" w:hAnsi="Arial" w:cs="Arial"/>
                <w:color w:val="000000"/>
                <w:sz w:val="20"/>
                <w:szCs w:val="20"/>
                <w:lang w:eastAsia="pl-PL"/>
              </w:rPr>
              <w:t>Tytuł konkursu</w:t>
            </w:r>
          </w:p>
          <w:p w14:paraId="6AE1B1D1" w14:textId="25971EA7" w:rsidR="00247A62" w:rsidRPr="00782B1B" w:rsidRDefault="006077A6" w:rsidP="00C80127">
            <w:pPr>
              <w:spacing w:before="120" w:after="0" w:line="240" w:lineRule="auto"/>
              <w:rPr>
                <w:rFonts w:ascii="Arial" w:eastAsia="Times New Roman" w:hAnsi="Arial" w:cs="Arial"/>
                <w:b/>
                <w:bCs/>
                <w:color w:val="000000"/>
                <w:sz w:val="20"/>
                <w:szCs w:val="20"/>
                <w:lang w:eastAsia="pl-PL"/>
              </w:rPr>
            </w:pPr>
            <w:r>
              <w:rPr>
                <w:rFonts w:ascii="Arial" w:hAnsi="Arial" w:cs="Arial"/>
                <w:i/>
                <w:iCs/>
                <w:color w:val="7F7F7F" w:themeColor="text1" w:themeTint="80"/>
                <w:sz w:val="16"/>
                <w:szCs w:val="16"/>
              </w:rPr>
              <w:t>Tytuł</w:t>
            </w:r>
            <w:r w:rsidR="00E54E8E">
              <w:rPr>
                <w:rFonts w:ascii="Arial" w:hAnsi="Arial" w:cs="Arial"/>
                <w:i/>
                <w:iCs/>
                <w:color w:val="7F7F7F" w:themeColor="text1" w:themeTint="80"/>
                <w:sz w:val="16"/>
                <w:szCs w:val="16"/>
              </w:rPr>
              <w:t xml:space="preserve"> konkursu, a</w:t>
            </w:r>
            <w:r>
              <w:rPr>
                <w:rFonts w:ascii="Arial" w:hAnsi="Arial" w:cs="Arial"/>
                <w:i/>
                <w:iCs/>
                <w:color w:val="7F7F7F" w:themeColor="text1" w:themeTint="80"/>
                <w:sz w:val="16"/>
                <w:szCs w:val="16"/>
              </w:rPr>
              <w:t xml:space="preserve"> </w:t>
            </w:r>
            <w:r w:rsidR="002408B0">
              <w:rPr>
                <w:rFonts w:ascii="Arial" w:hAnsi="Arial" w:cs="Arial"/>
                <w:i/>
                <w:iCs/>
                <w:color w:val="7F7F7F" w:themeColor="text1" w:themeTint="80"/>
                <w:sz w:val="16"/>
                <w:szCs w:val="16"/>
              </w:rPr>
              <w:t xml:space="preserve">w przypadku gdy nie jest znany tytuł - </w:t>
            </w:r>
            <w:r w:rsidR="00247A62" w:rsidRPr="00C5603A">
              <w:rPr>
                <w:rFonts w:ascii="Arial" w:hAnsi="Arial" w:cs="Arial"/>
                <w:i/>
                <w:iCs/>
                <w:color w:val="7F7F7F" w:themeColor="text1" w:themeTint="80"/>
                <w:sz w:val="16"/>
                <w:szCs w:val="16"/>
              </w:rPr>
              <w:t xml:space="preserve">zakres </w:t>
            </w:r>
            <w:r w:rsidR="00247A62" w:rsidRPr="00AA2BEA">
              <w:rPr>
                <w:rFonts w:ascii="Arial" w:hAnsi="Arial" w:cs="Arial"/>
                <w:i/>
                <w:iCs/>
                <w:color w:val="7F7F7F" w:themeColor="text1" w:themeTint="80"/>
                <w:sz w:val="16"/>
                <w:szCs w:val="16"/>
              </w:rPr>
              <w:t>konkursu</w:t>
            </w:r>
            <w:r w:rsidR="002408B0">
              <w:rPr>
                <w:rFonts w:ascii="Arial" w:hAnsi="Arial" w:cs="Arial"/>
                <w:i/>
                <w:iCs/>
                <w:color w:val="7F7F7F" w:themeColor="text1" w:themeTint="80"/>
                <w:sz w:val="16"/>
                <w:szCs w:val="16"/>
              </w:rPr>
              <w:t xml:space="preserve"> </w:t>
            </w:r>
          </w:p>
        </w:tc>
      </w:tr>
    </w:tbl>
    <w:p w14:paraId="7358C24D" w14:textId="73107893" w:rsidR="00C11138" w:rsidRPr="000415A2" w:rsidRDefault="001070D7" w:rsidP="007F6B8C">
      <w:pPr>
        <w:rPr>
          <w:rFonts w:ascii="Arial" w:eastAsia="Times New Roman" w:hAnsi="Arial" w:cs="Arial"/>
          <w:b/>
          <w:bCs/>
          <w:color w:val="000000"/>
          <w:sz w:val="20"/>
          <w:szCs w:val="20"/>
          <w:lang w:eastAsia="pl-PL"/>
        </w:rPr>
      </w:pPr>
      <w:r w:rsidRPr="001070D7">
        <w:rPr>
          <w:rFonts w:ascii="Arial" w:eastAsia="Times New Roman" w:hAnsi="Arial" w:cs="Arial"/>
          <w:b/>
          <w:bCs/>
          <w:color w:val="000000"/>
          <w:sz w:val="20"/>
          <w:szCs w:val="20"/>
          <w:lang w:eastAsia="pl-PL"/>
        </w:rPr>
        <w:t>Wsparcie podmiotów leczniczych udzielających świadczeń w ramach podstawowej opieki zdrowotnej (POZ) oraz ambulatoryjnej opieki specjalistycznej (AOS)</w:t>
      </w:r>
    </w:p>
    <w:tbl>
      <w:tblPr>
        <w:tblW w:w="8794" w:type="dxa"/>
        <w:tblInd w:w="-5" w:type="dxa"/>
        <w:tblBorders>
          <w:top w:val="single" w:sz="4"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247A62" w:rsidRPr="00782B1B" w14:paraId="24531FCA" w14:textId="77777777" w:rsidTr="008F4FEC">
        <w:trPr>
          <w:cantSplit/>
          <w:trHeight w:val="710"/>
        </w:trPr>
        <w:tc>
          <w:tcPr>
            <w:tcW w:w="8794" w:type="dxa"/>
            <w:shd w:val="clear" w:color="auto" w:fill="FBF9F3"/>
            <w:vAlign w:val="center"/>
            <w:hideMark/>
          </w:tcPr>
          <w:p w14:paraId="44EB0157" w14:textId="3A579D43" w:rsidR="00247A62" w:rsidRPr="00EC5CD0" w:rsidRDefault="00247A62"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6</w:t>
            </w:r>
            <w:r>
              <w:rPr>
                <w:rFonts w:ascii="Arial" w:eastAsia="Times New Roman" w:hAnsi="Arial" w:cs="Arial"/>
                <w:color w:val="000000"/>
                <w:sz w:val="20"/>
                <w:szCs w:val="20"/>
                <w:lang w:eastAsia="pl-PL"/>
              </w:rPr>
              <w:t xml:space="preserve"> </w:t>
            </w:r>
            <w:r w:rsidRPr="00EC5CD0">
              <w:rPr>
                <w:rFonts w:ascii="Arial" w:eastAsia="Times New Roman" w:hAnsi="Arial" w:cs="Arial"/>
                <w:color w:val="000000"/>
                <w:sz w:val="20"/>
                <w:szCs w:val="20"/>
                <w:lang w:eastAsia="pl-PL"/>
              </w:rPr>
              <w:t>Typy beneficjentów</w:t>
            </w:r>
          </w:p>
          <w:p w14:paraId="069F3223" w14:textId="4E38F68B" w:rsidR="00247A62" w:rsidRPr="00782B1B" w:rsidRDefault="00247A62" w:rsidP="00C80127">
            <w:pPr>
              <w:spacing w:before="120" w:after="0" w:line="240" w:lineRule="auto"/>
              <w:rPr>
                <w:rFonts w:ascii="Arial" w:eastAsia="Times New Roman" w:hAnsi="Arial" w:cs="Arial"/>
                <w:color w:val="000000"/>
                <w:sz w:val="20"/>
                <w:szCs w:val="20"/>
                <w:lang w:eastAsia="pl-PL"/>
              </w:rPr>
            </w:pPr>
            <w:r w:rsidRPr="00C5603A">
              <w:rPr>
                <w:rFonts w:ascii="Arial" w:hAnsi="Arial" w:cs="Arial"/>
                <w:i/>
                <w:iCs/>
                <w:color w:val="7F7F7F" w:themeColor="text1" w:themeTint="80"/>
                <w:sz w:val="16"/>
                <w:szCs w:val="16"/>
              </w:rPr>
              <w:t>typ</w:t>
            </w:r>
            <w:r w:rsidR="00E54E8E">
              <w:rPr>
                <w:rFonts w:ascii="Arial" w:hAnsi="Arial" w:cs="Arial"/>
                <w:i/>
                <w:iCs/>
                <w:color w:val="7F7F7F" w:themeColor="text1" w:themeTint="80"/>
                <w:sz w:val="16"/>
                <w:szCs w:val="16"/>
              </w:rPr>
              <w:t>y</w:t>
            </w:r>
            <w:r w:rsidRPr="00C5603A">
              <w:rPr>
                <w:rFonts w:ascii="Arial" w:hAnsi="Arial" w:cs="Arial"/>
                <w:i/>
                <w:iCs/>
                <w:color w:val="7F7F7F" w:themeColor="text1" w:themeTint="80"/>
                <w:sz w:val="16"/>
                <w:szCs w:val="16"/>
              </w:rPr>
              <w:t xml:space="preserve"> beneficjent</w:t>
            </w:r>
            <w:r w:rsidR="00E54E8E">
              <w:rPr>
                <w:rFonts w:ascii="Arial" w:hAnsi="Arial" w:cs="Arial"/>
                <w:i/>
                <w:iCs/>
                <w:color w:val="7F7F7F" w:themeColor="text1" w:themeTint="80"/>
                <w:sz w:val="16"/>
                <w:szCs w:val="16"/>
              </w:rPr>
              <w:t>ów</w:t>
            </w:r>
            <w:r w:rsidRPr="00C5603A">
              <w:rPr>
                <w:rFonts w:ascii="Arial" w:hAnsi="Arial" w:cs="Arial"/>
                <w:i/>
                <w:iCs/>
                <w:color w:val="7F7F7F" w:themeColor="text1" w:themeTint="80"/>
                <w:sz w:val="16"/>
                <w:szCs w:val="16"/>
              </w:rPr>
              <w:t xml:space="preserve"> zgodnie z zapisami PO/ SZOOP (tylko beneficjenci, którzy będą mogli ubiegać się o wsparcie w ramach danego konkursu)</w:t>
            </w:r>
            <w:r w:rsidRPr="00782B1B">
              <w:rPr>
                <w:rFonts w:ascii="Arial" w:eastAsia="Times New Roman" w:hAnsi="Arial" w:cs="Arial"/>
                <w:color w:val="000000"/>
                <w:sz w:val="20"/>
                <w:szCs w:val="20"/>
                <w:lang w:eastAsia="pl-PL"/>
              </w:rPr>
              <w:t> </w:t>
            </w:r>
          </w:p>
        </w:tc>
      </w:tr>
    </w:tbl>
    <w:p w14:paraId="44258FEB" w14:textId="77777777" w:rsidR="001070D7" w:rsidRPr="002740FC" w:rsidRDefault="001070D7" w:rsidP="001070D7">
      <w:pPr>
        <w:numPr>
          <w:ilvl w:val="0"/>
          <w:numId w:val="16"/>
        </w:numPr>
        <w:rPr>
          <w:rFonts w:ascii="Arial" w:eastAsia="Times New Roman" w:hAnsi="Arial" w:cs="Arial"/>
          <w:b/>
          <w:bCs/>
          <w:color w:val="000000"/>
          <w:sz w:val="20"/>
          <w:szCs w:val="20"/>
          <w:lang w:eastAsia="pl-PL"/>
        </w:rPr>
      </w:pPr>
      <w:r w:rsidRPr="002740FC">
        <w:rPr>
          <w:rFonts w:ascii="Arial" w:eastAsia="Times New Roman" w:hAnsi="Arial" w:cs="Arial"/>
          <w:b/>
          <w:bCs/>
          <w:color w:val="000000"/>
          <w:sz w:val="20"/>
          <w:szCs w:val="20"/>
          <w:lang w:eastAsia="pl-PL"/>
        </w:rPr>
        <w:t>Podmioty lecznicze świadczące opiekę medyczną w ramach Podstawowej Opieki Zdrowotnej.</w:t>
      </w:r>
    </w:p>
    <w:p w14:paraId="700F10B8" w14:textId="77777777" w:rsidR="001070D7" w:rsidRDefault="001070D7" w:rsidP="001070D7">
      <w:pPr>
        <w:pStyle w:val="Akapitzlist"/>
        <w:numPr>
          <w:ilvl w:val="0"/>
          <w:numId w:val="16"/>
        </w:numPr>
        <w:rPr>
          <w:rFonts w:ascii="Arial" w:eastAsia="Times New Roman" w:hAnsi="Arial" w:cs="Arial"/>
          <w:b/>
          <w:bCs/>
          <w:color w:val="000000"/>
          <w:sz w:val="20"/>
          <w:szCs w:val="20"/>
          <w:lang w:eastAsia="pl-PL"/>
        </w:rPr>
      </w:pPr>
      <w:r w:rsidRPr="002740FC">
        <w:rPr>
          <w:rFonts w:ascii="Arial" w:eastAsia="Times New Roman" w:hAnsi="Arial" w:cs="Arial"/>
          <w:b/>
          <w:bCs/>
          <w:color w:val="000000"/>
          <w:sz w:val="20"/>
          <w:szCs w:val="20"/>
          <w:lang w:eastAsia="pl-PL"/>
        </w:rPr>
        <w:t>Podmioty lecznicze świadczące opiekę medyczną w ramach Ambulatoryjnej Opieki Specjalistycznej</w:t>
      </w:r>
    </w:p>
    <w:p w14:paraId="0D0167B2" w14:textId="77777777" w:rsidR="001070D7" w:rsidRPr="00CD2B88" w:rsidRDefault="001070D7" w:rsidP="001070D7">
      <w:pPr>
        <w:pStyle w:val="Akapitzlist"/>
        <w:numPr>
          <w:ilvl w:val="0"/>
          <w:numId w:val="16"/>
        </w:numPr>
        <w:rPr>
          <w:rFonts w:ascii="Arial" w:eastAsia="Times New Roman" w:hAnsi="Arial" w:cs="Arial"/>
          <w:b/>
          <w:bCs/>
          <w:color w:val="000000"/>
          <w:sz w:val="20"/>
          <w:szCs w:val="20"/>
          <w:lang w:eastAsia="pl-PL"/>
        </w:rPr>
      </w:pPr>
      <w:r w:rsidRPr="00CD2B88">
        <w:rPr>
          <w:rFonts w:ascii="Arial" w:eastAsia="Times New Roman" w:hAnsi="Arial" w:cs="Arial"/>
          <w:b/>
          <w:bCs/>
          <w:color w:val="000000"/>
          <w:sz w:val="20"/>
          <w:szCs w:val="20"/>
          <w:lang w:eastAsia="pl-PL"/>
        </w:rPr>
        <w:t>Jednostki samorządu terytorialnego, ich związki oraz jednostki im podległe</w:t>
      </w:r>
    </w:p>
    <w:p w14:paraId="09F3CD17" w14:textId="77777777" w:rsidR="001070D7" w:rsidRPr="00CD2B88" w:rsidRDefault="001070D7" w:rsidP="001070D7">
      <w:pPr>
        <w:pStyle w:val="Akapitzlist"/>
        <w:numPr>
          <w:ilvl w:val="0"/>
          <w:numId w:val="16"/>
        </w:numPr>
        <w:rPr>
          <w:rFonts w:ascii="Arial" w:eastAsia="Times New Roman" w:hAnsi="Arial" w:cs="Arial"/>
          <w:b/>
          <w:bCs/>
          <w:color w:val="000000"/>
          <w:sz w:val="20"/>
          <w:szCs w:val="20"/>
          <w:lang w:eastAsia="pl-PL"/>
        </w:rPr>
      </w:pPr>
      <w:r w:rsidRPr="00CD2B88">
        <w:rPr>
          <w:rFonts w:ascii="Arial" w:eastAsia="Times New Roman" w:hAnsi="Arial" w:cs="Arial"/>
          <w:b/>
          <w:bCs/>
          <w:color w:val="000000"/>
          <w:sz w:val="20"/>
          <w:szCs w:val="20"/>
          <w:lang w:eastAsia="pl-PL"/>
        </w:rPr>
        <w:t>Podmioty lecznicze utworzone przez jednostki samorządu terytorialnego (a także przedsiębiorcy powstali z ich przekształceń).</w:t>
      </w:r>
    </w:p>
    <w:p w14:paraId="6EE21255" w14:textId="3B5EB883" w:rsidR="00247A62" w:rsidRPr="000415A2" w:rsidRDefault="00247A62" w:rsidP="007F6B8C">
      <w:pPr>
        <w:rPr>
          <w:rFonts w:ascii="Arial" w:eastAsia="Times New Roman" w:hAnsi="Arial" w:cs="Arial"/>
          <w:b/>
          <w:bCs/>
          <w:color w:val="000000"/>
          <w:sz w:val="20"/>
          <w:szCs w:val="20"/>
          <w:lang w:eastAsia="pl-PL"/>
        </w:rPr>
      </w:pPr>
    </w:p>
    <w:p w14:paraId="3BD954EE" w14:textId="77777777" w:rsidR="000415A2" w:rsidRPr="000415A2" w:rsidRDefault="000415A2" w:rsidP="007F6B8C">
      <w:pPr>
        <w:rPr>
          <w:rFonts w:ascii="Arial" w:eastAsia="Times New Roman" w:hAnsi="Arial" w:cs="Arial"/>
          <w:b/>
          <w:bCs/>
          <w:color w:val="000000"/>
          <w:sz w:val="20"/>
          <w:szCs w:val="20"/>
          <w:lang w:eastAsia="pl-PL"/>
        </w:rPr>
      </w:pPr>
    </w:p>
    <w:tbl>
      <w:tblPr>
        <w:tblW w:w="8794" w:type="dxa"/>
        <w:tblInd w:w="-5" w:type="dxa"/>
        <w:tblBorders>
          <w:top w:val="single" w:sz="4"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247A62" w:rsidRPr="00782B1B" w14:paraId="0431A073" w14:textId="77777777" w:rsidTr="008F4FEC">
        <w:trPr>
          <w:cantSplit/>
          <w:trHeight w:val="708"/>
        </w:trPr>
        <w:tc>
          <w:tcPr>
            <w:tcW w:w="8794" w:type="dxa"/>
            <w:shd w:val="clear" w:color="auto" w:fill="FBF9F3"/>
            <w:vAlign w:val="center"/>
            <w:hideMark/>
          </w:tcPr>
          <w:p w14:paraId="2D4E6B6A" w14:textId="7A571F37" w:rsidR="00247A62" w:rsidRPr="00EC5CD0" w:rsidRDefault="00247A62"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7</w:t>
            </w:r>
            <w:r>
              <w:rPr>
                <w:rFonts w:ascii="Arial" w:eastAsia="Times New Roman" w:hAnsi="Arial" w:cs="Arial"/>
                <w:color w:val="000000"/>
                <w:sz w:val="20"/>
                <w:szCs w:val="20"/>
                <w:lang w:eastAsia="pl-PL"/>
              </w:rPr>
              <w:t xml:space="preserve"> </w:t>
            </w:r>
            <w:r w:rsidRPr="00EC5CD0">
              <w:rPr>
                <w:rFonts w:ascii="Arial" w:eastAsia="Times New Roman" w:hAnsi="Arial" w:cs="Arial"/>
                <w:color w:val="000000"/>
                <w:sz w:val="20"/>
                <w:szCs w:val="20"/>
                <w:lang w:eastAsia="pl-PL"/>
              </w:rPr>
              <w:t>Typ/typy projektów (operacji) przewidziane do realizacji w ramach konkursu</w:t>
            </w:r>
          </w:p>
          <w:p w14:paraId="347B95E1" w14:textId="17C2F6FF" w:rsidR="00247A62" w:rsidRPr="00C4121C" w:rsidRDefault="00247A62" w:rsidP="00C80127">
            <w:pPr>
              <w:spacing w:before="120" w:after="0" w:line="240" w:lineRule="auto"/>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typ projektu zgodnie z zapisami PO/ SZOO</w:t>
            </w:r>
            <w:r w:rsidR="00E54E8E">
              <w:rPr>
                <w:rFonts w:ascii="Arial" w:hAnsi="Arial" w:cs="Arial"/>
                <w:i/>
                <w:iCs/>
                <w:color w:val="7F7F7F" w:themeColor="text1" w:themeTint="80"/>
                <w:sz w:val="16"/>
                <w:szCs w:val="16"/>
              </w:rPr>
              <w:t xml:space="preserve"> (p</w:t>
            </w:r>
            <w:r w:rsidRPr="00C5603A">
              <w:rPr>
                <w:rFonts w:ascii="Arial" w:hAnsi="Arial" w:cs="Arial"/>
                <w:i/>
                <w:iCs/>
                <w:color w:val="7F7F7F" w:themeColor="text1" w:themeTint="80"/>
                <w:sz w:val="16"/>
                <w:szCs w:val="16"/>
              </w:rPr>
              <w:t>odawany typ projektu należy zawężać do działań faktycznie wspieranych w ramach konkursu</w:t>
            </w:r>
            <w:r w:rsidR="00E54E8E">
              <w:rPr>
                <w:rFonts w:ascii="Arial" w:hAnsi="Arial" w:cs="Arial"/>
                <w:i/>
                <w:iCs/>
                <w:color w:val="7F7F7F" w:themeColor="text1" w:themeTint="80"/>
                <w:sz w:val="16"/>
                <w:szCs w:val="16"/>
              </w:rPr>
              <w:t>)</w:t>
            </w:r>
          </w:p>
        </w:tc>
      </w:tr>
    </w:tbl>
    <w:p w14:paraId="0F4860DC" w14:textId="77777777" w:rsidR="001070D7" w:rsidRDefault="001070D7" w:rsidP="001070D7">
      <w:pPr>
        <w:jc w:val="both"/>
        <w:rPr>
          <w:rFonts w:ascii="Arial" w:eastAsia="Times New Roman" w:hAnsi="Arial" w:cs="Arial"/>
          <w:color w:val="000000"/>
          <w:sz w:val="20"/>
          <w:szCs w:val="20"/>
          <w:lang w:eastAsia="pl-PL"/>
        </w:rPr>
      </w:pPr>
      <w:r w:rsidRPr="00F85D03">
        <w:rPr>
          <w:rFonts w:ascii="Arial" w:eastAsia="Times New Roman" w:hAnsi="Arial" w:cs="Arial"/>
          <w:color w:val="000000"/>
          <w:sz w:val="20"/>
          <w:szCs w:val="20"/>
          <w:lang w:eastAsia="pl-PL"/>
        </w:rPr>
        <w:t>Wsparcie podmiotów leczniczych udzielających świadczeń w ramach podstawowej opieki zdrowotnej (POZ) oraz ambulatoryjnej opieki specjalistycznej (AOS).</w:t>
      </w:r>
    </w:p>
    <w:p w14:paraId="66B87F8F" w14:textId="77777777" w:rsidR="001070D7" w:rsidRPr="00F85D03" w:rsidRDefault="001070D7" w:rsidP="001070D7">
      <w:pPr>
        <w:jc w:val="both"/>
        <w:rPr>
          <w:rFonts w:ascii="Arial" w:eastAsia="Times New Roman" w:hAnsi="Arial" w:cs="Arial"/>
          <w:color w:val="000000"/>
          <w:sz w:val="20"/>
          <w:szCs w:val="20"/>
          <w:lang w:eastAsia="pl-PL"/>
        </w:rPr>
      </w:pPr>
      <w:r w:rsidRPr="00F85D03">
        <w:rPr>
          <w:rFonts w:ascii="Arial" w:eastAsia="Times New Roman" w:hAnsi="Arial" w:cs="Arial"/>
          <w:color w:val="000000"/>
          <w:sz w:val="20"/>
          <w:szCs w:val="20"/>
          <w:lang w:eastAsia="pl-PL"/>
        </w:rPr>
        <w:t xml:space="preserve">Wsparcie polegać będzie przede wszystkim na dostosowaniu infrastruktury </w:t>
      </w:r>
      <w:r>
        <w:rPr>
          <w:rFonts w:ascii="Arial" w:eastAsia="Times New Roman" w:hAnsi="Arial" w:cs="Arial"/>
          <w:color w:val="000000"/>
          <w:sz w:val="20"/>
          <w:szCs w:val="20"/>
          <w:lang w:eastAsia="pl-PL"/>
        </w:rPr>
        <w:t xml:space="preserve">ww. </w:t>
      </w:r>
      <w:r w:rsidRPr="00F85D03">
        <w:rPr>
          <w:rFonts w:ascii="Arial" w:eastAsia="Times New Roman" w:hAnsi="Arial" w:cs="Arial"/>
          <w:b/>
          <w:color w:val="000000"/>
          <w:sz w:val="20"/>
          <w:szCs w:val="20"/>
          <w:lang w:eastAsia="pl-PL"/>
        </w:rPr>
        <w:t>podmiotów leczniczych</w:t>
      </w:r>
      <w:r w:rsidRPr="00F85D03">
        <w:rPr>
          <w:rFonts w:ascii="Arial" w:eastAsia="Times New Roman" w:hAnsi="Arial" w:cs="Arial"/>
          <w:color w:val="000000"/>
          <w:sz w:val="20"/>
          <w:szCs w:val="20"/>
          <w:lang w:eastAsia="pl-PL"/>
        </w:rPr>
        <w:t xml:space="preserve"> o znaczeniu regionalnym, ponadlokalnym i lokalnym do potrzeb wynikających bezpośrednio oraz pośrednio z pandemii COVID-19 przez:</w:t>
      </w:r>
    </w:p>
    <w:p w14:paraId="4F026E29" w14:textId="77777777" w:rsidR="001070D7" w:rsidRPr="00F85D03" w:rsidRDefault="001070D7" w:rsidP="001070D7">
      <w:pPr>
        <w:numPr>
          <w:ilvl w:val="0"/>
          <w:numId w:val="17"/>
        </w:numPr>
        <w:jc w:val="both"/>
        <w:rPr>
          <w:rFonts w:ascii="Arial" w:eastAsia="Times New Roman" w:hAnsi="Arial" w:cs="Arial"/>
          <w:color w:val="000000"/>
          <w:sz w:val="20"/>
          <w:szCs w:val="20"/>
          <w:lang w:eastAsia="pl-PL"/>
        </w:rPr>
      </w:pPr>
      <w:r w:rsidRPr="00F85D03">
        <w:rPr>
          <w:rFonts w:ascii="Arial" w:eastAsia="Times New Roman" w:hAnsi="Arial" w:cs="Arial"/>
          <w:color w:val="000000"/>
          <w:sz w:val="20"/>
          <w:szCs w:val="20"/>
          <w:lang w:eastAsia="pl-PL"/>
        </w:rPr>
        <w:t xml:space="preserve">doposażenie placówek medycznych w sprzęt medyczny, aparaturę medyczną, diagnostyczną i laboratoryjną; </w:t>
      </w:r>
    </w:p>
    <w:p w14:paraId="2B48F33D" w14:textId="77777777" w:rsidR="001070D7" w:rsidRPr="00F85D03" w:rsidRDefault="001070D7" w:rsidP="001070D7">
      <w:pPr>
        <w:numPr>
          <w:ilvl w:val="0"/>
          <w:numId w:val="17"/>
        </w:numPr>
        <w:jc w:val="both"/>
        <w:rPr>
          <w:rFonts w:ascii="Arial" w:eastAsia="Times New Roman" w:hAnsi="Arial" w:cs="Arial"/>
          <w:color w:val="000000"/>
          <w:sz w:val="20"/>
          <w:szCs w:val="20"/>
          <w:lang w:eastAsia="pl-PL"/>
        </w:rPr>
      </w:pPr>
      <w:r w:rsidRPr="00F85D03">
        <w:rPr>
          <w:rFonts w:ascii="Arial" w:eastAsia="Times New Roman" w:hAnsi="Arial" w:cs="Arial"/>
          <w:color w:val="000000"/>
          <w:sz w:val="20"/>
          <w:szCs w:val="20"/>
          <w:lang w:eastAsia="pl-PL"/>
        </w:rPr>
        <w:t xml:space="preserve">przeprowadzenie niezbędnych prac modernizacyjnych i adaptacyjnych </w:t>
      </w:r>
      <w:r w:rsidRPr="00F85D03" w:rsidDel="004046B9">
        <w:rPr>
          <w:rFonts w:ascii="Arial" w:eastAsia="Times New Roman" w:hAnsi="Arial" w:cs="Arial"/>
          <w:color w:val="000000"/>
          <w:sz w:val="20"/>
          <w:szCs w:val="20"/>
          <w:lang w:eastAsia="pl-PL"/>
        </w:rPr>
        <w:t xml:space="preserve"> </w:t>
      </w:r>
    </w:p>
    <w:p w14:paraId="6A64868C" w14:textId="52304EDA" w:rsidR="00C11138" w:rsidRPr="001070D7" w:rsidRDefault="001070D7" w:rsidP="007F6B8C">
      <w:pPr>
        <w:pStyle w:val="Akapitzlist"/>
        <w:numPr>
          <w:ilvl w:val="0"/>
          <w:numId w:val="17"/>
        </w:numPr>
        <w:jc w:val="both"/>
        <w:rPr>
          <w:rFonts w:ascii="Arial" w:eastAsia="Times New Roman" w:hAnsi="Arial" w:cs="Arial"/>
          <w:color w:val="000000"/>
          <w:sz w:val="20"/>
          <w:szCs w:val="20"/>
          <w:lang w:eastAsia="pl-PL"/>
        </w:rPr>
      </w:pPr>
      <w:r w:rsidRPr="00F85D03">
        <w:rPr>
          <w:rFonts w:ascii="Arial" w:eastAsia="Times New Roman" w:hAnsi="Arial" w:cs="Arial"/>
          <w:color w:val="000000"/>
          <w:sz w:val="20"/>
          <w:szCs w:val="20"/>
          <w:lang w:eastAsia="pl-PL"/>
        </w:rPr>
        <w:t xml:space="preserve">zakup wyrobów medycznych jednorazowego użytku, środków ochrony indywidualnej oraz środków do dezynfekcji (wyłącznie jako element projektu realizowanego w ramach ppkt. </w:t>
      </w:r>
      <w:r>
        <w:rPr>
          <w:rFonts w:ascii="Arial" w:eastAsia="Times New Roman" w:hAnsi="Arial" w:cs="Arial"/>
          <w:color w:val="000000"/>
          <w:sz w:val="20"/>
          <w:szCs w:val="20"/>
          <w:lang w:eastAsia="pl-PL"/>
        </w:rPr>
        <w:t>a-b</w:t>
      </w:r>
      <w:r w:rsidRPr="00F85D03">
        <w:rPr>
          <w:rFonts w:ascii="Arial" w:eastAsia="Times New Roman" w:hAnsi="Arial" w:cs="Arial"/>
          <w:color w:val="000000"/>
          <w:sz w:val="20"/>
          <w:szCs w:val="20"/>
          <w:lang w:eastAsia="pl-PL"/>
        </w:rPr>
        <w:t>).</w:t>
      </w: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3974"/>
        <w:gridCol w:w="2552"/>
        <w:gridCol w:w="2268"/>
      </w:tblGrid>
      <w:tr w:rsidR="00E07311" w:rsidRPr="00782B1B" w14:paraId="41B80487" w14:textId="77777777" w:rsidTr="00E07311">
        <w:trPr>
          <w:cantSplit/>
          <w:trHeight w:val="600"/>
        </w:trPr>
        <w:tc>
          <w:tcPr>
            <w:tcW w:w="3974" w:type="dxa"/>
            <w:vMerge w:val="restart"/>
            <w:tcBorders>
              <w:top w:val="single" w:sz="8" w:space="0" w:color="C9C9C9" w:themeColor="accent3" w:themeTint="99"/>
              <w:bottom w:val="single" w:sz="8" w:space="0" w:color="C9C9C9" w:themeColor="accent3" w:themeTint="99"/>
              <w:right w:val="single" w:sz="8" w:space="0" w:color="C9C9C9" w:themeColor="accent3" w:themeTint="99"/>
            </w:tcBorders>
            <w:shd w:val="clear" w:color="auto" w:fill="FBF9F3"/>
            <w:vAlign w:val="center"/>
            <w:hideMark/>
          </w:tcPr>
          <w:p w14:paraId="2E6273D2" w14:textId="2D8A5C32" w:rsidR="00E07311" w:rsidRPr="00EC5CD0" w:rsidRDefault="00E07311"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8</w:t>
            </w:r>
            <w:r>
              <w:rPr>
                <w:rFonts w:ascii="Arial" w:eastAsia="Times New Roman" w:hAnsi="Arial" w:cs="Arial"/>
                <w:color w:val="000000"/>
                <w:sz w:val="20"/>
                <w:szCs w:val="20"/>
                <w:lang w:eastAsia="pl-PL"/>
              </w:rPr>
              <w:t xml:space="preserve"> </w:t>
            </w:r>
            <w:r w:rsidRPr="00EC5CD0">
              <w:rPr>
                <w:rFonts w:ascii="Arial" w:eastAsia="Times New Roman" w:hAnsi="Arial" w:cs="Arial"/>
                <w:color w:val="000000"/>
                <w:sz w:val="20"/>
                <w:szCs w:val="20"/>
                <w:lang w:eastAsia="pl-PL"/>
              </w:rPr>
              <w:t>Zakres terytorialny inwestycji</w:t>
            </w:r>
          </w:p>
          <w:p w14:paraId="12020E7E" w14:textId="77777777" w:rsidR="00E07311" w:rsidRPr="00C5603A" w:rsidRDefault="00E07311" w:rsidP="00C80127">
            <w:pPr>
              <w:spacing w:before="120" w:after="0" w:line="240" w:lineRule="auto"/>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4820" w:type="dxa"/>
            <w:gridSpan w:val="2"/>
            <w:tcBorders>
              <w:top w:val="single" w:sz="8" w:space="0" w:color="C9C9C9" w:themeColor="accent3" w:themeTint="99"/>
              <w:left w:val="single" w:sz="8" w:space="0" w:color="C9C9C9" w:themeColor="accent3" w:themeTint="99"/>
              <w:bottom w:val="single" w:sz="8" w:space="0" w:color="C9C9C9" w:themeColor="accent3" w:themeTint="99"/>
            </w:tcBorders>
            <w:shd w:val="clear" w:color="auto" w:fill="auto"/>
            <w:vAlign w:val="center"/>
            <w:hideMark/>
          </w:tcPr>
          <w:p w14:paraId="73F2AB06" w14:textId="77777777" w:rsidR="00E07311" w:rsidRDefault="00E07311" w:rsidP="00C80127">
            <w:pPr>
              <w:spacing w:after="0" w:line="240" w:lineRule="auto"/>
              <w:jc w:val="center"/>
              <w:rPr>
                <w:rFonts w:ascii="Arial" w:eastAsia="Times New Roman" w:hAnsi="Arial" w:cs="Arial"/>
                <w:sz w:val="20"/>
                <w:szCs w:val="20"/>
                <w:lang w:eastAsia="pl-PL"/>
              </w:rPr>
            </w:pPr>
            <w:r w:rsidRPr="001070D7">
              <w:rPr>
                <w:rFonts w:ascii="Arial" w:eastAsia="Times New Roman" w:hAnsi="Arial" w:cs="Arial"/>
                <w:strike/>
                <w:sz w:val="20"/>
                <w:szCs w:val="20"/>
                <w:lang w:eastAsia="pl-PL"/>
              </w:rPr>
              <w:t>ogólnopolski/</w:t>
            </w:r>
            <w:r w:rsidRPr="00E01C58">
              <w:rPr>
                <w:rFonts w:ascii="Arial" w:eastAsia="Times New Roman" w:hAnsi="Arial" w:cs="Arial"/>
                <w:sz w:val="20"/>
                <w:szCs w:val="20"/>
                <w:lang w:eastAsia="pl-PL"/>
              </w:rPr>
              <w:t xml:space="preserve"> regionalny</w:t>
            </w:r>
            <w:r>
              <w:rPr>
                <w:rFonts w:ascii="Arial" w:eastAsia="Times New Roman" w:hAnsi="Arial" w:cs="Arial"/>
                <w:sz w:val="20"/>
                <w:szCs w:val="20"/>
                <w:lang w:eastAsia="pl-PL"/>
              </w:rPr>
              <w:t xml:space="preserve"> *</w:t>
            </w:r>
          </w:p>
          <w:p w14:paraId="3F97E84F" w14:textId="77777777" w:rsidR="00E07311" w:rsidRPr="00C5603A" w:rsidRDefault="00E07311" w:rsidP="00C80127">
            <w:pPr>
              <w:spacing w:before="120" w:after="0" w:line="240" w:lineRule="auto"/>
              <w:jc w:val="both"/>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niepotrzebne skreślić</w:t>
            </w:r>
            <w:r w:rsidRPr="00C5603A">
              <w:rPr>
                <w:rFonts w:ascii="Arial" w:eastAsia="Times New Roman" w:hAnsi="Arial" w:cs="Arial"/>
                <w:color w:val="000000"/>
                <w:sz w:val="16"/>
                <w:szCs w:val="16"/>
                <w:lang w:eastAsia="pl-PL"/>
              </w:rPr>
              <w:t xml:space="preserve"> </w:t>
            </w:r>
          </w:p>
        </w:tc>
      </w:tr>
      <w:tr w:rsidR="00E07311" w:rsidRPr="00782B1B" w14:paraId="06E835CC" w14:textId="77777777" w:rsidTr="00E07311">
        <w:trPr>
          <w:cantSplit/>
          <w:trHeight w:val="600"/>
        </w:trPr>
        <w:tc>
          <w:tcPr>
            <w:tcW w:w="3974" w:type="dxa"/>
            <w:vMerge/>
            <w:tcBorders>
              <w:top w:val="single" w:sz="8" w:space="0" w:color="C9C9C9" w:themeColor="accent3" w:themeTint="99"/>
              <w:bottom w:val="single" w:sz="8" w:space="0" w:color="C9C9C9" w:themeColor="accent3" w:themeTint="99"/>
              <w:right w:val="single" w:sz="8" w:space="0" w:color="C9C9C9" w:themeColor="accent3" w:themeTint="99"/>
            </w:tcBorders>
            <w:shd w:val="clear" w:color="auto" w:fill="FBF9F3"/>
            <w:vAlign w:val="center"/>
            <w:hideMark/>
          </w:tcPr>
          <w:p w14:paraId="4B92831D" w14:textId="77777777" w:rsidR="00E07311" w:rsidRPr="00782B1B" w:rsidRDefault="00E07311" w:rsidP="00C80127">
            <w:pPr>
              <w:spacing w:after="0" w:line="240" w:lineRule="auto"/>
              <w:rPr>
                <w:rFonts w:ascii="Arial" w:eastAsia="Times New Roman" w:hAnsi="Arial" w:cs="Arial"/>
                <w:color w:val="000000"/>
                <w:sz w:val="20"/>
                <w:szCs w:val="20"/>
                <w:lang w:eastAsia="pl-PL"/>
              </w:rPr>
            </w:pPr>
          </w:p>
        </w:tc>
        <w:tc>
          <w:tcPr>
            <w:tcW w:w="2552" w:type="dxa"/>
            <w:tcBorders>
              <w:top w:val="single" w:sz="8" w:space="0" w:color="C9C9C9" w:themeColor="accent3" w:themeTint="99"/>
              <w:left w:val="single" w:sz="8" w:space="0" w:color="C9C9C9" w:themeColor="accent3" w:themeTint="99"/>
              <w:bottom w:val="single" w:sz="8" w:space="0" w:color="C9C9C9" w:themeColor="accent3" w:themeTint="99"/>
              <w:right w:val="single" w:sz="8" w:space="0" w:color="C9C9C9" w:themeColor="accent3" w:themeTint="99"/>
            </w:tcBorders>
            <w:shd w:val="clear" w:color="auto" w:fill="FBF9F3"/>
            <w:vAlign w:val="center"/>
            <w:hideMark/>
          </w:tcPr>
          <w:p w14:paraId="4EBCC1BB" w14:textId="77777777" w:rsidR="00E07311" w:rsidRDefault="00E07311"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3B7CDD">
              <w:rPr>
                <w:rFonts w:ascii="Arial" w:eastAsia="Times New Roman" w:hAnsi="Arial" w:cs="Arial"/>
                <w:color w:val="000000"/>
                <w:sz w:val="20"/>
                <w:szCs w:val="20"/>
                <w:shd w:val="clear" w:color="auto" w:fill="F3EED9"/>
                <w:lang w:eastAsia="pl-PL"/>
              </w:rPr>
              <w:t>oj</w:t>
            </w:r>
            <w:r w:rsidRPr="00782B1B">
              <w:rPr>
                <w:rFonts w:ascii="Arial" w:eastAsia="Times New Roman" w:hAnsi="Arial" w:cs="Arial"/>
                <w:color w:val="000000"/>
                <w:sz w:val="20"/>
                <w:szCs w:val="20"/>
                <w:lang w:eastAsia="pl-PL"/>
              </w:rPr>
              <w:t>ewództwo</w:t>
            </w:r>
          </w:p>
          <w:p w14:paraId="3A6106BD" w14:textId="77777777" w:rsidR="00E07311" w:rsidRPr="00C5603A" w:rsidRDefault="00E07311" w:rsidP="00C80127">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adekwatnie do założeń konkursu</w:t>
            </w:r>
          </w:p>
        </w:tc>
        <w:tc>
          <w:tcPr>
            <w:tcW w:w="2268" w:type="dxa"/>
            <w:tcBorders>
              <w:top w:val="single" w:sz="8" w:space="0" w:color="C9C9C9" w:themeColor="accent3" w:themeTint="99"/>
              <w:left w:val="single" w:sz="8" w:space="0" w:color="C9C9C9" w:themeColor="accent3" w:themeTint="99"/>
              <w:bottom w:val="single" w:sz="8" w:space="0" w:color="C9C9C9" w:themeColor="accent3" w:themeTint="99"/>
            </w:tcBorders>
            <w:shd w:val="clear" w:color="auto" w:fill="auto"/>
            <w:vAlign w:val="center"/>
            <w:hideMark/>
          </w:tcPr>
          <w:p w14:paraId="374C5867" w14:textId="5452674B" w:rsidR="00E07311" w:rsidRPr="00782B1B" w:rsidRDefault="001070D7" w:rsidP="00C8012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wielkopolskie</w:t>
            </w:r>
            <w:r w:rsidR="00E07311" w:rsidRPr="00782B1B">
              <w:rPr>
                <w:rFonts w:ascii="Arial" w:eastAsia="Times New Roman" w:hAnsi="Arial" w:cs="Arial"/>
                <w:color w:val="000000"/>
                <w:sz w:val="20"/>
                <w:szCs w:val="20"/>
                <w:lang w:eastAsia="pl-PL"/>
              </w:rPr>
              <w:t> </w:t>
            </w:r>
          </w:p>
        </w:tc>
      </w:tr>
    </w:tbl>
    <w:p w14:paraId="71E30C79" w14:textId="77777777" w:rsidR="00E07311" w:rsidRPr="000415A2" w:rsidRDefault="00E07311" w:rsidP="007F6B8C">
      <w:pPr>
        <w:rPr>
          <w:rFonts w:ascii="Arial" w:eastAsia="Times New Roman" w:hAnsi="Arial" w:cs="Arial"/>
          <w:color w:val="000000"/>
          <w:sz w:val="20"/>
          <w:szCs w:val="20"/>
          <w:lang w:eastAsia="pl-PL"/>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247A62" w:rsidRPr="00782B1B" w14:paraId="3E8700E0" w14:textId="77777777" w:rsidTr="0011013B">
        <w:trPr>
          <w:trHeight w:val="575"/>
        </w:trPr>
        <w:tc>
          <w:tcPr>
            <w:tcW w:w="8794" w:type="dxa"/>
            <w:tcBorders>
              <w:top w:val="single" w:sz="8" w:space="0" w:color="C9C9C9" w:themeColor="accent3" w:themeTint="99"/>
            </w:tcBorders>
            <w:shd w:val="clear" w:color="auto" w:fill="FBF9F3"/>
            <w:vAlign w:val="center"/>
            <w:hideMark/>
          </w:tcPr>
          <w:p w14:paraId="4F011BAE" w14:textId="2FFFAF8D" w:rsidR="00247A62" w:rsidRDefault="00247A62"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Pr>
                <w:rFonts w:ascii="Arial" w:eastAsia="Times New Roman" w:hAnsi="Arial" w:cs="Arial"/>
                <w:color w:val="000000"/>
                <w:sz w:val="20"/>
                <w:szCs w:val="20"/>
                <w:lang w:eastAsia="pl-PL"/>
              </w:rPr>
              <w:t>9</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Fundusz</w:t>
            </w:r>
          </w:p>
          <w:p w14:paraId="788FC50A" w14:textId="77777777" w:rsidR="00247A62" w:rsidRPr="00782B1B" w:rsidRDefault="00247A62" w:rsidP="00C80127">
            <w:pPr>
              <w:spacing w:before="120" w:after="0" w:line="240" w:lineRule="auto"/>
              <w:rPr>
                <w:rFonts w:ascii="Arial" w:eastAsia="Times New Roman" w:hAnsi="Arial" w:cs="Arial"/>
                <w:i/>
                <w:iCs/>
                <w:color w:val="000000"/>
                <w:sz w:val="20"/>
                <w:szCs w:val="20"/>
                <w:lang w:eastAsia="pl-PL"/>
              </w:rPr>
            </w:pPr>
            <w:r w:rsidRPr="00C5603A">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tc>
      </w:tr>
    </w:tbl>
    <w:p w14:paraId="0B68DCE6" w14:textId="1A0E8578" w:rsidR="00247A62" w:rsidRPr="000415A2" w:rsidRDefault="001070D7" w:rsidP="007F6B8C">
      <w:pPr>
        <w:rPr>
          <w:rFonts w:ascii="Arial" w:eastAsia="Times New Roman" w:hAnsi="Arial" w:cs="Arial"/>
          <w:color w:val="000000"/>
          <w:sz w:val="20"/>
          <w:szCs w:val="20"/>
          <w:lang w:eastAsia="pl-PL"/>
        </w:rPr>
      </w:pPr>
      <w:r w:rsidRPr="001070D7">
        <w:rPr>
          <w:rFonts w:ascii="Arial" w:eastAsia="Times New Roman" w:hAnsi="Arial" w:cs="Arial"/>
          <w:color w:val="000000"/>
          <w:sz w:val="20"/>
          <w:szCs w:val="20"/>
          <w:lang w:eastAsia="pl-PL"/>
        </w:rPr>
        <w:t xml:space="preserve">Europejski Fundusz Rozwoju Regionalnego </w:t>
      </w:r>
      <w:r>
        <w:rPr>
          <w:rFonts w:ascii="Arial" w:eastAsia="Times New Roman" w:hAnsi="Arial" w:cs="Arial"/>
          <w:color w:val="000000"/>
          <w:sz w:val="20"/>
          <w:szCs w:val="20"/>
          <w:lang w:eastAsia="pl-PL"/>
        </w:rPr>
        <w:t>REACT - EU</w:t>
      </w: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247A62" w:rsidRPr="00782B1B" w14:paraId="14155D8E" w14:textId="77777777" w:rsidTr="008F4FEC">
        <w:trPr>
          <w:trHeight w:val="1789"/>
        </w:trPr>
        <w:tc>
          <w:tcPr>
            <w:tcW w:w="8794" w:type="dxa"/>
            <w:shd w:val="clear" w:color="auto" w:fill="FBF9F3"/>
            <w:vAlign w:val="center"/>
            <w:hideMark/>
          </w:tcPr>
          <w:p w14:paraId="48594925" w14:textId="7EFE6F56" w:rsidR="00247A62" w:rsidRDefault="00247A62"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Pr="00782B1B">
              <w:rPr>
                <w:rFonts w:ascii="Arial" w:eastAsia="Times New Roman" w:hAnsi="Arial" w:cs="Arial"/>
                <w:color w:val="000000"/>
                <w:sz w:val="20"/>
                <w:szCs w:val="20"/>
                <w:lang w:eastAsia="pl-PL"/>
              </w:rPr>
              <w:t>1</w:t>
            </w:r>
            <w:r w:rsidR="00C11138">
              <w:rPr>
                <w:rFonts w:ascii="Arial" w:eastAsia="Times New Roman" w:hAnsi="Arial" w:cs="Arial"/>
                <w:color w:val="000000"/>
                <w:sz w:val="20"/>
                <w:szCs w:val="20"/>
                <w:lang w:eastAsia="pl-PL"/>
              </w:rPr>
              <w:t>0</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Opis konkursu, zakres wsparcia</w:t>
            </w:r>
          </w:p>
          <w:p w14:paraId="2457DDEB" w14:textId="65B5E379" w:rsidR="00247A62" w:rsidRPr="00C5603A" w:rsidRDefault="00247A62" w:rsidP="00C80127">
            <w:pPr>
              <w:pStyle w:val="Akapitzlist"/>
              <w:spacing w:before="120" w:after="120"/>
              <w:ind w:left="22"/>
              <w:contextualSpacing w:val="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Opis zakresu danego konkursu.</w:t>
            </w:r>
          </w:p>
          <w:p w14:paraId="59E9532A" w14:textId="77777777" w:rsidR="00247A62" w:rsidRPr="00C5603A" w:rsidRDefault="00247A62" w:rsidP="00C80127">
            <w:pPr>
              <w:pStyle w:val="Akapitzlist"/>
              <w:spacing w:before="120" w:after="120"/>
              <w:ind w:left="22"/>
              <w:contextualSpacing w:val="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Dodatkowo należy przedstawić diagnozę sytuacji w regionie, wskazującą konieczność ogłoszenia konkursu.</w:t>
            </w:r>
          </w:p>
          <w:p w14:paraId="67286772" w14:textId="77777777" w:rsidR="00247A62" w:rsidRPr="00135DE6" w:rsidRDefault="00247A62" w:rsidP="00C80127">
            <w:pPr>
              <w:spacing w:before="120" w:after="0" w:line="240" w:lineRule="auto"/>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 xml:space="preserve">W przypadku RPZ należy wskazać, czy konkurs dotyczy całego województwa, czy jego części, czy wybrany będzie tylko jeden realizator czy nie ma takich ograniczeń, czy jest to pierwszy konkurs na realizację tego </w:t>
            </w:r>
            <w:bookmarkStart w:id="0" w:name="_Hlk83717644"/>
            <w:r w:rsidRPr="00C5603A">
              <w:rPr>
                <w:rFonts w:ascii="Arial" w:hAnsi="Arial" w:cs="Arial"/>
                <w:i/>
                <w:iCs/>
                <w:color w:val="7F7F7F" w:themeColor="text1" w:themeTint="80"/>
                <w:sz w:val="16"/>
                <w:szCs w:val="16"/>
              </w:rPr>
              <w:t xml:space="preserve">RPZ </w:t>
            </w:r>
            <w:bookmarkEnd w:id="0"/>
            <w:r w:rsidRPr="00C5603A">
              <w:rPr>
                <w:rFonts w:ascii="Arial" w:hAnsi="Arial" w:cs="Arial"/>
                <w:i/>
                <w:iCs/>
                <w:color w:val="7F7F7F" w:themeColor="text1" w:themeTint="80"/>
                <w:sz w:val="16"/>
                <w:szCs w:val="16"/>
              </w:rPr>
              <w:t>(w przypadku, gdy jest to kolejny konkurs należy wskazać numer poprzedniego naboru oraz zakontraktowaną alokację i liczbę wybranych podmiotów).</w:t>
            </w:r>
            <w:r w:rsidRPr="00782B1B">
              <w:rPr>
                <w:rFonts w:ascii="Arial" w:eastAsia="Times New Roman" w:hAnsi="Arial" w:cs="Arial"/>
                <w:color w:val="000000"/>
                <w:sz w:val="20"/>
                <w:szCs w:val="20"/>
                <w:lang w:eastAsia="pl-PL"/>
              </w:rPr>
              <w:t> </w:t>
            </w:r>
          </w:p>
        </w:tc>
      </w:tr>
    </w:tbl>
    <w:p w14:paraId="2DC0C1D3" w14:textId="1343FB14" w:rsidR="001070D7" w:rsidRDefault="001070D7" w:rsidP="001070D7">
      <w:pPr>
        <w:jc w:val="both"/>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 ramach konkursu planuje się wesprzeć podmioty lecznicze udzielające</w:t>
      </w:r>
      <w:r w:rsidRPr="00030BBE">
        <w:rPr>
          <w:rFonts w:ascii="Arial" w:eastAsia="Times New Roman" w:hAnsi="Arial" w:cs="Arial"/>
          <w:color w:val="000000"/>
          <w:sz w:val="20"/>
          <w:szCs w:val="20"/>
          <w:lang w:eastAsia="pl-PL"/>
        </w:rPr>
        <w:t xml:space="preserve"> świadczeń w ramach podstawowej opieki zdrowotnej (POZ) oraz ambulatoryjne</w:t>
      </w:r>
      <w:r>
        <w:rPr>
          <w:rFonts w:ascii="Arial" w:eastAsia="Times New Roman" w:hAnsi="Arial" w:cs="Arial"/>
          <w:color w:val="000000"/>
          <w:sz w:val="20"/>
          <w:szCs w:val="20"/>
          <w:lang w:eastAsia="pl-PL"/>
        </w:rPr>
        <w:t>j opieki specjalistycznej (AOS) na działania naprawcze w kontekście pandemii Covid-19 i jej skutków  zdrowotnych  oraz zwiększające odporność systemu ochrony zdrowia. Planuje się wsparcie w zakresie doposażenia</w:t>
      </w:r>
      <w:r w:rsidRPr="003C6260">
        <w:rPr>
          <w:rFonts w:ascii="Arial" w:eastAsia="Times New Roman" w:hAnsi="Arial" w:cs="Arial"/>
          <w:color w:val="000000"/>
          <w:sz w:val="20"/>
          <w:szCs w:val="20"/>
          <w:lang w:eastAsia="pl-PL"/>
        </w:rPr>
        <w:t xml:space="preserve"> placówek medycznych </w:t>
      </w:r>
      <w:r w:rsidR="00B638F0">
        <w:rPr>
          <w:rFonts w:ascii="Arial" w:eastAsia="Times New Roman" w:hAnsi="Arial" w:cs="Arial"/>
          <w:color w:val="000000"/>
          <w:sz w:val="20"/>
          <w:szCs w:val="20"/>
          <w:lang w:eastAsia="pl-PL"/>
        </w:rPr>
        <w:br/>
      </w:r>
      <w:r w:rsidRPr="003C6260">
        <w:rPr>
          <w:rFonts w:ascii="Arial" w:eastAsia="Times New Roman" w:hAnsi="Arial" w:cs="Arial"/>
          <w:color w:val="000000"/>
          <w:sz w:val="20"/>
          <w:szCs w:val="20"/>
          <w:lang w:eastAsia="pl-PL"/>
        </w:rPr>
        <w:t>w sprzęt medyczny, aparaturę medyczną, diagnostyczną i laboratoryjną</w:t>
      </w:r>
      <w:r>
        <w:rPr>
          <w:rFonts w:ascii="Arial" w:eastAsia="Times New Roman" w:hAnsi="Arial" w:cs="Arial"/>
          <w:color w:val="000000"/>
          <w:sz w:val="20"/>
          <w:szCs w:val="20"/>
          <w:lang w:eastAsia="pl-PL"/>
        </w:rPr>
        <w:t>, przeprowadzenia</w:t>
      </w:r>
      <w:r w:rsidRPr="00F85D03">
        <w:rPr>
          <w:rFonts w:ascii="Arial" w:eastAsia="Times New Roman" w:hAnsi="Arial" w:cs="Arial"/>
          <w:color w:val="000000"/>
          <w:sz w:val="20"/>
          <w:szCs w:val="20"/>
          <w:lang w:eastAsia="pl-PL"/>
        </w:rPr>
        <w:t xml:space="preserve"> niezbędnych prac modernizacyjnych i adaptacyjnych</w:t>
      </w:r>
      <w:r>
        <w:rPr>
          <w:rFonts w:ascii="Arial" w:eastAsia="Times New Roman" w:hAnsi="Arial" w:cs="Arial"/>
          <w:color w:val="000000"/>
          <w:sz w:val="20"/>
          <w:szCs w:val="20"/>
          <w:lang w:eastAsia="pl-PL"/>
        </w:rPr>
        <w:t xml:space="preserve">, </w:t>
      </w:r>
      <w:r w:rsidRPr="00F85D03">
        <w:rPr>
          <w:rFonts w:ascii="Arial" w:eastAsia="Times New Roman" w:hAnsi="Arial" w:cs="Arial"/>
          <w:color w:val="000000"/>
          <w:sz w:val="20"/>
          <w:szCs w:val="20"/>
          <w:lang w:eastAsia="pl-PL"/>
        </w:rPr>
        <w:t xml:space="preserve"> </w:t>
      </w:r>
      <w:r w:rsidRPr="003C6260">
        <w:rPr>
          <w:rFonts w:ascii="Arial" w:eastAsia="Times New Roman" w:hAnsi="Arial" w:cs="Arial"/>
          <w:color w:val="000000"/>
          <w:sz w:val="20"/>
          <w:szCs w:val="20"/>
          <w:lang w:eastAsia="pl-PL"/>
        </w:rPr>
        <w:t>zakup</w:t>
      </w:r>
      <w:r>
        <w:rPr>
          <w:rFonts w:ascii="Arial" w:eastAsia="Times New Roman" w:hAnsi="Arial" w:cs="Arial"/>
          <w:color w:val="000000"/>
          <w:sz w:val="20"/>
          <w:szCs w:val="20"/>
          <w:lang w:eastAsia="pl-PL"/>
        </w:rPr>
        <w:t>u</w:t>
      </w:r>
      <w:r w:rsidRPr="003C6260">
        <w:rPr>
          <w:rFonts w:ascii="Arial" w:eastAsia="Times New Roman" w:hAnsi="Arial" w:cs="Arial"/>
          <w:color w:val="000000"/>
          <w:sz w:val="20"/>
          <w:szCs w:val="20"/>
          <w:lang w:eastAsia="pl-PL"/>
        </w:rPr>
        <w:t xml:space="preserve"> wyrobów medycznych jednorazowego użytku, środków ochrony indywidualnej oraz środków do dezynfekcji (wyłącznie jako element projektu realizowanego w</w:t>
      </w:r>
      <w:r>
        <w:rPr>
          <w:rFonts w:ascii="Arial" w:eastAsia="Times New Roman" w:hAnsi="Arial" w:cs="Arial"/>
          <w:color w:val="000000"/>
          <w:sz w:val="20"/>
          <w:szCs w:val="20"/>
          <w:lang w:eastAsia="pl-PL"/>
        </w:rPr>
        <w:t xml:space="preserve"> wyżej wymienionych działaniach).</w:t>
      </w:r>
    </w:p>
    <w:p w14:paraId="56D88229" w14:textId="3203E471" w:rsidR="001070D7" w:rsidRDefault="001070D7" w:rsidP="001070D7">
      <w:pPr>
        <w:jc w:val="both"/>
        <w:rPr>
          <w:rFonts w:ascii="Arial" w:eastAsia="Times New Roman" w:hAnsi="Arial" w:cs="Arial"/>
          <w:color w:val="000000"/>
          <w:sz w:val="20"/>
          <w:szCs w:val="20"/>
          <w:lang w:eastAsia="pl-PL"/>
        </w:rPr>
      </w:pPr>
      <w:r w:rsidRPr="005D58C4">
        <w:rPr>
          <w:rFonts w:ascii="Arial" w:eastAsia="Times New Roman" w:hAnsi="Arial" w:cs="Arial"/>
          <w:color w:val="000000"/>
          <w:sz w:val="20"/>
          <w:szCs w:val="20"/>
          <w:lang w:eastAsia="pl-PL"/>
        </w:rPr>
        <w:t xml:space="preserve">Projekty dotyczące wsparcia ochrony zdrowia mogą być realizowane, jeśli dotyczą świadczeń zdrowotnych w zakresie chorób wynikających bezpośrednio z pandemii Covid-19 lub związanych  </w:t>
      </w:r>
      <w:r w:rsidR="00B638F0">
        <w:rPr>
          <w:rFonts w:ascii="Arial" w:eastAsia="Times New Roman" w:hAnsi="Arial" w:cs="Arial"/>
          <w:color w:val="000000"/>
          <w:sz w:val="20"/>
          <w:szCs w:val="20"/>
          <w:lang w:eastAsia="pl-PL"/>
        </w:rPr>
        <w:br/>
      </w:r>
      <w:r w:rsidRPr="005D58C4">
        <w:rPr>
          <w:rFonts w:ascii="Arial" w:eastAsia="Times New Roman" w:hAnsi="Arial" w:cs="Arial"/>
          <w:color w:val="000000"/>
          <w:sz w:val="20"/>
          <w:szCs w:val="20"/>
          <w:lang w:eastAsia="pl-PL"/>
        </w:rPr>
        <w:t>ze skutkami pośrednimi pandemii m.in. zaniechaniem lub odroczeniem świadczeń medycznych dotyczących chorób takich jak np.</w:t>
      </w:r>
      <w:r w:rsidRPr="005D58C4" w:rsidDel="00900B5D">
        <w:rPr>
          <w:rFonts w:ascii="Arial" w:eastAsia="Times New Roman" w:hAnsi="Arial" w:cs="Arial"/>
          <w:color w:val="000000"/>
          <w:sz w:val="20"/>
          <w:szCs w:val="20"/>
          <w:lang w:eastAsia="pl-PL"/>
        </w:rPr>
        <w:t xml:space="preserve"> </w:t>
      </w:r>
      <w:r w:rsidRPr="005D58C4">
        <w:rPr>
          <w:rFonts w:ascii="Arial" w:eastAsia="Times New Roman" w:hAnsi="Arial" w:cs="Arial"/>
          <w:color w:val="000000"/>
          <w:sz w:val="20"/>
          <w:szCs w:val="20"/>
          <w:lang w:eastAsia="pl-PL"/>
        </w:rPr>
        <w:t xml:space="preserve">choroby układu krążenia, nowotworowe, układu kostno-stawowo i mięśniowego, układu oddechowego, choroby psychiczne, świadczenia zdrowotne  w zakresie </w:t>
      </w:r>
      <w:r w:rsidRPr="00CD2B88">
        <w:rPr>
          <w:rFonts w:ascii="Arial" w:eastAsia="Times New Roman" w:hAnsi="Arial" w:cs="Arial"/>
          <w:color w:val="000000"/>
          <w:sz w:val="20"/>
          <w:szCs w:val="20"/>
          <w:lang w:eastAsia="pl-PL"/>
        </w:rPr>
        <w:t>ginekologii, położnictwa, neonatologii, pediatrii, opieki geriatrycznej, długoterminowej, paliatywnej i hospicyjnej.</w:t>
      </w:r>
      <w:r>
        <w:rPr>
          <w:rFonts w:ascii="Arial" w:eastAsia="Times New Roman" w:hAnsi="Arial" w:cs="Arial"/>
          <w:color w:val="000000"/>
          <w:sz w:val="20"/>
          <w:szCs w:val="20"/>
          <w:lang w:eastAsia="pl-PL"/>
        </w:rPr>
        <w:t xml:space="preserve"> </w:t>
      </w:r>
    </w:p>
    <w:p w14:paraId="4B0635D0" w14:textId="77777777" w:rsidR="001070D7" w:rsidRDefault="001070D7" w:rsidP="001070D7">
      <w:pPr>
        <w:jc w:val="both"/>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Nie wyklucza się wsparcia infrastruktury informatycznej placówek POZ i AOS jako element projektu.</w:t>
      </w:r>
    </w:p>
    <w:p w14:paraId="007DE4C7" w14:textId="1D32F51F" w:rsidR="00E07311" w:rsidRPr="000415A2" w:rsidRDefault="001070D7" w:rsidP="001070D7">
      <w:pPr>
        <w:jc w:val="both"/>
        <w:rPr>
          <w:rFonts w:ascii="Arial" w:eastAsia="Times New Roman" w:hAnsi="Arial" w:cs="Arial"/>
          <w:color w:val="000000"/>
          <w:sz w:val="20"/>
          <w:szCs w:val="20"/>
          <w:lang w:eastAsia="pl-PL"/>
        </w:rPr>
      </w:pPr>
      <w:r w:rsidRPr="007266DE">
        <w:rPr>
          <w:rFonts w:ascii="Arial" w:eastAsia="Times New Roman" w:hAnsi="Arial" w:cs="Arial"/>
          <w:color w:val="000000"/>
          <w:sz w:val="20"/>
          <w:szCs w:val="20"/>
          <w:lang w:eastAsia="pl-PL"/>
        </w:rPr>
        <w:t xml:space="preserve">Wyzwaniami dla systemu ochrony zdrowia jest zarówno rozwiązywanie bieżących problemów bezpośrednio wynikających z pandemii, jak i wprowadzenie interwencji o szerszym zakresie, </w:t>
      </w:r>
      <w:r w:rsidRPr="007266DE">
        <w:rPr>
          <w:rFonts w:ascii="Arial" w:eastAsia="Times New Roman" w:hAnsi="Arial" w:cs="Arial"/>
          <w:color w:val="000000"/>
          <w:sz w:val="20"/>
          <w:szCs w:val="20"/>
          <w:lang w:eastAsia="pl-PL"/>
        </w:rPr>
        <w:lastRenderedPageBreak/>
        <w:t xml:space="preserve">związanych ze skutkami pośrednimi pandemii, np. zaniechaniem lub odroczeniem świadczeń medycznych dotyczących chorób cywilizacyjnych lub chorób istotnych dla regionu (jak np. choroby układu krążenia i nowotworowe). </w:t>
      </w:r>
      <w:r>
        <w:rPr>
          <w:rFonts w:ascii="Arial" w:eastAsia="Times New Roman" w:hAnsi="Arial" w:cs="Arial"/>
          <w:color w:val="000000"/>
          <w:sz w:val="20"/>
          <w:szCs w:val="20"/>
          <w:lang w:eastAsia="pl-PL"/>
        </w:rPr>
        <w:t>W</w:t>
      </w:r>
      <w:r w:rsidRPr="007266DE">
        <w:rPr>
          <w:rFonts w:ascii="Arial" w:eastAsia="Times New Roman" w:hAnsi="Arial" w:cs="Arial"/>
          <w:color w:val="000000"/>
          <w:sz w:val="20"/>
          <w:szCs w:val="20"/>
          <w:lang w:eastAsia="pl-PL"/>
        </w:rPr>
        <w:t xml:space="preserve"> związku ze znaczącym zaangażowaniem szpitali </w:t>
      </w:r>
      <w:r>
        <w:rPr>
          <w:rFonts w:ascii="Arial" w:eastAsia="Times New Roman" w:hAnsi="Arial" w:cs="Arial"/>
          <w:color w:val="000000"/>
          <w:sz w:val="20"/>
          <w:szCs w:val="20"/>
          <w:lang w:eastAsia="pl-PL"/>
        </w:rPr>
        <w:t xml:space="preserve">w wyniku pandemii Covid-19 placówki podstawowej opieki zdrowotnej oraz ambulatoryjnej opieki specjalistycznej udzielały istotnej pomocy pacjentom w zakresie odpowiadających </w:t>
      </w:r>
      <w:r w:rsidR="00B638F0">
        <w:rPr>
          <w:rFonts w:ascii="Arial" w:eastAsia="Times New Roman" w:hAnsi="Arial" w:cs="Arial"/>
          <w:color w:val="000000"/>
          <w:sz w:val="20"/>
          <w:szCs w:val="20"/>
          <w:lang w:eastAsia="pl-PL"/>
        </w:rPr>
        <w:br/>
      </w:r>
      <w:r>
        <w:rPr>
          <w:rFonts w:ascii="Arial" w:eastAsia="Times New Roman" w:hAnsi="Arial" w:cs="Arial"/>
          <w:color w:val="000000"/>
          <w:sz w:val="20"/>
          <w:szCs w:val="20"/>
          <w:lang w:eastAsia="pl-PL"/>
        </w:rPr>
        <w:t xml:space="preserve">im zakontraktowanych świadczeń. Dla zapewnienie odpowiedniej jakości leczenia niezbędne jest wsparcie deficytowych zasobów infrastrukturalnych przedmiotowych placówek w sprzęt medyczny, aparaturę medyczną, diagnostyczną i laboratoryjną, a także, jeżeli to konieczne, dofinansowanie przeprowadzenia prac modernizacyjnych oraz adaptacyjnych celem odpowiedniego dostosowania </w:t>
      </w:r>
      <w:r w:rsidR="00B638F0">
        <w:rPr>
          <w:rFonts w:ascii="Arial" w:eastAsia="Times New Roman" w:hAnsi="Arial" w:cs="Arial"/>
          <w:color w:val="000000"/>
          <w:sz w:val="20"/>
          <w:szCs w:val="20"/>
          <w:lang w:eastAsia="pl-PL"/>
        </w:rPr>
        <w:br/>
      </w:r>
      <w:r>
        <w:rPr>
          <w:rFonts w:ascii="Arial" w:eastAsia="Times New Roman" w:hAnsi="Arial" w:cs="Arial"/>
          <w:color w:val="000000"/>
          <w:sz w:val="20"/>
          <w:szCs w:val="20"/>
          <w:lang w:eastAsia="pl-PL"/>
        </w:rPr>
        <w:t xml:space="preserve">do wymogów sanitarnych związanych z pandemią. Pracownicy placówek POZ i AOS z powodu pandemii koronawirusa zużywali znaczne ilości </w:t>
      </w:r>
      <w:r w:rsidRPr="00DF5577">
        <w:rPr>
          <w:rFonts w:ascii="Arial" w:eastAsia="Times New Roman" w:hAnsi="Arial" w:cs="Arial"/>
          <w:color w:val="000000"/>
          <w:sz w:val="20"/>
          <w:szCs w:val="20"/>
          <w:lang w:eastAsia="pl-PL"/>
        </w:rPr>
        <w:t>środków ochrony indywidualnej oraz środków do dezynfekcji</w:t>
      </w:r>
      <w:r>
        <w:rPr>
          <w:rFonts w:ascii="Arial" w:eastAsia="Times New Roman" w:hAnsi="Arial" w:cs="Arial"/>
          <w:color w:val="000000"/>
          <w:sz w:val="20"/>
          <w:szCs w:val="20"/>
          <w:lang w:eastAsia="pl-PL"/>
        </w:rPr>
        <w:t>; wsparcie w tym zakresie, w świetle rozwijającej się pandemii, jest niezbędne dla zapewnienia ochrony własnej oraz pacjentów.</w:t>
      </w: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E07311" w:rsidRPr="00782B1B" w14:paraId="5AE6E497" w14:textId="77777777" w:rsidTr="00D55E52">
        <w:trPr>
          <w:cantSplit/>
          <w:trHeight w:val="600"/>
        </w:trPr>
        <w:tc>
          <w:tcPr>
            <w:tcW w:w="8794" w:type="dxa"/>
            <w:shd w:val="clear" w:color="auto" w:fill="FBF9F3"/>
            <w:vAlign w:val="center"/>
            <w:hideMark/>
          </w:tcPr>
          <w:p w14:paraId="11B3DF6F" w14:textId="0DE48A7A" w:rsidR="00E07311" w:rsidRDefault="00E07311"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Pr="00782B1B">
              <w:rPr>
                <w:rFonts w:ascii="Arial" w:eastAsia="Times New Roman" w:hAnsi="Arial" w:cs="Arial"/>
                <w:color w:val="000000"/>
                <w:sz w:val="20"/>
                <w:szCs w:val="20"/>
                <w:lang w:eastAsia="pl-PL"/>
              </w:rPr>
              <w:t>1</w:t>
            </w:r>
            <w:r w:rsidR="00C11138">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 xml:space="preserve">Planowany termin ogłoszenia </w:t>
            </w:r>
            <w:r>
              <w:rPr>
                <w:rFonts w:ascii="Arial" w:eastAsia="Times New Roman" w:hAnsi="Arial" w:cs="Arial"/>
                <w:color w:val="000000"/>
                <w:sz w:val="20"/>
                <w:szCs w:val="20"/>
                <w:lang w:eastAsia="pl-PL"/>
              </w:rPr>
              <w:t>konkursu</w:t>
            </w:r>
          </w:p>
          <w:p w14:paraId="6500631B" w14:textId="13A124EB" w:rsidR="00E07311" w:rsidRPr="00E07311" w:rsidRDefault="00E07311" w:rsidP="00E07311">
            <w:pPr>
              <w:pStyle w:val="Akapitzlist"/>
              <w:spacing w:before="120" w:after="120"/>
              <w:ind w:left="22"/>
              <w:contextualSpacing w:val="0"/>
              <w:jc w:val="both"/>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rok oraz kwartał </w:t>
            </w:r>
            <w:r w:rsidR="002109A1" w:rsidRPr="00D55E52">
              <w:rPr>
                <w:rFonts w:ascii="Arial" w:hAnsi="Arial" w:cs="Arial"/>
                <w:i/>
                <w:iCs/>
                <w:color w:val="7F7F7F" w:themeColor="text1" w:themeTint="80"/>
                <w:sz w:val="16"/>
                <w:szCs w:val="16"/>
              </w:rPr>
              <w:t>[RRRR.KW]</w:t>
            </w:r>
          </w:p>
        </w:tc>
      </w:tr>
    </w:tbl>
    <w:p w14:paraId="4266B1FB" w14:textId="3CEBD0AC" w:rsidR="005D16B0" w:rsidRPr="000415A2" w:rsidRDefault="001070D7" w:rsidP="007F6B8C">
      <w:pPr>
        <w:rPr>
          <w:rFonts w:ascii="Arial" w:eastAsia="Times New Roman" w:hAnsi="Arial" w:cs="Arial"/>
          <w:color w:val="000000"/>
          <w:sz w:val="20"/>
          <w:szCs w:val="20"/>
          <w:lang w:eastAsia="pl-PL"/>
        </w:rPr>
      </w:pPr>
      <w:r w:rsidRPr="001070D7">
        <w:rPr>
          <w:rFonts w:ascii="Arial" w:eastAsia="Times New Roman" w:hAnsi="Arial" w:cs="Arial"/>
          <w:b/>
          <w:color w:val="000000"/>
          <w:sz w:val="20"/>
          <w:szCs w:val="20"/>
          <w:lang w:eastAsia="pl-PL"/>
        </w:rPr>
        <w:t>2022 I kw</w:t>
      </w:r>
      <w:r>
        <w:rPr>
          <w:rFonts w:ascii="Arial" w:eastAsia="Times New Roman" w:hAnsi="Arial" w:cs="Arial"/>
          <w:color w:val="000000"/>
          <w:sz w:val="20"/>
          <w:szCs w:val="20"/>
          <w:lang w:eastAsia="pl-PL"/>
        </w:rPr>
        <w:t>.</w:t>
      </w: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E07311" w:rsidRPr="00782B1B" w14:paraId="1E192F83" w14:textId="77777777" w:rsidTr="00D55E52">
        <w:trPr>
          <w:cantSplit/>
          <w:trHeight w:val="843"/>
        </w:trPr>
        <w:tc>
          <w:tcPr>
            <w:tcW w:w="8794" w:type="dxa"/>
            <w:shd w:val="clear" w:color="auto" w:fill="FBF9F3"/>
            <w:vAlign w:val="center"/>
            <w:hideMark/>
          </w:tcPr>
          <w:p w14:paraId="5C2F512F" w14:textId="2812007F" w:rsidR="00E07311" w:rsidRDefault="00E07311"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Pr="00782B1B">
              <w:rPr>
                <w:rFonts w:ascii="Arial" w:eastAsia="Times New Roman" w:hAnsi="Arial" w:cs="Arial"/>
                <w:color w:val="000000"/>
                <w:sz w:val="20"/>
                <w:szCs w:val="20"/>
                <w:lang w:eastAsia="pl-PL"/>
              </w:rPr>
              <w:t>1</w:t>
            </w:r>
            <w:r w:rsidR="00C11138">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Planowany termin rozpoczęcia naboru</w:t>
            </w:r>
          </w:p>
          <w:p w14:paraId="1E4A5583" w14:textId="3679BF95" w:rsidR="00E07311" w:rsidRPr="00C5603A" w:rsidRDefault="00E07311" w:rsidP="00C80127">
            <w:pPr>
              <w:pStyle w:val="Akapitzlist"/>
              <w:spacing w:before="120" w:after="120"/>
              <w:ind w:left="22"/>
              <w:contextualSpacing w:val="0"/>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rok oraz kwartał</w:t>
            </w:r>
            <w:r w:rsidR="00172D7A">
              <w:rPr>
                <w:rFonts w:ascii="Arial" w:hAnsi="Arial" w:cs="Arial"/>
                <w:i/>
                <w:iCs/>
                <w:color w:val="7F7F7F" w:themeColor="text1" w:themeTint="80"/>
                <w:sz w:val="16"/>
                <w:szCs w:val="16"/>
              </w:rPr>
              <w:t xml:space="preserve"> -</w:t>
            </w:r>
            <w:r w:rsidRPr="00C5603A">
              <w:rPr>
                <w:rFonts w:ascii="Arial" w:hAnsi="Arial" w:cs="Arial"/>
                <w:i/>
                <w:iCs/>
                <w:color w:val="7F7F7F" w:themeColor="text1" w:themeTint="80"/>
                <w:sz w:val="16"/>
                <w:szCs w:val="16"/>
              </w:rPr>
              <w:t xml:space="preserve"> </w:t>
            </w:r>
            <w:r w:rsidR="00172D7A">
              <w:rPr>
                <w:rFonts w:ascii="Arial" w:hAnsi="Arial" w:cs="Arial"/>
                <w:i/>
                <w:iCs/>
                <w:color w:val="7F7F7F" w:themeColor="text1" w:themeTint="80"/>
                <w:sz w:val="16"/>
                <w:szCs w:val="16"/>
              </w:rPr>
              <w:t>i</w:t>
            </w:r>
            <w:r w:rsidRPr="00C5603A">
              <w:rPr>
                <w:rFonts w:ascii="Arial" w:hAnsi="Arial" w:cs="Arial"/>
                <w:i/>
                <w:iCs/>
                <w:color w:val="7F7F7F" w:themeColor="text1" w:themeTint="80"/>
                <w:sz w:val="16"/>
                <w:szCs w:val="16"/>
              </w:rPr>
              <w:t xml:space="preserve">nformacje w tym zakresie powinny być zbieżne z informacjami zawartymi w wykazie działań (blok </w:t>
            </w:r>
            <w:r w:rsidR="00172D7A">
              <w:rPr>
                <w:rFonts w:ascii="Arial" w:hAnsi="Arial" w:cs="Arial"/>
                <w:i/>
                <w:iCs/>
                <w:color w:val="7F7F7F" w:themeColor="text1" w:themeTint="80"/>
                <w:sz w:val="16"/>
                <w:szCs w:val="16"/>
              </w:rPr>
              <w:t xml:space="preserve">I - </w:t>
            </w:r>
            <w:r w:rsidRPr="00C5603A">
              <w:rPr>
                <w:rFonts w:ascii="Arial" w:hAnsi="Arial" w:cs="Arial"/>
                <w:i/>
                <w:iCs/>
                <w:color w:val="7F7F7F" w:themeColor="text1" w:themeTint="80"/>
                <w:sz w:val="16"/>
                <w:szCs w:val="16"/>
              </w:rPr>
              <w:t>Informacje ogólne).</w:t>
            </w:r>
          </w:p>
        </w:tc>
      </w:tr>
    </w:tbl>
    <w:p w14:paraId="7CB44617" w14:textId="6626D4B9" w:rsidR="00E07311" w:rsidRPr="000415A2" w:rsidRDefault="001070D7" w:rsidP="007F6B8C">
      <w:pP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2022 II kw.</w:t>
      </w:r>
    </w:p>
    <w:tbl>
      <w:tblPr>
        <w:tblW w:w="8794" w:type="dxa"/>
        <w:tblInd w:w="-5" w:type="dxa"/>
        <w:tblBorders>
          <w:top w:val="single" w:sz="8" w:space="0" w:color="C9C9C9" w:themeColor="accent3" w:themeTint="99"/>
          <w:bottom w:val="single" w:sz="8" w:space="0" w:color="C9C9C9" w:themeColor="accent3" w:themeTint="99"/>
          <w:insideH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8F4FEC" w:rsidRPr="00782B1B" w14:paraId="04929F8E" w14:textId="77777777" w:rsidTr="008F4FEC">
        <w:trPr>
          <w:cantSplit/>
          <w:trHeight w:val="600"/>
        </w:trPr>
        <w:tc>
          <w:tcPr>
            <w:tcW w:w="8794" w:type="dxa"/>
            <w:tcBorders>
              <w:bottom w:val="nil"/>
            </w:tcBorders>
            <w:shd w:val="clear" w:color="auto" w:fill="FBF9F3"/>
            <w:vAlign w:val="center"/>
            <w:hideMark/>
          </w:tcPr>
          <w:p w14:paraId="74CC1E5E" w14:textId="588088EB" w:rsidR="008F4FEC" w:rsidRDefault="008F4FEC"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sidRPr="00782B1B">
              <w:rPr>
                <w:rFonts w:ascii="Arial" w:eastAsia="Times New Roman" w:hAnsi="Arial" w:cs="Arial"/>
                <w:color w:val="000000"/>
                <w:sz w:val="20"/>
                <w:szCs w:val="20"/>
                <w:lang w:eastAsia="pl-PL"/>
              </w:rPr>
              <w:t>1</w:t>
            </w:r>
            <w:r w:rsidR="00C11138">
              <w:rPr>
                <w:rFonts w:ascii="Arial" w:eastAsia="Times New Roman" w:hAnsi="Arial" w:cs="Arial"/>
                <w:color w:val="000000"/>
                <w:sz w:val="20"/>
                <w:szCs w:val="20"/>
                <w:lang w:eastAsia="pl-PL"/>
              </w:rPr>
              <w:t xml:space="preserve">3 </w:t>
            </w:r>
            <w:r w:rsidRPr="00782B1B">
              <w:rPr>
                <w:rFonts w:ascii="Arial" w:eastAsia="Times New Roman" w:hAnsi="Arial" w:cs="Arial"/>
                <w:color w:val="000000"/>
                <w:sz w:val="20"/>
                <w:szCs w:val="20"/>
                <w:lang w:eastAsia="pl-PL"/>
              </w:rPr>
              <w:t>Planowana całkowita alokacja [PLN]</w:t>
            </w:r>
          </w:p>
          <w:p w14:paraId="0A0F35E1" w14:textId="64BEF67D" w:rsidR="008F4FEC" w:rsidRPr="008F4FEC" w:rsidRDefault="008F4FEC" w:rsidP="008F4FEC">
            <w:pPr>
              <w:pStyle w:val="Akapitzlist"/>
              <w:spacing w:before="120" w:after="120"/>
              <w:ind w:left="22"/>
              <w:contextualSpacing w:val="0"/>
              <w:rPr>
                <w:i/>
                <w:iCs/>
                <w:color w:val="7F7F7F" w:themeColor="text1" w:themeTint="80"/>
                <w:sz w:val="16"/>
                <w:szCs w:val="16"/>
              </w:rPr>
            </w:pPr>
            <w:r w:rsidRPr="00C5603A">
              <w:rPr>
                <w:rFonts w:ascii="Arial" w:hAnsi="Arial" w:cs="Arial"/>
                <w:i/>
                <w:iCs/>
                <w:color w:val="7F7F7F" w:themeColor="text1" w:themeTint="80"/>
                <w:sz w:val="16"/>
                <w:szCs w:val="16"/>
              </w:rPr>
              <w:t>całkowita alokacja na konkurs wyrażona w PLN, obejmująca wkład UE i wkład krajowy (kwalifikowalne wydatki publiczne i prywatne)</w:t>
            </w:r>
            <w:r w:rsidRPr="00782B1B">
              <w:rPr>
                <w:rFonts w:ascii="Arial" w:eastAsia="Times New Roman" w:hAnsi="Arial" w:cs="Arial"/>
                <w:color w:val="000000"/>
                <w:sz w:val="20"/>
                <w:szCs w:val="20"/>
                <w:lang w:eastAsia="pl-PL"/>
              </w:rPr>
              <w:t> </w:t>
            </w:r>
          </w:p>
        </w:tc>
      </w:tr>
    </w:tbl>
    <w:p w14:paraId="1E152AB1" w14:textId="48F481B6" w:rsidR="00E07311" w:rsidRPr="000415A2" w:rsidRDefault="001070D7" w:rsidP="003D0515">
      <w:pPr>
        <w:tabs>
          <w:tab w:val="left" w:pos="1842"/>
        </w:tabs>
        <w:rPr>
          <w:rFonts w:ascii="Arial" w:hAnsi="Arial" w:cs="Arial"/>
          <w:sz w:val="20"/>
          <w:szCs w:val="20"/>
        </w:rPr>
      </w:pPr>
      <w:r w:rsidRPr="00335C6B">
        <w:rPr>
          <w:rFonts w:ascii="Arial" w:hAnsi="Arial" w:cs="Arial"/>
          <w:sz w:val="20"/>
          <w:szCs w:val="20"/>
        </w:rPr>
        <w:t>14 285</w:t>
      </w:r>
      <w:r>
        <w:rPr>
          <w:rFonts w:ascii="Arial" w:hAnsi="Arial" w:cs="Arial"/>
          <w:sz w:val="20"/>
          <w:szCs w:val="20"/>
        </w:rPr>
        <w:t> </w:t>
      </w:r>
      <w:r w:rsidRPr="00335C6B">
        <w:rPr>
          <w:rFonts w:ascii="Arial" w:hAnsi="Arial" w:cs="Arial"/>
          <w:sz w:val="20"/>
          <w:szCs w:val="20"/>
        </w:rPr>
        <w:t>714</w:t>
      </w:r>
      <w:r>
        <w:rPr>
          <w:rFonts w:ascii="Arial" w:hAnsi="Arial" w:cs="Arial"/>
          <w:sz w:val="20"/>
          <w:szCs w:val="20"/>
        </w:rPr>
        <w:t>,00</w:t>
      </w: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8F4FEC" w:rsidRPr="00782B1B" w14:paraId="1B6DB0E8" w14:textId="77777777" w:rsidTr="008F4FEC">
        <w:trPr>
          <w:cantSplit/>
          <w:trHeight w:val="600"/>
        </w:trPr>
        <w:tc>
          <w:tcPr>
            <w:tcW w:w="8794" w:type="dxa"/>
            <w:shd w:val="clear" w:color="auto" w:fill="FBF9F3"/>
            <w:vAlign w:val="center"/>
            <w:hideMark/>
          </w:tcPr>
          <w:p w14:paraId="3B201778" w14:textId="7AFBB4E7" w:rsidR="008F4FEC" w:rsidRDefault="008F4FEC"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sidRPr="00782B1B">
              <w:rPr>
                <w:rFonts w:ascii="Arial" w:eastAsia="Times New Roman" w:hAnsi="Arial" w:cs="Arial"/>
                <w:color w:val="000000"/>
                <w:sz w:val="20"/>
                <w:szCs w:val="20"/>
                <w:lang w:eastAsia="pl-PL"/>
              </w:rPr>
              <w:t>1</w:t>
            </w:r>
            <w:r w:rsidR="00C11138">
              <w:rPr>
                <w:rFonts w:ascii="Arial" w:eastAsia="Times New Roman" w:hAnsi="Arial" w:cs="Arial"/>
                <w:color w:val="000000"/>
                <w:sz w:val="20"/>
                <w:szCs w:val="20"/>
                <w:lang w:eastAsia="pl-PL"/>
              </w:rPr>
              <w:t xml:space="preserve">4 </w:t>
            </w:r>
            <w:r w:rsidRPr="00782B1B">
              <w:rPr>
                <w:rFonts w:ascii="Arial" w:eastAsia="Times New Roman" w:hAnsi="Arial" w:cs="Arial"/>
                <w:color w:val="000000"/>
                <w:sz w:val="20"/>
                <w:szCs w:val="20"/>
                <w:lang w:eastAsia="pl-PL"/>
              </w:rPr>
              <w:t>Planowane dofinansowanie UE [PLN]</w:t>
            </w:r>
          </w:p>
          <w:p w14:paraId="593134A1" w14:textId="37991199" w:rsidR="008F4FEC" w:rsidRPr="00C5603A" w:rsidRDefault="008F4FEC" w:rsidP="00C80127">
            <w:pPr>
              <w:pStyle w:val="Akapitzlist"/>
              <w:spacing w:before="120" w:after="120"/>
              <w:ind w:left="22"/>
              <w:contextualSpacing w:val="0"/>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alokacja </w:t>
            </w:r>
            <w:r w:rsidR="00172D7A" w:rsidRPr="00C5603A">
              <w:rPr>
                <w:rFonts w:ascii="Arial" w:hAnsi="Arial" w:cs="Arial"/>
                <w:i/>
                <w:iCs/>
                <w:color w:val="7F7F7F" w:themeColor="text1" w:themeTint="80"/>
                <w:sz w:val="16"/>
                <w:szCs w:val="16"/>
              </w:rPr>
              <w:t>na konkurs</w:t>
            </w:r>
            <w:r w:rsidRPr="00C5603A">
              <w:rPr>
                <w:rFonts w:ascii="Arial" w:hAnsi="Arial" w:cs="Arial"/>
                <w:i/>
                <w:iCs/>
                <w:color w:val="7F7F7F" w:themeColor="text1" w:themeTint="80"/>
                <w:sz w:val="16"/>
                <w:szCs w:val="16"/>
              </w:rPr>
              <w:t xml:space="preserve"> wyrażona w PLN</w:t>
            </w:r>
            <w:r w:rsidR="00172D7A">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w:t>
            </w:r>
            <w:r w:rsidR="00172D7A">
              <w:rPr>
                <w:rFonts w:ascii="Arial" w:hAnsi="Arial" w:cs="Arial"/>
                <w:i/>
                <w:iCs/>
                <w:color w:val="7F7F7F" w:themeColor="text1" w:themeTint="80"/>
                <w:sz w:val="16"/>
                <w:szCs w:val="16"/>
              </w:rPr>
              <w:t xml:space="preserve">obejmująca wkład </w:t>
            </w:r>
            <w:r w:rsidRPr="00C5603A">
              <w:rPr>
                <w:rFonts w:ascii="Arial" w:hAnsi="Arial" w:cs="Arial"/>
                <w:i/>
                <w:iCs/>
                <w:color w:val="7F7F7F" w:themeColor="text1" w:themeTint="80"/>
                <w:sz w:val="16"/>
                <w:szCs w:val="16"/>
              </w:rPr>
              <w:t>UE</w:t>
            </w:r>
          </w:p>
        </w:tc>
      </w:tr>
    </w:tbl>
    <w:p w14:paraId="3E49D12E" w14:textId="6F95B8E6" w:rsidR="008F4FEC" w:rsidRPr="000415A2" w:rsidRDefault="001070D7" w:rsidP="003D0515">
      <w:pPr>
        <w:tabs>
          <w:tab w:val="left" w:pos="1842"/>
        </w:tabs>
        <w:rPr>
          <w:rFonts w:ascii="Arial" w:hAnsi="Arial" w:cs="Arial"/>
          <w:sz w:val="20"/>
          <w:szCs w:val="20"/>
        </w:rPr>
      </w:pPr>
      <w:r>
        <w:rPr>
          <w:rFonts w:ascii="Arial" w:hAnsi="Arial" w:cs="Arial"/>
          <w:sz w:val="20"/>
          <w:szCs w:val="20"/>
        </w:rPr>
        <w:t>10 000 000,00</w:t>
      </w: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8F4FEC" w:rsidRPr="00782B1B" w14:paraId="05BC68B8" w14:textId="77777777" w:rsidTr="008F4FEC">
        <w:trPr>
          <w:cantSplit/>
          <w:trHeight w:val="600"/>
        </w:trPr>
        <w:tc>
          <w:tcPr>
            <w:tcW w:w="8794" w:type="dxa"/>
            <w:shd w:val="clear" w:color="auto" w:fill="FBF9F3"/>
            <w:vAlign w:val="center"/>
            <w:hideMark/>
          </w:tcPr>
          <w:p w14:paraId="42D93B35" w14:textId="1D2B32E0" w:rsidR="008F4FEC" w:rsidRDefault="008F4FEC"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sidRPr="00782B1B">
              <w:rPr>
                <w:rFonts w:ascii="Arial" w:eastAsia="Times New Roman" w:hAnsi="Arial" w:cs="Arial"/>
                <w:color w:val="000000"/>
                <w:sz w:val="20"/>
                <w:szCs w:val="20"/>
                <w:lang w:eastAsia="pl-PL"/>
              </w:rPr>
              <w:t>1</w:t>
            </w:r>
            <w:r w:rsidR="00C11138">
              <w:rPr>
                <w:rFonts w:ascii="Arial" w:eastAsia="Times New Roman" w:hAnsi="Arial" w:cs="Arial"/>
                <w:color w:val="000000"/>
                <w:sz w:val="20"/>
                <w:szCs w:val="20"/>
                <w:lang w:eastAsia="pl-PL"/>
              </w:rPr>
              <w:t xml:space="preserve">5 </w:t>
            </w:r>
            <w:r w:rsidRPr="00782B1B">
              <w:rPr>
                <w:rFonts w:ascii="Arial" w:eastAsia="Times New Roman" w:hAnsi="Arial" w:cs="Arial"/>
                <w:color w:val="000000"/>
                <w:sz w:val="20"/>
                <w:szCs w:val="20"/>
                <w:lang w:eastAsia="pl-PL"/>
              </w:rPr>
              <w:t>Planowane dofinansowanie UE [%]</w:t>
            </w:r>
          </w:p>
          <w:p w14:paraId="22C1354D" w14:textId="1D4B857B" w:rsidR="008F4FEC" w:rsidRPr="008F4FEC" w:rsidRDefault="008F4FEC" w:rsidP="008F4FEC">
            <w:pPr>
              <w:pStyle w:val="Akapitzlist"/>
              <w:spacing w:before="120" w:after="120"/>
              <w:ind w:left="22"/>
              <w:contextualSpacing w:val="0"/>
              <w:rPr>
                <w:rFonts w:ascii="Arial" w:eastAsia="Times New Roman" w:hAnsi="Arial" w:cs="Arial"/>
                <w:color w:val="000000"/>
                <w:sz w:val="20"/>
                <w:szCs w:val="20"/>
                <w:lang w:eastAsia="pl-PL"/>
              </w:rPr>
            </w:pPr>
            <w:r w:rsidRPr="008F4FEC">
              <w:rPr>
                <w:rFonts w:ascii="Arial" w:hAnsi="Arial" w:cs="Arial"/>
                <w:i/>
                <w:iCs/>
                <w:color w:val="7F7F7F" w:themeColor="text1" w:themeTint="80"/>
                <w:sz w:val="16"/>
                <w:szCs w:val="16"/>
              </w:rPr>
              <w:t xml:space="preserve">maksymalny poziom dofinansowania UE w </w:t>
            </w:r>
            <w:r w:rsidR="00172D7A">
              <w:rPr>
                <w:rFonts w:ascii="Arial" w:hAnsi="Arial" w:cs="Arial"/>
                <w:i/>
                <w:iCs/>
                <w:color w:val="7F7F7F" w:themeColor="text1" w:themeTint="80"/>
                <w:sz w:val="16"/>
                <w:szCs w:val="16"/>
              </w:rPr>
              <w:t>konkursie</w:t>
            </w:r>
            <w:r w:rsidR="00172D7A" w:rsidRPr="008F4FEC">
              <w:rPr>
                <w:rFonts w:ascii="Arial" w:hAnsi="Arial" w:cs="Arial"/>
                <w:i/>
                <w:iCs/>
                <w:color w:val="7F7F7F" w:themeColor="text1" w:themeTint="80"/>
                <w:sz w:val="16"/>
                <w:szCs w:val="16"/>
              </w:rPr>
              <w:t xml:space="preserve"> </w:t>
            </w:r>
            <w:r w:rsidRPr="008F4FEC">
              <w:rPr>
                <w:rFonts w:ascii="Arial" w:hAnsi="Arial" w:cs="Arial"/>
                <w:i/>
                <w:iCs/>
                <w:color w:val="7F7F7F" w:themeColor="text1" w:themeTint="80"/>
                <w:sz w:val="16"/>
                <w:szCs w:val="16"/>
              </w:rPr>
              <w:t>w %</w:t>
            </w:r>
          </w:p>
        </w:tc>
      </w:tr>
    </w:tbl>
    <w:p w14:paraId="19BAE8AE" w14:textId="3E4E0BBE" w:rsidR="00E07311" w:rsidRPr="00E07311" w:rsidRDefault="001070D7" w:rsidP="00E07311">
      <w:pPr>
        <w:tabs>
          <w:tab w:val="left" w:pos="1842"/>
        </w:tabs>
        <w:rPr>
          <w:rFonts w:ascii="Arial" w:hAnsi="Arial" w:cs="Arial"/>
          <w:sz w:val="20"/>
          <w:szCs w:val="20"/>
        </w:rPr>
      </w:pPr>
      <w:r>
        <w:rPr>
          <w:rFonts w:ascii="Arial" w:hAnsi="Arial" w:cs="Arial"/>
          <w:sz w:val="20"/>
          <w:szCs w:val="20"/>
        </w:rPr>
        <w:t>70 %</w:t>
      </w:r>
    </w:p>
    <w:p w14:paraId="18A2662F" w14:textId="03561D9E" w:rsidR="00AE1934" w:rsidRPr="003E0BC5" w:rsidRDefault="00AE1934" w:rsidP="00AE1934">
      <w:pPr>
        <w:rPr>
          <w:rFonts w:ascii="Arial" w:hAnsi="Arial" w:cs="Arial"/>
        </w:rPr>
      </w:pPr>
      <w:r>
        <w:rPr>
          <w:rFonts w:ascii="Arial" w:hAnsi="Arial" w:cs="Arial"/>
          <w:b/>
          <w:bCs/>
          <w:sz w:val="24"/>
          <w:szCs w:val="24"/>
        </w:rPr>
        <w:br w:type="page"/>
      </w:r>
    </w:p>
    <w:p w14:paraId="2936E581" w14:textId="77777777" w:rsidR="00AE1934" w:rsidRDefault="00AE1934" w:rsidP="00AE1934">
      <w:pPr>
        <w:pStyle w:val="Akapitzlist"/>
        <w:numPr>
          <w:ilvl w:val="0"/>
          <w:numId w:val="1"/>
        </w:numPr>
        <w:rPr>
          <w:rFonts w:ascii="Arial" w:hAnsi="Arial" w:cs="Arial"/>
          <w:b/>
          <w:bCs/>
          <w:sz w:val="24"/>
          <w:szCs w:val="24"/>
        </w:rPr>
        <w:sectPr w:rsidR="00AE1934" w:rsidSect="00247A62">
          <w:pgSz w:w="11906" w:h="16838"/>
          <w:pgMar w:top="1417" w:right="1558" w:bottom="1417" w:left="1417" w:header="708" w:footer="708" w:gutter="0"/>
          <w:cols w:space="708"/>
          <w:docGrid w:linePitch="360"/>
        </w:sectPr>
      </w:pPr>
    </w:p>
    <w:p w14:paraId="6E47DF92" w14:textId="5E338CD1" w:rsidR="00AE1934" w:rsidRDefault="00AE1934" w:rsidP="003D0515">
      <w:pPr>
        <w:tabs>
          <w:tab w:val="left" w:pos="1842"/>
        </w:tabs>
        <w:rPr>
          <w:rFonts w:ascii="Arial" w:hAnsi="Arial" w:cs="Arial"/>
        </w:rPr>
      </w:pPr>
    </w:p>
    <w:p w14:paraId="4A7999D7" w14:textId="77777777" w:rsidR="001A02E0" w:rsidRDefault="001A02E0" w:rsidP="003D0515">
      <w:pPr>
        <w:tabs>
          <w:tab w:val="left" w:pos="1842"/>
        </w:tabs>
        <w:rPr>
          <w:rFonts w:ascii="Arial" w:hAnsi="Arial" w:cs="Arial"/>
        </w:rPr>
        <w:sectPr w:rsidR="001A02E0" w:rsidSect="001A02E0">
          <w:pgSz w:w="11906" w:h="16838"/>
          <w:pgMar w:top="1418" w:right="1559" w:bottom="1418" w:left="1418" w:header="709" w:footer="709" w:gutter="0"/>
          <w:cols w:space="708"/>
          <w:docGrid w:linePitch="360"/>
        </w:sectPr>
      </w:pPr>
    </w:p>
    <w:p w14:paraId="7AAE2249" w14:textId="111E1789" w:rsidR="001B11B4" w:rsidRDefault="001B11B4" w:rsidP="003D0515">
      <w:pPr>
        <w:tabs>
          <w:tab w:val="left" w:pos="1842"/>
        </w:tabs>
        <w:rPr>
          <w:rFonts w:ascii="Arial" w:hAnsi="Arial" w:cs="Arial"/>
        </w:rPr>
      </w:pPr>
    </w:p>
    <w:tbl>
      <w:tblPr>
        <w:tblW w:w="14288"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14288"/>
      </w:tblGrid>
      <w:tr w:rsidR="001B11B4" w:rsidRPr="00782B1B" w14:paraId="4BFA197A" w14:textId="77777777" w:rsidTr="00E07311">
        <w:trPr>
          <w:trHeight w:val="527"/>
        </w:trPr>
        <w:tc>
          <w:tcPr>
            <w:tcW w:w="14288" w:type="dxa"/>
            <w:shd w:val="clear" w:color="auto" w:fill="FBF9F3"/>
          </w:tcPr>
          <w:p w14:paraId="17AC0E55" w14:textId="754C8BCF" w:rsidR="001B11B4" w:rsidRDefault="001B11B4"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II.1</w:t>
            </w:r>
            <w:r w:rsidR="00C11138">
              <w:rPr>
                <w:rFonts w:ascii="Arial" w:eastAsia="Times New Roman" w:hAnsi="Arial" w:cs="Arial"/>
                <w:color w:val="000000"/>
                <w:sz w:val="20"/>
                <w:szCs w:val="20"/>
                <w:lang w:eastAsia="pl-PL"/>
              </w:rPr>
              <w:t>6</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Wskaźniki</w:t>
            </w:r>
          </w:p>
          <w:p w14:paraId="3EAE9E42" w14:textId="296B5570" w:rsidR="001B11B4" w:rsidRPr="00AE1934" w:rsidRDefault="001B11B4" w:rsidP="00C80127">
            <w:pPr>
              <w:pStyle w:val="Akapitzlist"/>
              <w:spacing w:before="120" w:after="120"/>
              <w:ind w:left="22"/>
              <w:contextualSpacing w:val="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wskaźniki WLWK, PO, SZOOP adekwatne do działań wspieranych w ramach konkursu</w:t>
            </w:r>
          </w:p>
        </w:tc>
      </w:tr>
    </w:tbl>
    <w:p w14:paraId="1C73A0F9" w14:textId="1AF32C67" w:rsidR="001B11B4" w:rsidRDefault="001B11B4" w:rsidP="003D0515">
      <w:pPr>
        <w:tabs>
          <w:tab w:val="left" w:pos="1842"/>
        </w:tabs>
        <w:rPr>
          <w:rFonts w:ascii="Arial" w:hAnsi="Arial" w:cs="Arial"/>
        </w:rPr>
      </w:pPr>
    </w:p>
    <w:tbl>
      <w:tblPr>
        <w:tblW w:w="14288" w:type="dxa"/>
        <w:tblBorders>
          <w:top w:val="single" w:sz="8" w:space="0" w:color="C9C9C9" w:themeColor="accent3" w:themeTint="99"/>
          <w:bottom w:val="single" w:sz="8" w:space="0" w:color="C9C9C9" w:themeColor="accent3" w:themeTint="99"/>
          <w:insideH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567"/>
        <w:gridCol w:w="5529"/>
        <w:gridCol w:w="1609"/>
        <w:gridCol w:w="2218"/>
        <w:gridCol w:w="2268"/>
        <w:gridCol w:w="2097"/>
      </w:tblGrid>
      <w:tr w:rsidR="0011013B" w:rsidRPr="00782B1B" w14:paraId="2918F4A6" w14:textId="77777777" w:rsidTr="004B3E05">
        <w:trPr>
          <w:trHeight w:val="1031"/>
        </w:trPr>
        <w:tc>
          <w:tcPr>
            <w:tcW w:w="567" w:type="dxa"/>
            <w:shd w:val="clear" w:color="auto" w:fill="FBF9F3"/>
            <w:vAlign w:val="center"/>
          </w:tcPr>
          <w:p w14:paraId="4637C7CB" w14:textId="7BC7DF9C" w:rsidR="0011013B" w:rsidRPr="00782B1B" w:rsidRDefault="0011013B" w:rsidP="00AE193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w:t>
            </w:r>
            <w:r w:rsidR="00AE1934">
              <w:rPr>
                <w:rFonts w:ascii="Arial" w:eastAsia="Times New Roman" w:hAnsi="Arial" w:cs="Arial"/>
                <w:color w:val="000000"/>
                <w:sz w:val="20"/>
                <w:szCs w:val="20"/>
                <w:lang w:eastAsia="pl-PL"/>
              </w:rPr>
              <w:t>p</w:t>
            </w:r>
            <w:r>
              <w:rPr>
                <w:rFonts w:ascii="Arial" w:eastAsia="Times New Roman" w:hAnsi="Arial" w:cs="Arial"/>
                <w:color w:val="000000"/>
                <w:sz w:val="20"/>
                <w:szCs w:val="20"/>
                <w:lang w:eastAsia="pl-PL"/>
              </w:rPr>
              <w:t>.</w:t>
            </w:r>
          </w:p>
        </w:tc>
        <w:tc>
          <w:tcPr>
            <w:tcW w:w="5529" w:type="dxa"/>
            <w:shd w:val="clear" w:color="auto" w:fill="FBF9F3"/>
            <w:vAlign w:val="center"/>
            <w:hideMark/>
          </w:tcPr>
          <w:p w14:paraId="73D355C5" w14:textId="5FC5E6E5" w:rsidR="0011013B" w:rsidRPr="00782B1B" w:rsidRDefault="0011013B" w:rsidP="00C80127">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Nazwa wskaźnika</w:t>
            </w:r>
          </w:p>
        </w:tc>
        <w:tc>
          <w:tcPr>
            <w:tcW w:w="1609" w:type="dxa"/>
            <w:shd w:val="clear" w:color="auto" w:fill="FBF9F3"/>
            <w:vAlign w:val="center"/>
            <w:hideMark/>
          </w:tcPr>
          <w:p w14:paraId="63081DE0" w14:textId="77777777" w:rsidR="0011013B" w:rsidRDefault="0011013B" w:rsidP="00C80127">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xml:space="preserve">Rodzaj </w:t>
            </w:r>
          </w:p>
          <w:p w14:paraId="0D8E5F95" w14:textId="538A9EE5" w:rsidR="0011013B" w:rsidRPr="00C5603A" w:rsidRDefault="0011013B" w:rsidP="00453A8F">
            <w:pPr>
              <w:pStyle w:val="Akapitzlist"/>
              <w:spacing w:before="120" w:after="120"/>
              <w:ind w:left="22"/>
              <w:contextualSpacing w:val="0"/>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produktu/ rezultatu</w:t>
            </w:r>
          </w:p>
        </w:tc>
        <w:tc>
          <w:tcPr>
            <w:tcW w:w="2218" w:type="dxa"/>
            <w:shd w:val="clear" w:color="auto" w:fill="FBF9F3"/>
            <w:vAlign w:val="center"/>
            <w:hideMark/>
          </w:tcPr>
          <w:p w14:paraId="0C4DAE27" w14:textId="77777777" w:rsidR="0011013B" w:rsidRDefault="0011013B" w:rsidP="00C80127">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Jednostka miary</w:t>
            </w:r>
          </w:p>
          <w:p w14:paraId="29F588A8" w14:textId="423C80E6" w:rsidR="0011013B" w:rsidRPr="00C5603A" w:rsidRDefault="0011013B" w:rsidP="003D0515">
            <w:pPr>
              <w:pStyle w:val="Akapitzlist"/>
              <w:spacing w:before="120" w:after="120"/>
              <w:ind w:left="22"/>
              <w:contextualSpacing w:val="0"/>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np. osoba, godzina, szt., etc.</w:t>
            </w:r>
          </w:p>
        </w:tc>
        <w:tc>
          <w:tcPr>
            <w:tcW w:w="2268" w:type="dxa"/>
            <w:shd w:val="clear" w:color="auto" w:fill="FBF9F3"/>
            <w:vAlign w:val="center"/>
            <w:hideMark/>
          </w:tcPr>
          <w:p w14:paraId="4B887158" w14:textId="6E8475FB" w:rsidR="0011013B" w:rsidRPr="00782B1B" w:rsidRDefault="00172D7A" w:rsidP="00C8012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0011013B" w:rsidRPr="00782B1B">
              <w:rPr>
                <w:rFonts w:ascii="Arial" w:eastAsia="Times New Roman" w:hAnsi="Arial" w:cs="Arial"/>
                <w:color w:val="000000"/>
                <w:sz w:val="20"/>
                <w:szCs w:val="20"/>
                <w:lang w:eastAsia="pl-PL"/>
              </w:rPr>
              <w:t>artość</w:t>
            </w:r>
            <w:r>
              <w:t xml:space="preserve"> </w:t>
            </w:r>
            <w:r>
              <w:rPr>
                <w:rFonts w:ascii="Arial" w:eastAsia="Times New Roman" w:hAnsi="Arial" w:cs="Arial"/>
                <w:color w:val="000000"/>
                <w:sz w:val="20"/>
                <w:szCs w:val="20"/>
                <w:lang w:eastAsia="pl-PL"/>
              </w:rPr>
              <w:t>s</w:t>
            </w:r>
            <w:r w:rsidRPr="00172D7A">
              <w:rPr>
                <w:rFonts w:ascii="Arial" w:eastAsia="Times New Roman" w:hAnsi="Arial" w:cs="Arial"/>
                <w:color w:val="000000"/>
                <w:sz w:val="20"/>
                <w:szCs w:val="20"/>
                <w:lang w:eastAsia="pl-PL"/>
              </w:rPr>
              <w:t>zacowana</w:t>
            </w:r>
            <w:r w:rsidR="0011013B" w:rsidRPr="00782B1B">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 xml:space="preserve">do </w:t>
            </w:r>
            <w:r w:rsidR="0011013B" w:rsidRPr="00782B1B">
              <w:rPr>
                <w:rFonts w:ascii="Arial" w:eastAsia="Times New Roman" w:hAnsi="Arial" w:cs="Arial"/>
                <w:color w:val="000000"/>
                <w:sz w:val="20"/>
                <w:szCs w:val="20"/>
                <w:lang w:eastAsia="pl-PL"/>
              </w:rPr>
              <w:t>osiągnię</w:t>
            </w:r>
            <w:r>
              <w:rPr>
                <w:rFonts w:ascii="Arial" w:eastAsia="Times New Roman" w:hAnsi="Arial" w:cs="Arial"/>
                <w:color w:val="000000"/>
                <w:sz w:val="20"/>
                <w:szCs w:val="20"/>
                <w:lang w:eastAsia="pl-PL"/>
              </w:rPr>
              <w:t xml:space="preserve">cia w ramach </w:t>
            </w:r>
            <w:r w:rsidR="0011013B" w:rsidRPr="00782B1B">
              <w:rPr>
                <w:rFonts w:ascii="Arial" w:eastAsia="Times New Roman" w:hAnsi="Arial" w:cs="Arial"/>
                <w:color w:val="000000"/>
                <w:sz w:val="20"/>
                <w:szCs w:val="20"/>
                <w:lang w:eastAsia="pl-PL"/>
              </w:rPr>
              <w:t>konkursu</w:t>
            </w:r>
          </w:p>
        </w:tc>
        <w:tc>
          <w:tcPr>
            <w:tcW w:w="2097" w:type="dxa"/>
            <w:shd w:val="clear" w:color="auto" w:fill="FBF9F3"/>
            <w:vAlign w:val="center"/>
            <w:hideMark/>
          </w:tcPr>
          <w:p w14:paraId="2842E35B" w14:textId="21095CFF" w:rsidR="0011013B" w:rsidRPr="00782B1B" w:rsidRDefault="0011013B" w:rsidP="00C5603A">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xml:space="preserve">Wartość docelowa zakładana </w:t>
            </w:r>
            <w:r w:rsidRPr="00782B1B">
              <w:rPr>
                <w:rFonts w:ascii="Arial" w:eastAsia="Times New Roman" w:hAnsi="Arial" w:cs="Arial"/>
                <w:color w:val="000000"/>
                <w:sz w:val="20"/>
                <w:szCs w:val="20"/>
                <w:lang w:eastAsia="pl-PL"/>
              </w:rPr>
              <w:br/>
              <w:t>w PO/</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SZOOP</w:t>
            </w:r>
          </w:p>
        </w:tc>
      </w:tr>
      <w:tr w:rsidR="001A02E0" w:rsidRPr="00782B1B" w14:paraId="6D1D320C" w14:textId="77777777" w:rsidTr="004B3E05">
        <w:trPr>
          <w:trHeight w:val="938"/>
        </w:trPr>
        <w:tc>
          <w:tcPr>
            <w:tcW w:w="567" w:type="dxa"/>
            <w:vAlign w:val="center"/>
          </w:tcPr>
          <w:p w14:paraId="2C57389E" w14:textId="229015D6" w:rsidR="001A02E0" w:rsidRPr="00782B1B" w:rsidRDefault="001A02E0" w:rsidP="001A02E0">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1</w:t>
            </w:r>
          </w:p>
        </w:tc>
        <w:tc>
          <w:tcPr>
            <w:tcW w:w="5529" w:type="dxa"/>
            <w:shd w:val="clear" w:color="auto" w:fill="auto"/>
            <w:vAlign w:val="center"/>
            <w:hideMark/>
          </w:tcPr>
          <w:p w14:paraId="1E658007" w14:textId="77777777" w:rsidR="001A02E0" w:rsidRPr="00E433DA" w:rsidRDefault="001A02E0" w:rsidP="001A02E0">
            <w:pPr>
              <w:spacing w:after="0" w:line="240" w:lineRule="auto"/>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r w:rsidRPr="00E433DA">
              <w:rPr>
                <w:rFonts w:ascii="Arial" w:eastAsia="Times New Roman" w:hAnsi="Arial" w:cs="Arial"/>
                <w:color w:val="000000"/>
                <w:sz w:val="20"/>
                <w:szCs w:val="20"/>
                <w:lang w:eastAsia="pl-PL"/>
              </w:rPr>
              <w:t>Liczba podmiotów objętych wsparciem w zakresie zwalczania lub przeciwdziałania skutkom pandemii COVID-19 (CV 33)</w:t>
            </w:r>
          </w:p>
          <w:p w14:paraId="4BD6FD5E" w14:textId="0E639C07" w:rsidR="001A02E0" w:rsidRPr="00782B1B" w:rsidRDefault="001A02E0" w:rsidP="001A02E0">
            <w:pPr>
              <w:spacing w:after="0" w:line="240" w:lineRule="auto"/>
              <w:rPr>
                <w:rFonts w:ascii="Arial" w:eastAsia="Times New Roman" w:hAnsi="Arial" w:cs="Arial"/>
                <w:color w:val="000000"/>
                <w:sz w:val="20"/>
                <w:szCs w:val="20"/>
                <w:lang w:eastAsia="pl-PL"/>
              </w:rPr>
            </w:pPr>
          </w:p>
        </w:tc>
        <w:tc>
          <w:tcPr>
            <w:tcW w:w="1609" w:type="dxa"/>
            <w:shd w:val="clear" w:color="auto" w:fill="auto"/>
            <w:vAlign w:val="center"/>
            <w:hideMark/>
          </w:tcPr>
          <w:p w14:paraId="11C2D120" w14:textId="48617E9B" w:rsidR="001A02E0" w:rsidRPr="00782B1B" w:rsidRDefault="001A02E0" w:rsidP="001A02E0">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r w:rsidRPr="00782B1B">
              <w:rPr>
                <w:rFonts w:ascii="Arial" w:eastAsia="Times New Roman" w:hAnsi="Arial" w:cs="Arial"/>
                <w:color w:val="000000"/>
                <w:sz w:val="20"/>
                <w:szCs w:val="20"/>
                <w:lang w:eastAsia="pl-PL"/>
              </w:rPr>
              <w:t> </w:t>
            </w:r>
          </w:p>
        </w:tc>
        <w:tc>
          <w:tcPr>
            <w:tcW w:w="2218" w:type="dxa"/>
            <w:shd w:val="clear" w:color="auto" w:fill="auto"/>
            <w:vAlign w:val="center"/>
            <w:hideMark/>
          </w:tcPr>
          <w:p w14:paraId="79DD6128" w14:textId="2478214E" w:rsidR="001A02E0" w:rsidRPr="00782B1B" w:rsidRDefault="001A02E0" w:rsidP="001A02E0">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r w:rsidRPr="00782B1B">
              <w:rPr>
                <w:rFonts w:ascii="Arial" w:eastAsia="Times New Roman" w:hAnsi="Arial" w:cs="Arial"/>
                <w:color w:val="000000"/>
                <w:sz w:val="20"/>
                <w:szCs w:val="20"/>
                <w:lang w:eastAsia="pl-PL"/>
              </w:rPr>
              <w:t> </w:t>
            </w:r>
          </w:p>
        </w:tc>
        <w:tc>
          <w:tcPr>
            <w:tcW w:w="2268" w:type="dxa"/>
            <w:shd w:val="clear" w:color="auto" w:fill="auto"/>
            <w:vAlign w:val="center"/>
            <w:hideMark/>
          </w:tcPr>
          <w:p w14:paraId="3CE54600" w14:textId="2FA269A8" w:rsidR="001A02E0" w:rsidRPr="00782B1B" w:rsidRDefault="001A02E0" w:rsidP="001A02E0">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24</w:t>
            </w:r>
          </w:p>
        </w:tc>
        <w:tc>
          <w:tcPr>
            <w:tcW w:w="2097" w:type="dxa"/>
            <w:shd w:val="clear" w:color="auto" w:fill="auto"/>
            <w:vAlign w:val="center"/>
            <w:hideMark/>
          </w:tcPr>
          <w:p w14:paraId="23DCEA82" w14:textId="04BC0DFA" w:rsidR="001A02E0" w:rsidRPr="00782B1B" w:rsidRDefault="001A02E0" w:rsidP="001A02E0">
            <w:pPr>
              <w:spacing w:after="0" w:line="240" w:lineRule="auto"/>
              <w:jc w:val="center"/>
              <w:rPr>
                <w:rFonts w:ascii="Arial" w:eastAsia="Times New Roman" w:hAnsi="Arial" w:cs="Arial"/>
                <w:color w:val="000000"/>
                <w:sz w:val="20"/>
                <w:szCs w:val="20"/>
                <w:lang w:eastAsia="pl-PL"/>
              </w:rPr>
            </w:pPr>
            <w:r w:rsidRPr="00F76A95">
              <w:rPr>
                <w:rFonts w:ascii="Arial" w:eastAsia="Times New Roman" w:hAnsi="Arial" w:cs="Arial"/>
                <w:color w:val="000000"/>
                <w:sz w:val="20"/>
                <w:szCs w:val="20"/>
                <w:lang w:eastAsia="pl-PL"/>
              </w:rPr>
              <w:t>44</w:t>
            </w:r>
            <w:r>
              <w:rPr>
                <w:rFonts w:ascii="Arial" w:eastAsia="Times New Roman" w:hAnsi="Arial" w:cs="Arial"/>
                <w:color w:val="000000"/>
                <w:sz w:val="20"/>
                <w:szCs w:val="20"/>
                <w:lang w:eastAsia="pl-PL"/>
              </w:rPr>
              <w:t>*</w:t>
            </w:r>
          </w:p>
        </w:tc>
      </w:tr>
      <w:tr w:rsidR="001A02E0" w:rsidRPr="00782B1B" w14:paraId="1F9A6E24" w14:textId="77777777" w:rsidTr="004B3E05">
        <w:trPr>
          <w:trHeight w:val="938"/>
        </w:trPr>
        <w:tc>
          <w:tcPr>
            <w:tcW w:w="567" w:type="dxa"/>
            <w:vAlign w:val="center"/>
          </w:tcPr>
          <w:p w14:paraId="5E0A51EB" w14:textId="703EF5EB" w:rsidR="001A02E0" w:rsidRPr="00782B1B" w:rsidRDefault="001A02E0" w:rsidP="001A02E0">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5529" w:type="dxa"/>
            <w:shd w:val="clear" w:color="auto" w:fill="auto"/>
            <w:vAlign w:val="center"/>
            <w:hideMark/>
          </w:tcPr>
          <w:p w14:paraId="29F4203C" w14:textId="30989797" w:rsidR="001A02E0" w:rsidRPr="00782B1B" w:rsidRDefault="001A02E0" w:rsidP="001A02E0">
            <w:pPr>
              <w:spacing w:after="0" w:line="240" w:lineRule="auto"/>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r w:rsidRPr="00E433DA">
              <w:rPr>
                <w:rFonts w:ascii="Arial" w:eastAsia="Times New Roman" w:hAnsi="Arial" w:cs="Arial"/>
                <w:color w:val="000000"/>
                <w:sz w:val="20"/>
                <w:szCs w:val="20"/>
                <w:lang w:eastAsia="pl-PL"/>
              </w:rPr>
              <w:t>Wartość zakupionego sprzętu medyczne</w:t>
            </w:r>
            <w:r>
              <w:rPr>
                <w:rFonts w:ascii="Arial" w:eastAsia="Times New Roman" w:hAnsi="Arial" w:cs="Arial"/>
                <w:color w:val="000000"/>
                <w:sz w:val="20"/>
                <w:szCs w:val="20"/>
                <w:lang w:eastAsia="pl-PL"/>
              </w:rPr>
              <w:t xml:space="preserve">go (całkowity koszt publiczny) </w:t>
            </w:r>
            <w:r w:rsidRPr="00E433DA">
              <w:rPr>
                <w:rFonts w:ascii="Arial" w:eastAsia="Times New Roman" w:hAnsi="Arial" w:cs="Arial"/>
                <w:color w:val="000000"/>
                <w:sz w:val="20"/>
                <w:szCs w:val="20"/>
                <w:lang w:eastAsia="pl-PL"/>
              </w:rPr>
              <w:t xml:space="preserve"> (CV 2)</w:t>
            </w:r>
          </w:p>
        </w:tc>
        <w:tc>
          <w:tcPr>
            <w:tcW w:w="1609" w:type="dxa"/>
            <w:shd w:val="clear" w:color="auto" w:fill="auto"/>
            <w:vAlign w:val="center"/>
            <w:hideMark/>
          </w:tcPr>
          <w:p w14:paraId="158572C5" w14:textId="324B2C87" w:rsidR="001A02E0" w:rsidRPr="00782B1B" w:rsidRDefault="001A02E0" w:rsidP="001A02E0">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r w:rsidRPr="00782B1B">
              <w:rPr>
                <w:rFonts w:ascii="Arial" w:eastAsia="Times New Roman" w:hAnsi="Arial" w:cs="Arial"/>
                <w:color w:val="000000"/>
                <w:sz w:val="20"/>
                <w:szCs w:val="20"/>
                <w:lang w:eastAsia="pl-PL"/>
              </w:rPr>
              <w:t> </w:t>
            </w:r>
          </w:p>
        </w:tc>
        <w:tc>
          <w:tcPr>
            <w:tcW w:w="2218" w:type="dxa"/>
            <w:shd w:val="clear" w:color="auto" w:fill="auto"/>
            <w:vAlign w:val="center"/>
            <w:hideMark/>
          </w:tcPr>
          <w:p w14:paraId="3B90A24B" w14:textId="2F5C0365" w:rsidR="001A02E0" w:rsidRPr="00782B1B" w:rsidRDefault="001A02E0" w:rsidP="001A02E0">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r>
              <w:rPr>
                <w:rFonts w:ascii="Arial" w:eastAsia="Times New Roman" w:hAnsi="Arial" w:cs="Arial"/>
                <w:color w:val="000000"/>
                <w:sz w:val="20"/>
                <w:szCs w:val="20"/>
                <w:lang w:eastAsia="pl-PL"/>
              </w:rPr>
              <w:t>PLN</w:t>
            </w:r>
          </w:p>
        </w:tc>
        <w:tc>
          <w:tcPr>
            <w:tcW w:w="2268" w:type="dxa"/>
            <w:shd w:val="clear" w:color="auto" w:fill="auto"/>
            <w:vAlign w:val="center"/>
            <w:hideMark/>
          </w:tcPr>
          <w:p w14:paraId="36AEEFF6" w14:textId="77FB1361" w:rsidR="001A02E0" w:rsidRPr="00782B1B" w:rsidRDefault="001A02E0" w:rsidP="001A02E0">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3 000 000 </w:t>
            </w:r>
          </w:p>
        </w:tc>
        <w:tc>
          <w:tcPr>
            <w:tcW w:w="2097" w:type="dxa"/>
            <w:shd w:val="clear" w:color="auto" w:fill="auto"/>
            <w:vAlign w:val="center"/>
            <w:hideMark/>
          </w:tcPr>
          <w:p w14:paraId="4476E0CA" w14:textId="76235A55" w:rsidR="001A02E0" w:rsidRPr="00782B1B" w:rsidRDefault="001A02E0" w:rsidP="001A02E0">
            <w:pPr>
              <w:spacing w:after="0" w:line="240" w:lineRule="auto"/>
              <w:jc w:val="center"/>
              <w:rPr>
                <w:rFonts w:ascii="Arial" w:eastAsia="Times New Roman" w:hAnsi="Arial" w:cs="Arial"/>
                <w:color w:val="000000"/>
                <w:sz w:val="20"/>
                <w:szCs w:val="20"/>
                <w:lang w:eastAsia="pl-PL"/>
              </w:rPr>
            </w:pPr>
            <w:r w:rsidRPr="00F76A95">
              <w:rPr>
                <w:rFonts w:ascii="Arial" w:eastAsia="Times New Roman" w:hAnsi="Arial" w:cs="Arial"/>
                <w:color w:val="000000"/>
                <w:sz w:val="20"/>
                <w:szCs w:val="20"/>
                <w:lang w:eastAsia="pl-PL"/>
              </w:rPr>
              <w:t xml:space="preserve">31 464 540 </w:t>
            </w:r>
            <w:r>
              <w:rPr>
                <w:rFonts w:ascii="Arial" w:eastAsia="Times New Roman" w:hAnsi="Arial" w:cs="Arial"/>
                <w:color w:val="000000"/>
                <w:sz w:val="20"/>
                <w:szCs w:val="20"/>
                <w:lang w:eastAsia="pl-PL"/>
              </w:rPr>
              <w:t>*</w:t>
            </w:r>
          </w:p>
        </w:tc>
      </w:tr>
      <w:tr w:rsidR="0011013B" w:rsidRPr="00782B1B" w14:paraId="3972C2A7" w14:textId="77777777" w:rsidTr="004B3E05">
        <w:trPr>
          <w:trHeight w:val="938"/>
        </w:trPr>
        <w:tc>
          <w:tcPr>
            <w:tcW w:w="567" w:type="dxa"/>
            <w:vAlign w:val="center"/>
          </w:tcPr>
          <w:p w14:paraId="05BA7875" w14:textId="3A6D37AD" w:rsidR="0011013B" w:rsidRPr="00782B1B" w:rsidRDefault="00716D6A" w:rsidP="00AE193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5529" w:type="dxa"/>
            <w:shd w:val="clear" w:color="auto" w:fill="auto"/>
            <w:vAlign w:val="center"/>
            <w:hideMark/>
          </w:tcPr>
          <w:p w14:paraId="07E0368F" w14:textId="4CF59DFB" w:rsidR="0011013B" w:rsidRPr="00782B1B" w:rsidRDefault="0011013B" w:rsidP="00C80127">
            <w:pPr>
              <w:spacing w:after="0" w:line="240" w:lineRule="auto"/>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1609" w:type="dxa"/>
            <w:shd w:val="clear" w:color="auto" w:fill="auto"/>
            <w:vAlign w:val="center"/>
            <w:hideMark/>
          </w:tcPr>
          <w:p w14:paraId="3F99D17C" w14:textId="77777777" w:rsidR="0011013B" w:rsidRPr="00782B1B" w:rsidRDefault="0011013B" w:rsidP="00C80127">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2218" w:type="dxa"/>
            <w:shd w:val="clear" w:color="auto" w:fill="auto"/>
            <w:vAlign w:val="center"/>
            <w:hideMark/>
          </w:tcPr>
          <w:p w14:paraId="0B066219" w14:textId="77777777" w:rsidR="0011013B" w:rsidRPr="00782B1B" w:rsidRDefault="0011013B" w:rsidP="00C80127">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p>
        </w:tc>
        <w:tc>
          <w:tcPr>
            <w:tcW w:w="2268" w:type="dxa"/>
            <w:shd w:val="clear" w:color="auto" w:fill="auto"/>
            <w:vAlign w:val="center"/>
            <w:hideMark/>
          </w:tcPr>
          <w:p w14:paraId="0EEE1E65" w14:textId="5A0BC99F" w:rsidR="0011013B" w:rsidRPr="00782B1B" w:rsidRDefault="0011013B" w:rsidP="000415A2">
            <w:pPr>
              <w:spacing w:after="0" w:line="240" w:lineRule="auto"/>
              <w:jc w:val="center"/>
              <w:rPr>
                <w:rFonts w:ascii="Arial" w:eastAsia="Times New Roman" w:hAnsi="Arial" w:cs="Arial"/>
                <w:color w:val="000000"/>
                <w:sz w:val="20"/>
                <w:szCs w:val="20"/>
                <w:lang w:eastAsia="pl-PL"/>
              </w:rPr>
            </w:pPr>
          </w:p>
        </w:tc>
        <w:tc>
          <w:tcPr>
            <w:tcW w:w="2097" w:type="dxa"/>
            <w:shd w:val="clear" w:color="auto" w:fill="auto"/>
            <w:vAlign w:val="center"/>
            <w:hideMark/>
          </w:tcPr>
          <w:p w14:paraId="7D296E20" w14:textId="1142C4F6" w:rsidR="0011013B" w:rsidRPr="00782B1B" w:rsidRDefault="0011013B" w:rsidP="000415A2">
            <w:pPr>
              <w:spacing w:after="0" w:line="240" w:lineRule="auto"/>
              <w:jc w:val="center"/>
              <w:rPr>
                <w:rFonts w:ascii="Arial" w:eastAsia="Times New Roman" w:hAnsi="Arial" w:cs="Arial"/>
                <w:color w:val="000000"/>
                <w:sz w:val="20"/>
                <w:szCs w:val="20"/>
                <w:lang w:eastAsia="pl-PL"/>
              </w:rPr>
            </w:pPr>
          </w:p>
        </w:tc>
      </w:tr>
    </w:tbl>
    <w:p w14:paraId="47D63CED" w14:textId="745E0107" w:rsidR="001A02E0" w:rsidRPr="002D44D8" w:rsidRDefault="002D44D8" w:rsidP="00AE1934">
      <w:pPr>
        <w:rPr>
          <w:rFonts w:ascii="Arial" w:hAnsi="Arial" w:cs="Arial"/>
          <w:bCs/>
          <w:sz w:val="18"/>
          <w:szCs w:val="18"/>
        </w:rPr>
      </w:pPr>
      <w:r w:rsidRPr="002D44D8">
        <w:rPr>
          <w:rFonts w:ascii="Arial" w:hAnsi="Arial" w:cs="Arial"/>
          <w:b/>
          <w:bCs/>
          <w:sz w:val="24"/>
          <w:szCs w:val="24"/>
        </w:rPr>
        <w:t xml:space="preserve">  </w:t>
      </w:r>
      <w:r w:rsidRPr="002D44D8">
        <w:rPr>
          <w:rFonts w:ascii="Arial" w:hAnsi="Arial" w:cs="Arial"/>
          <w:bCs/>
          <w:sz w:val="18"/>
          <w:szCs w:val="18"/>
        </w:rPr>
        <w:t>*Wartość dla całego Działania 11.2</w:t>
      </w:r>
    </w:p>
    <w:p w14:paraId="7F0ECDFC" w14:textId="77777777" w:rsidR="001A02E0" w:rsidRDefault="001A02E0" w:rsidP="00AE1934">
      <w:pPr>
        <w:rPr>
          <w:rFonts w:ascii="Arial" w:hAnsi="Arial" w:cs="Arial"/>
          <w:b/>
          <w:bCs/>
          <w:sz w:val="24"/>
          <w:szCs w:val="24"/>
        </w:rPr>
      </w:pPr>
    </w:p>
    <w:p w14:paraId="291148A0" w14:textId="77777777" w:rsidR="001A02E0" w:rsidRDefault="001A02E0" w:rsidP="00AE1934">
      <w:pPr>
        <w:rPr>
          <w:rFonts w:ascii="Arial" w:hAnsi="Arial" w:cs="Arial"/>
          <w:b/>
          <w:bCs/>
          <w:sz w:val="24"/>
          <w:szCs w:val="24"/>
        </w:rPr>
      </w:pPr>
    </w:p>
    <w:p w14:paraId="25E35852" w14:textId="77777777" w:rsidR="001A02E0" w:rsidRDefault="001A02E0" w:rsidP="00AE1934">
      <w:pPr>
        <w:rPr>
          <w:rFonts w:ascii="Arial" w:hAnsi="Arial" w:cs="Arial"/>
          <w:b/>
          <w:bCs/>
          <w:sz w:val="24"/>
          <w:szCs w:val="24"/>
        </w:rPr>
      </w:pPr>
    </w:p>
    <w:p w14:paraId="6B3EE032" w14:textId="77777777" w:rsidR="001A02E0" w:rsidRDefault="001A02E0" w:rsidP="00AE1934">
      <w:pPr>
        <w:rPr>
          <w:rFonts w:ascii="Arial" w:hAnsi="Arial" w:cs="Arial"/>
          <w:b/>
          <w:bCs/>
          <w:sz w:val="24"/>
          <w:szCs w:val="24"/>
        </w:rPr>
      </w:pPr>
    </w:p>
    <w:p w14:paraId="3AAB5D28" w14:textId="77777777" w:rsidR="001A02E0" w:rsidRDefault="001A02E0" w:rsidP="00AE1934">
      <w:pPr>
        <w:rPr>
          <w:rFonts w:ascii="Arial" w:hAnsi="Arial" w:cs="Arial"/>
          <w:b/>
          <w:bCs/>
          <w:sz w:val="24"/>
          <w:szCs w:val="24"/>
        </w:rPr>
      </w:pPr>
    </w:p>
    <w:p w14:paraId="33557567" w14:textId="77777777" w:rsidR="001A02E0" w:rsidRDefault="001A02E0" w:rsidP="00AE1934">
      <w:pPr>
        <w:rPr>
          <w:rFonts w:ascii="Arial" w:hAnsi="Arial" w:cs="Arial"/>
          <w:b/>
          <w:bCs/>
          <w:sz w:val="24"/>
          <w:szCs w:val="24"/>
        </w:rPr>
      </w:pPr>
    </w:p>
    <w:p w14:paraId="432EEFE6" w14:textId="77777777" w:rsidR="001A02E0" w:rsidRDefault="001A02E0" w:rsidP="001A02E0">
      <w:pPr>
        <w:pStyle w:val="Akapitzlist"/>
        <w:numPr>
          <w:ilvl w:val="0"/>
          <w:numId w:val="1"/>
        </w:numPr>
        <w:rPr>
          <w:rFonts w:ascii="Arial" w:hAnsi="Arial" w:cs="Arial"/>
          <w:b/>
          <w:bCs/>
          <w:sz w:val="24"/>
          <w:szCs w:val="24"/>
        </w:rPr>
        <w:sectPr w:rsidR="001A02E0" w:rsidSect="001A02E0">
          <w:pgSz w:w="16838" w:h="11906" w:orient="landscape" w:code="9"/>
          <w:pgMar w:top="1418" w:right="1418" w:bottom="1559" w:left="1418" w:header="709" w:footer="709" w:gutter="0"/>
          <w:cols w:space="708"/>
          <w:docGrid w:linePitch="360"/>
        </w:sectPr>
      </w:pPr>
    </w:p>
    <w:p w14:paraId="57BE6EC1" w14:textId="6A5E6AAA" w:rsidR="001A02E0" w:rsidRDefault="001A02E0" w:rsidP="001A02E0">
      <w:pPr>
        <w:pStyle w:val="Akapitzlist"/>
        <w:numPr>
          <w:ilvl w:val="0"/>
          <w:numId w:val="1"/>
        </w:numPr>
        <w:rPr>
          <w:rFonts w:ascii="Arial" w:hAnsi="Arial" w:cs="Arial"/>
          <w:b/>
          <w:bCs/>
          <w:sz w:val="24"/>
          <w:szCs w:val="24"/>
        </w:rPr>
      </w:pPr>
      <w:r w:rsidRPr="003B7CDD">
        <w:rPr>
          <w:rFonts w:ascii="Arial" w:hAnsi="Arial" w:cs="Arial"/>
          <w:b/>
          <w:bCs/>
          <w:sz w:val="24"/>
          <w:szCs w:val="24"/>
        </w:rPr>
        <w:lastRenderedPageBreak/>
        <w:t>KONKURS</w:t>
      </w:r>
      <w:r>
        <w:rPr>
          <w:rFonts w:ascii="Arial" w:hAnsi="Arial" w:cs="Arial"/>
          <w:b/>
          <w:bCs/>
          <w:sz w:val="24"/>
          <w:szCs w:val="24"/>
        </w:rPr>
        <w:t xml:space="preserve"> (BLOK II)</w:t>
      </w:r>
    </w:p>
    <w:p w14:paraId="3FABB4AF" w14:textId="77777777" w:rsidR="001A02E0" w:rsidRDefault="001A02E0" w:rsidP="001A02E0">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393F7DDC" w14:textId="77777777" w:rsidR="001A02E0" w:rsidRPr="00710920" w:rsidRDefault="001A02E0" w:rsidP="001A02E0">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FISZKA KONKURSOWA</w:t>
      </w:r>
    </w:p>
    <w:p w14:paraId="53CC240F" w14:textId="77777777" w:rsidR="001A02E0" w:rsidRPr="00710920" w:rsidRDefault="001A02E0" w:rsidP="001A02E0">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599023B2" w14:textId="77777777" w:rsidR="001A02E0" w:rsidRPr="0051281A" w:rsidRDefault="001A02E0" w:rsidP="001A02E0">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Blok wypełniany jest oddzielnie dla każdego konkursu ujętego w wykazie działań zawartym w bloku Informacje ogólne. W przypadku zgłaszania w Planie więcej niż jednego konkursu, kolejną fiszkę konkursową należy przedstawić w oddzielnym bloku (poprzez dodanie nowe</w:t>
      </w:r>
      <w:r>
        <w:rPr>
          <w:rFonts w:ascii="Arial" w:hAnsi="Arial" w:cs="Arial"/>
          <w:i/>
          <w:iCs/>
          <w:color w:val="7F7F7F" w:themeColor="text1" w:themeTint="80"/>
          <w:sz w:val="16"/>
          <w:szCs w:val="16"/>
        </w:rPr>
        <w:t>go</w:t>
      </w:r>
      <w:r w:rsidRPr="0051281A">
        <w:rPr>
          <w:rFonts w:ascii="Arial" w:hAnsi="Arial" w:cs="Arial"/>
          <w:i/>
          <w:iCs/>
          <w:color w:val="7F7F7F" w:themeColor="text1" w:themeTint="80"/>
          <w:sz w:val="16"/>
          <w:szCs w:val="16"/>
        </w:rPr>
        <w:t xml:space="preserve"> </w:t>
      </w:r>
      <w:r>
        <w:rPr>
          <w:rFonts w:ascii="Arial" w:hAnsi="Arial" w:cs="Arial"/>
          <w:i/>
          <w:iCs/>
          <w:color w:val="7F7F7F" w:themeColor="text1" w:themeTint="80"/>
          <w:sz w:val="16"/>
          <w:szCs w:val="16"/>
        </w:rPr>
        <w:t>bloku II</w:t>
      </w:r>
      <w:r w:rsidRPr="0051281A">
        <w:rPr>
          <w:rFonts w:ascii="Arial" w:hAnsi="Arial" w:cs="Arial"/>
          <w:i/>
          <w:iCs/>
          <w:color w:val="7F7F7F" w:themeColor="text1" w:themeTint="80"/>
          <w:sz w:val="16"/>
          <w:szCs w:val="16"/>
        </w:rPr>
        <w:t>).</w:t>
      </w:r>
    </w:p>
    <w:p w14:paraId="09B6521D" w14:textId="77777777" w:rsidR="001A02E0" w:rsidRPr="00710920" w:rsidRDefault="001A02E0" w:rsidP="001A02E0">
      <w:pPr>
        <w:ind w:left="360"/>
        <w:rPr>
          <w:rFonts w:ascii="Arial" w:hAnsi="Arial" w:cs="Arial"/>
          <w:b/>
          <w:bCs/>
          <w:sz w:val="24"/>
          <w:szCs w:val="24"/>
        </w:rPr>
      </w:pPr>
    </w:p>
    <w:tbl>
      <w:tblPr>
        <w:tblW w:w="8789"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89"/>
      </w:tblGrid>
      <w:tr w:rsidR="001A02E0" w:rsidRPr="003B7CDD" w14:paraId="2F165EE2" w14:textId="77777777" w:rsidTr="001978EA">
        <w:trPr>
          <w:trHeight w:val="600"/>
        </w:trPr>
        <w:tc>
          <w:tcPr>
            <w:tcW w:w="8789" w:type="dxa"/>
            <w:shd w:val="clear" w:color="auto" w:fill="FBF9F3"/>
            <w:vAlign w:val="center"/>
          </w:tcPr>
          <w:p w14:paraId="3278CBF9" w14:textId="77777777" w:rsidR="001A02E0" w:rsidRDefault="001A02E0" w:rsidP="001978EA">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Nr konkursu w PD</w:t>
            </w:r>
          </w:p>
          <w:p w14:paraId="5F35D417" w14:textId="77777777" w:rsidR="001A02E0" w:rsidRPr="00247A62" w:rsidRDefault="001A02E0" w:rsidP="001978EA">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Skrócona nazwa programu operacyjnego </w:t>
            </w:r>
            <w:r>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skrót nazwy województwa . numer osi priorytetowej </w:t>
            </w:r>
            <w:r>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litera „K”</w:t>
            </w:r>
            <w:r>
              <w:rPr>
                <w:rFonts w:ascii="Arial" w:hAnsi="Arial" w:cs="Arial"/>
                <w:i/>
                <w:iCs/>
                <w:color w:val="7F7F7F" w:themeColor="text1" w:themeTint="80"/>
                <w:sz w:val="16"/>
                <w:szCs w:val="16"/>
              </w:rPr>
              <w:t xml:space="preserve"> .</w:t>
            </w:r>
            <w:r w:rsidRPr="00C5603A">
              <w:rPr>
                <w:rFonts w:ascii="Arial" w:hAnsi="Arial" w:cs="Arial"/>
                <w:i/>
                <w:iCs/>
                <w:color w:val="7F7F7F" w:themeColor="text1" w:themeTint="80"/>
                <w:sz w:val="16"/>
                <w:szCs w:val="16"/>
              </w:rPr>
              <w:t xml:space="preserve"> kolejny numer projektu (wykaz skrótów na ostatniej stronie PD) Przykład: POWER.7.K.1.</w:t>
            </w:r>
          </w:p>
        </w:tc>
      </w:tr>
    </w:tbl>
    <w:p w14:paraId="0842C67E" w14:textId="77777777" w:rsidR="001A02E0" w:rsidRDefault="001A02E0" w:rsidP="001A02E0">
      <w:pP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RPO WWL.11.K.2.</w:t>
      </w:r>
    </w:p>
    <w:p w14:paraId="04C580B5" w14:textId="77777777" w:rsidR="001A02E0" w:rsidRDefault="001A02E0" w:rsidP="001A02E0">
      <w:pPr>
        <w:rPr>
          <w:rFonts w:ascii="Arial" w:eastAsia="Times New Roman" w:hAnsi="Arial" w:cs="Arial"/>
          <w:b/>
          <w:bCs/>
          <w:color w:val="000000"/>
          <w:sz w:val="20"/>
          <w:szCs w:val="20"/>
          <w:lang w:eastAsia="pl-PL"/>
        </w:rPr>
      </w:pPr>
    </w:p>
    <w:p w14:paraId="27E74452" w14:textId="77777777" w:rsidR="001A02E0" w:rsidRDefault="001A02E0" w:rsidP="001A02E0">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8799" w:type="dxa"/>
        <w:tblInd w:w="-10" w:type="dxa"/>
        <w:tblBorders>
          <w:top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9"/>
      </w:tblGrid>
      <w:tr w:rsidR="001A02E0" w:rsidRPr="003B7CDD" w14:paraId="24069B8E" w14:textId="77777777" w:rsidTr="001978EA">
        <w:trPr>
          <w:trHeight w:val="600"/>
        </w:trPr>
        <w:tc>
          <w:tcPr>
            <w:tcW w:w="8799" w:type="dxa"/>
            <w:shd w:val="clear" w:color="auto" w:fill="FBF9F3"/>
            <w:vAlign w:val="center"/>
            <w:hideMark/>
          </w:tcPr>
          <w:p w14:paraId="6E34C9D7" w14:textId="77777777" w:rsidR="001A02E0" w:rsidRDefault="001A02E0" w:rsidP="001978EA">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w:t>
            </w:r>
            <w:r>
              <w:rPr>
                <w:rFonts w:ascii="Arial" w:eastAsia="Times New Roman" w:hAnsi="Arial" w:cs="Arial"/>
                <w:color w:val="000000"/>
                <w:sz w:val="20"/>
                <w:szCs w:val="20"/>
                <w:lang w:eastAsia="pl-PL"/>
              </w:rPr>
              <w:t xml:space="preserve">2 </w:t>
            </w:r>
            <w:r w:rsidRPr="003B7CDD">
              <w:rPr>
                <w:rFonts w:ascii="Arial" w:eastAsia="Times New Roman" w:hAnsi="Arial" w:cs="Arial"/>
                <w:color w:val="000000"/>
                <w:sz w:val="20"/>
                <w:szCs w:val="20"/>
                <w:lang w:eastAsia="pl-PL"/>
              </w:rPr>
              <w:t>Oś priorytetowa</w:t>
            </w:r>
          </w:p>
          <w:p w14:paraId="7A3024F4" w14:textId="77777777" w:rsidR="001A02E0" w:rsidRPr="00C4121C" w:rsidRDefault="001A02E0" w:rsidP="001978EA">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numer oraz nazwa osi priorytetowej, w ramach której ogłaszany jest konkurs</w:t>
            </w:r>
          </w:p>
        </w:tc>
      </w:tr>
    </w:tbl>
    <w:p w14:paraId="2C8A5441" w14:textId="77777777" w:rsidR="001A02E0" w:rsidRPr="00DC7E7A" w:rsidRDefault="001A02E0" w:rsidP="001A02E0">
      <w:pPr>
        <w:jc w:val="both"/>
        <w:rPr>
          <w:rFonts w:ascii="Arial" w:eastAsia="Times New Roman" w:hAnsi="Arial" w:cs="Arial"/>
          <w:bCs/>
          <w:iCs/>
          <w:color w:val="000000"/>
          <w:sz w:val="20"/>
          <w:szCs w:val="20"/>
          <w:lang w:eastAsia="pl-PL"/>
        </w:rPr>
      </w:pPr>
      <w:r>
        <w:rPr>
          <w:rFonts w:ascii="Arial" w:eastAsia="Times New Roman" w:hAnsi="Arial" w:cs="Arial"/>
          <w:b/>
          <w:bCs/>
          <w:iCs/>
          <w:color w:val="000000"/>
          <w:sz w:val="20"/>
          <w:szCs w:val="20"/>
          <w:lang w:eastAsia="pl-PL"/>
        </w:rPr>
        <w:t xml:space="preserve">11. </w:t>
      </w:r>
      <w:r w:rsidRPr="00DC7E7A">
        <w:rPr>
          <w:rFonts w:ascii="Arial" w:eastAsia="Times New Roman" w:hAnsi="Arial" w:cs="Arial"/>
          <w:b/>
          <w:bCs/>
          <w:iCs/>
          <w:color w:val="000000"/>
          <w:sz w:val="20"/>
          <w:szCs w:val="20"/>
          <w:lang w:eastAsia="pl-PL"/>
        </w:rPr>
        <w:t xml:space="preserve">WSPIERANIE KRYZYSOWYCH DZIAŁAŃ NAPRAWCZYCH W KONTEKŚCIE PANDEMII COVID-19 I JEJ SKUTKÓW SPOŁECZNYCH ORAZ PRZYGOTOWANIA DO EKOLOGICZNEJ </w:t>
      </w:r>
      <w:r>
        <w:rPr>
          <w:rFonts w:ascii="Arial" w:eastAsia="Times New Roman" w:hAnsi="Arial" w:cs="Arial"/>
          <w:b/>
          <w:bCs/>
          <w:iCs/>
          <w:color w:val="000000"/>
          <w:sz w:val="20"/>
          <w:szCs w:val="20"/>
          <w:lang w:eastAsia="pl-PL"/>
        </w:rPr>
        <w:br/>
      </w:r>
      <w:r w:rsidRPr="00DC7E7A">
        <w:rPr>
          <w:rFonts w:ascii="Arial" w:eastAsia="Times New Roman" w:hAnsi="Arial" w:cs="Arial"/>
          <w:b/>
          <w:bCs/>
          <w:iCs/>
          <w:color w:val="000000"/>
          <w:sz w:val="20"/>
          <w:szCs w:val="20"/>
          <w:lang w:eastAsia="pl-PL"/>
        </w:rPr>
        <w:t>I CYFROWEJ ODBUDOWY GOSPODARKI ZWIĘKSZAJĄCEJ JEJ ODPORNOŚĆ</w:t>
      </w:r>
    </w:p>
    <w:p w14:paraId="51CF07E5" w14:textId="77777777" w:rsidR="001A02E0" w:rsidRPr="000415A2" w:rsidRDefault="001A02E0" w:rsidP="001A02E0">
      <w:pPr>
        <w:rPr>
          <w:rFonts w:ascii="Arial" w:eastAsia="Times New Roman" w:hAnsi="Arial" w:cs="Arial"/>
          <w:color w:val="000000"/>
          <w:sz w:val="20"/>
          <w:szCs w:val="20"/>
          <w:lang w:eastAsia="pl-PL"/>
        </w:rPr>
      </w:pPr>
    </w:p>
    <w:tbl>
      <w:tblPr>
        <w:tblW w:w="8799" w:type="dxa"/>
        <w:tblInd w:w="-10" w:type="dxa"/>
        <w:tblBorders>
          <w:top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9"/>
      </w:tblGrid>
      <w:tr w:rsidR="001A02E0" w:rsidRPr="003B7CDD" w14:paraId="70799FF1" w14:textId="77777777" w:rsidTr="001978EA">
        <w:trPr>
          <w:trHeight w:val="600"/>
        </w:trPr>
        <w:tc>
          <w:tcPr>
            <w:tcW w:w="8799" w:type="dxa"/>
            <w:shd w:val="clear" w:color="auto" w:fill="FBF9F3"/>
            <w:vAlign w:val="center"/>
            <w:hideMark/>
          </w:tcPr>
          <w:p w14:paraId="0E6EC492" w14:textId="77777777" w:rsidR="001A02E0" w:rsidRDefault="001A02E0" w:rsidP="001978EA">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w:t>
            </w:r>
            <w:r>
              <w:rPr>
                <w:rFonts w:ascii="Arial" w:eastAsia="Times New Roman" w:hAnsi="Arial" w:cs="Arial"/>
                <w:color w:val="000000"/>
                <w:sz w:val="20"/>
                <w:szCs w:val="20"/>
                <w:lang w:eastAsia="pl-PL"/>
              </w:rPr>
              <w:t xml:space="preserve">3 </w:t>
            </w:r>
            <w:r w:rsidRPr="003B7CDD">
              <w:rPr>
                <w:rFonts w:ascii="Arial" w:eastAsia="Times New Roman" w:hAnsi="Arial" w:cs="Arial"/>
                <w:color w:val="000000"/>
                <w:sz w:val="20"/>
                <w:szCs w:val="20"/>
                <w:lang w:eastAsia="pl-PL"/>
              </w:rPr>
              <w:t>Działanie</w:t>
            </w:r>
          </w:p>
          <w:p w14:paraId="4A77C97D" w14:textId="77777777" w:rsidR="001A02E0" w:rsidRPr="00C4121C" w:rsidRDefault="001A02E0" w:rsidP="001978EA">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numer oraz nazwa działania, w ramach którego ogłaszany jest konkurs (jeśli dotyczy)</w:t>
            </w:r>
            <w:r w:rsidRPr="003B7CDD">
              <w:rPr>
                <w:rFonts w:ascii="Arial" w:eastAsia="Times New Roman" w:hAnsi="Arial" w:cs="Arial"/>
                <w:color w:val="000000"/>
                <w:sz w:val="20"/>
                <w:szCs w:val="20"/>
                <w:lang w:eastAsia="pl-PL"/>
              </w:rPr>
              <w:t> </w:t>
            </w:r>
          </w:p>
        </w:tc>
      </w:tr>
    </w:tbl>
    <w:p w14:paraId="04F9D119" w14:textId="77777777" w:rsidR="001A02E0" w:rsidRPr="00DC7E7A" w:rsidRDefault="001A02E0" w:rsidP="001A02E0">
      <w:pPr>
        <w:rPr>
          <w:rFonts w:ascii="Arial" w:hAnsi="Arial" w:cs="Arial"/>
          <w:b/>
          <w:sz w:val="20"/>
          <w:szCs w:val="20"/>
        </w:rPr>
      </w:pPr>
      <w:r w:rsidRPr="00DC7E7A">
        <w:rPr>
          <w:rFonts w:ascii="Arial" w:hAnsi="Arial" w:cs="Arial"/>
          <w:b/>
          <w:sz w:val="20"/>
          <w:szCs w:val="20"/>
        </w:rPr>
        <w:t>11.2 Wspieranie kryzysowych działań naprawczych w obszarze zdrowia (REACT-EU)</w:t>
      </w:r>
    </w:p>
    <w:tbl>
      <w:tblPr>
        <w:tblW w:w="8799" w:type="dxa"/>
        <w:tblInd w:w="-10" w:type="dxa"/>
        <w:tblBorders>
          <w:top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9"/>
      </w:tblGrid>
      <w:tr w:rsidR="001A02E0" w:rsidRPr="003B7CDD" w14:paraId="1CF7C0ED" w14:textId="77777777" w:rsidTr="001978EA">
        <w:trPr>
          <w:trHeight w:val="600"/>
        </w:trPr>
        <w:tc>
          <w:tcPr>
            <w:tcW w:w="8799" w:type="dxa"/>
            <w:shd w:val="clear" w:color="auto" w:fill="FBF9F3"/>
            <w:vAlign w:val="center"/>
            <w:hideMark/>
          </w:tcPr>
          <w:p w14:paraId="7ED758F6" w14:textId="77777777" w:rsidR="001A02E0" w:rsidRDefault="001A02E0" w:rsidP="001978EA">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w:t>
            </w:r>
            <w:r>
              <w:rPr>
                <w:rFonts w:ascii="Arial" w:eastAsia="Times New Roman" w:hAnsi="Arial" w:cs="Arial"/>
                <w:color w:val="000000"/>
                <w:sz w:val="20"/>
                <w:szCs w:val="20"/>
                <w:lang w:eastAsia="pl-PL"/>
              </w:rPr>
              <w:t xml:space="preserve">4 </w:t>
            </w:r>
            <w:r w:rsidRPr="003B7CDD">
              <w:rPr>
                <w:rFonts w:ascii="Arial" w:eastAsia="Times New Roman" w:hAnsi="Arial" w:cs="Arial"/>
                <w:color w:val="000000"/>
                <w:sz w:val="20"/>
                <w:szCs w:val="20"/>
                <w:lang w:eastAsia="pl-PL"/>
              </w:rPr>
              <w:t>Poddziałanie</w:t>
            </w:r>
          </w:p>
          <w:p w14:paraId="267CCE01" w14:textId="77777777" w:rsidR="001A02E0" w:rsidRPr="00C4121C" w:rsidRDefault="001A02E0" w:rsidP="001978EA">
            <w:pPr>
              <w:spacing w:before="120" w:after="0" w:line="240" w:lineRule="auto"/>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numer oraz nazwa poddziałania, w ramach którego ogłaszany jest konkurs (jeśli dotyczy)</w:t>
            </w:r>
            <w:r w:rsidRPr="003B7CDD">
              <w:rPr>
                <w:rFonts w:ascii="Arial" w:eastAsia="Times New Roman" w:hAnsi="Arial" w:cs="Arial"/>
                <w:color w:val="000000"/>
                <w:sz w:val="20"/>
                <w:szCs w:val="20"/>
                <w:lang w:eastAsia="pl-PL"/>
              </w:rPr>
              <w:t> </w:t>
            </w:r>
          </w:p>
        </w:tc>
      </w:tr>
    </w:tbl>
    <w:p w14:paraId="67B0FF4A" w14:textId="77777777" w:rsidR="001A02E0" w:rsidRPr="00DC7E7A" w:rsidRDefault="001A02E0" w:rsidP="001A02E0">
      <w:pPr>
        <w:rPr>
          <w:rFonts w:ascii="Arial" w:hAnsi="Arial" w:cs="Arial"/>
          <w:b/>
          <w:sz w:val="20"/>
          <w:szCs w:val="20"/>
        </w:rPr>
      </w:pPr>
      <w:r w:rsidRPr="00DC7E7A">
        <w:rPr>
          <w:rFonts w:ascii="Arial" w:hAnsi="Arial" w:cs="Arial"/>
          <w:b/>
          <w:sz w:val="20"/>
          <w:szCs w:val="20"/>
        </w:rPr>
        <w:t>n.d.</w:t>
      </w:r>
    </w:p>
    <w:p w14:paraId="0C3EA6C2" w14:textId="77777777" w:rsidR="001A02E0" w:rsidRPr="000415A2" w:rsidRDefault="001A02E0" w:rsidP="001A02E0">
      <w:pPr>
        <w:rPr>
          <w:rFonts w:ascii="Arial" w:hAnsi="Arial" w:cs="Arial"/>
          <w:sz w:val="20"/>
          <w:szCs w:val="20"/>
        </w:rPr>
      </w:pPr>
    </w:p>
    <w:p w14:paraId="5A901107" w14:textId="77777777" w:rsidR="001A02E0" w:rsidRDefault="001A02E0" w:rsidP="001A02E0">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 KONKURSIE</w:t>
      </w:r>
    </w:p>
    <w:tbl>
      <w:tblPr>
        <w:tblW w:w="8794" w:type="dxa"/>
        <w:tblInd w:w="-5" w:type="dxa"/>
        <w:tblBorders>
          <w:top w:val="single" w:sz="4"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1A02E0" w:rsidRPr="00782B1B" w14:paraId="0C100776" w14:textId="77777777" w:rsidTr="001978EA">
        <w:trPr>
          <w:cantSplit/>
          <w:trHeight w:val="600"/>
        </w:trPr>
        <w:tc>
          <w:tcPr>
            <w:tcW w:w="8794" w:type="dxa"/>
            <w:shd w:val="clear" w:color="auto" w:fill="FBF9F3"/>
            <w:vAlign w:val="center"/>
            <w:hideMark/>
          </w:tcPr>
          <w:p w14:paraId="63EA2E5B" w14:textId="77777777" w:rsidR="001A02E0" w:rsidRPr="00EC5CD0" w:rsidRDefault="001A02E0" w:rsidP="001978EA">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II.5 </w:t>
            </w:r>
            <w:r w:rsidRPr="00EC5CD0">
              <w:rPr>
                <w:rFonts w:ascii="Arial" w:eastAsia="Times New Roman" w:hAnsi="Arial" w:cs="Arial"/>
                <w:color w:val="000000"/>
                <w:sz w:val="20"/>
                <w:szCs w:val="20"/>
                <w:lang w:eastAsia="pl-PL"/>
              </w:rPr>
              <w:t>Tytuł konkursu</w:t>
            </w:r>
          </w:p>
          <w:p w14:paraId="2A0139B8" w14:textId="77777777" w:rsidR="001A02E0" w:rsidRPr="00782B1B" w:rsidRDefault="001A02E0" w:rsidP="001978EA">
            <w:pPr>
              <w:spacing w:before="120" w:after="0" w:line="240" w:lineRule="auto"/>
              <w:rPr>
                <w:rFonts w:ascii="Arial" w:eastAsia="Times New Roman" w:hAnsi="Arial" w:cs="Arial"/>
                <w:b/>
                <w:bCs/>
                <w:color w:val="000000"/>
                <w:sz w:val="20"/>
                <w:szCs w:val="20"/>
                <w:lang w:eastAsia="pl-PL"/>
              </w:rPr>
            </w:pPr>
            <w:r>
              <w:rPr>
                <w:rFonts w:ascii="Arial" w:hAnsi="Arial" w:cs="Arial"/>
                <w:i/>
                <w:iCs/>
                <w:color w:val="7F7F7F" w:themeColor="text1" w:themeTint="80"/>
                <w:sz w:val="16"/>
                <w:szCs w:val="16"/>
              </w:rPr>
              <w:t xml:space="preserve">Tytuł konkursu, a w przypadku gdy nie jest znany tytuł - </w:t>
            </w:r>
            <w:r w:rsidRPr="00C5603A">
              <w:rPr>
                <w:rFonts w:ascii="Arial" w:hAnsi="Arial" w:cs="Arial"/>
                <w:i/>
                <w:iCs/>
                <w:color w:val="7F7F7F" w:themeColor="text1" w:themeTint="80"/>
                <w:sz w:val="16"/>
                <w:szCs w:val="16"/>
              </w:rPr>
              <w:t xml:space="preserve">zakres </w:t>
            </w:r>
            <w:r w:rsidRPr="00AA2BEA">
              <w:rPr>
                <w:rFonts w:ascii="Arial" w:hAnsi="Arial" w:cs="Arial"/>
                <w:i/>
                <w:iCs/>
                <w:color w:val="7F7F7F" w:themeColor="text1" w:themeTint="80"/>
                <w:sz w:val="16"/>
                <w:szCs w:val="16"/>
              </w:rPr>
              <w:t>konkursu</w:t>
            </w:r>
            <w:r>
              <w:rPr>
                <w:rFonts w:ascii="Arial" w:hAnsi="Arial" w:cs="Arial"/>
                <w:i/>
                <w:iCs/>
                <w:color w:val="7F7F7F" w:themeColor="text1" w:themeTint="80"/>
                <w:sz w:val="16"/>
                <w:szCs w:val="16"/>
              </w:rPr>
              <w:t xml:space="preserve"> </w:t>
            </w:r>
          </w:p>
        </w:tc>
      </w:tr>
    </w:tbl>
    <w:p w14:paraId="5DFAF582" w14:textId="77777777" w:rsidR="001A02E0" w:rsidRPr="000415A2" w:rsidRDefault="001A02E0" w:rsidP="001A02E0">
      <w:pPr>
        <w:rPr>
          <w:rFonts w:ascii="Arial" w:eastAsia="Times New Roman" w:hAnsi="Arial" w:cs="Arial"/>
          <w:b/>
          <w:bCs/>
          <w:color w:val="000000"/>
          <w:sz w:val="20"/>
          <w:szCs w:val="20"/>
          <w:lang w:eastAsia="pl-PL"/>
        </w:rPr>
      </w:pPr>
      <w:r w:rsidRPr="00DF31AB">
        <w:rPr>
          <w:rFonts w:ascii="Arial" w:eastAsia="Times New Roman" w:hAnsi="Arial" w:cs="Arial"/>
          <w:b/>
          <w:bCs/>
          <w:color w:val="000000"/>
          <w:sz w:val="20"/>
          <w:szCs w:val="20"/>
          <w:lang w:eastAsia="pl-PL"/>
        </w:rPr>
        <w:t>Wsparcie podmiotów leczniczych udzielających świadczeń w ramach leczenia szpitalnego</w:t>
      </w:r>
    </w:p>
    <w:tbl>
      <w:tblPr>
        <w:tblW w:w="8794" w:type="dxa"/>
        <w:tblInd w:w="-5" w:type="dxa"/>
        <w:tblBorders>
          <w:top w:val="single" w:sz="4"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1A02E0" w:rsidRPr="00782B1B" w14:paraId="5C86C492" w14:textId="77777777" w:rsidTr="001978EA">
        <w:trPr>
          <w:cantSplit/>
          <w:trHeight w:val="710"/>
        </w:trPr>
        <w:tc>
          <w:tcPr>
            <w:tcW w:w="8794" w:type="dxa"/>
            <w:shd w:val="clear" w:color="auto" w:fill="FBF9F3"/>
            <w:vAlign w:val="center"/>
            <w:hideMark/>
          </w:tcPr>
          <w:p w14:paraId="7FA96C8A" w14:textId="77777777" w:rsidR="001A02E0" w:rsidRPr="00EC5CD0" w:rsidRDefault="001A02E0" w:rsidP="001978EA">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II.6 </w:t>
            </w:r>
            <w:r w:rsidRPr="00EC5CD0">
              <w:rPr>
                <w:rFonts w:ascii="Arial" w:eastAsia="Times New Roman" w:hAnsi="Arial" w:cs="Arial"/>
                <w:color w:val="000000"/>
                <w:sz w:val="20"/>
                <w:szCs w:val="20"/>
                <w:lang w:eastAsia="pl-PL"/>
              </w:rPr>
              <w:t>Typy beneficjentów</w:t>
            </w:r>
          </w:p>
          <w:p w14:paraId="21B5F50D" w14:textId="77777777" w:rsidR="001A02E0" w:rsidRPr="00782B1B" w:rsidRDefault="001A02E0" w:rsidP="001978EA">
            <w:pPr>
              <w:spacing w:before="120" w:after="0" w:line="240" w:lineRule="auto"/>
              <w:rPr>
                <w:rFonts w:ascii="Arial" w:eastAsia="Times New Roman" w:hAnsi="Arial" w:cs="Arial"/>
                <w:color w:val="000000"/>
                <w:sz w:val="20"/>
                <w:szCs w:val="20"/>
                <w:lang w:eastAsia="pl-PL"/>
              </w:rPr>
            </w:pPr>
            <w:r w:rsidRPr="00C5603A">
              <w:rPr>
                <w:rFonts w:ascii="Arial" w:hAnsi="Arial" w:cs="Arial"/>
                <w:i/>
                <w:iCs/>
                <w:color w:val="7F7F7F" w:themeColor="text1" w:themeTint="80"/>
                <w:sz w:val="16"/>
                <w:szCs w:val="16"/>
              </w:rPr>
              <w:t>typ</w:t>
            </w:r>
            <w:r>
              <w:rPr>
                <w:rFonts w:ascii="Arial" w:hAnsi="Arial" w:cs="Arial"/>
                <w:i/>
                <w:iCs/>
                <w:color w:val="7F7F7F" w:themeColor="text1" w:themeTint="80"/>
                <w:sz w:val="16"/>
                <w:szCs w:val="16"/>
              </w:rPr>
              <w:t>y</w:t>
            </w:r>
            <w:r w:rsidRPr="00C5603A">
              <w:rPr>
                <w:rFonts w:ascii="Arial" w:hAnsi="Arial" w:cs="Arial"/>
                <w:i/>
                <w:iCs/>
                <w:color w:val="7F7F7F" w:themeColor="text1" w:themeTint="80"/>
                <w:sz w:val="16"/>
                <w:szCs w:val="16"/>
              </w:rPr>
              <w:t xml:space="preserve"> beneficjent</w:t>
            </w:r>
            <w:r>
              <w:rPr>
                <w:rFonts w:ascii="Arial" w:hAnsi="Arial" w:cs="Arial"/>
                <w:i/>
                <w:iCs/>
                <w:color w:val="7F7F7F" w:themeColor="text1" w:themeTint="80"/>
                <w:sz w:val="16"/>
                <w:szCs w:val="16"/>
              </w:rPr>
              <w:t>ów</w:t>
            </w:r>
            <w:r w:rsidRPr="00C5603A">
              <w:rPr>
                <w:rFonts w:ascii="Arial" w:hAnsi="Arial" w:cs="Arial"/>
                <w:i/>
                <w:iCs/>
                <w:color w:val="7F7F7F" w:themeColor="text1" w:themeTint="80"/>
                <w:sz w:val="16"/>
                <w:szCs w:val="16"/>
              </w:rPr>
              <w:t xml:space="preserve"> zgodnie z zapisami PO/ SZOOP (tylko beneficjenci, którzy będą mogli ubiegać się o wsparcie w ramach danego konkursu)</w:t>
            </w:r>
            <w:r w:rsidRPr="00782B1B">
              <w:rPr>
                <w:rFonts w:ascii="Arial" w:eastAsia="Times New Roman" w:hAnsi="Arial" w:cs="Arial"/>
                <w:color w:val="000000"/>
                <w:sz w:val="20"/>
                <w:szCs w:val="20"/>
                <w:lang w:eastAsia="pl-PL"/>
              </w:rPr>
              <w:t> </w:t>
            </w:r>
          </w:p>
        </w:tc>
      </w:tr>
    </w:tbl>
    <w:p w14:paraId="392FEE81" w14:textId="77777777" w:rsidR="001A02E0" w:rsidRPr="00DF31AB" w:rsidRDefault="001A02E0" w:rsidP="001A02E0">
      <w:pPr>
        <w:pStyle w:val="Akapitzlist"/>
        <w:numPr>
          <w:ilvl w:val="0"/>
          <w:numId w:val="18"/>
        </w:numPr>
        <w:rPr>
          <w:rFonts w:ascii="Arial" w:eastAsia="Times New Roman" w:hAnsi="Arial" w:cs="Arial"/>
          <w:b/>
          <w:bCs/>
          <w:color w:val="000000"/>
          <w:sz w:val="20"/>
          <w:szCs w:val="20"/>
          <w:lang w:eastAsia="pl-PL"/>
        </w:rPr>
      </w:pPr>
      <w:r w:rsidRPr="00DF31AB">
        <w:rPr>
          <w:rFonts w:ascii="Arial" w:eastAsia="Times New Roman" w:hAnsi="Arial" w:cs="Arial"/>
          <w:b/>
          <w:bCs/>
          <w:color w:val="000000"/>
          <w:sz w:val="20"/>
          <w:szCs w:val="20"/>
          <w:lang w:eastAsia="pl-PL"/>
        </w:rPr>
        <w:t>Szpitale wojewódzkie, powiatowe, kliniczne</w:t>
      </w:r>
    </w:p>
    <w:p w14:paraId="7EDDA00E" w14:textId="77777777" w:rsidR="001A02E0" w:rsidRPr="00DF31AB" w:rsidRDefault="001A02E0" w:rsidP="001A02E0">
      <w:pPr>
        <w:pStyle w:val="Akapitzlist"/>
        <w:numPr>
          <w:ilvl w:val="0"/>
          <w:numId w:val="18"/>
        </w:numPr>
        <w:rPr>
          <w:rFonts w:ascii="Arial" w:eastAsia="Times New Roman" w:hAnsi="Arial" w:cs="Arial"/>
          <w:b/>
          <w:bCs/>
          <w:color w:val="000000"/>
          <w:sz w:val="20"/>
          <w:szCs w:val="20"/>
          <w:lang w:eastAsia="pl-PL"/>
        </w:rPr>
      </w:pPr>
      <w:r w:rsidRPr="00DF31AB">
        <w:rPr>
          <w:rFonts w:ascii="Arial" w:eastAsia="Times New Roman" w:hAnsi="Arial" w:cs="Arial"/>
          <w:b/>
          <w:bCs/>
          <w:color w:val="000000"/>
          <w:sz w:val="20"/>
          <w:szCs w:val="20"/>
          <w:lang w:eastAsia="pl-PL"/>
        </w:rPr>
        <w:t>Jednostki samorządu terytorialnego, ich związki oraz jednostki im podległe</w:t>
      </w:r>
    </w:p>
    <w:p w14:paraId="17522715" w14:textId="77777777" w:rsidR="001A02E0" w:rsidRPr="00DF31AB" w:rsidRDefault="001A02E0" w:rsidP="001A02E0">
      <w:pPr>
        <w:pStyle w:val="Akapitzlist"/>
        <w:numPr>
          <w:ilvl w:val="0"/>
          <w:numId w:val="18"/>
        </w:numPr>
        <w:rPr>
          <w:rFonts w:ascii="Arial" w:eastAsia="Times New Roman" w:hAnsi="Arial" w:cs="Arial"/>
          <w:b/>
          <w:bCs/>
          <w:color w:val="000000"/>
          <w:sz w:val="20"/>
          <w:szCs w:val="20"/>
          <w:lang w:eastAsia="pl-PL"/>
        </w:rPr>
      </w:pPr>
      <w:r w:rsidRPr="00DF31AB">
        <w:rPr>
          <w:rFonts w:ascii="Arial" w:eastAsia="Times New Roman" w:hAnsi="Arial" w:cs="Arial"/>
          <w:b/>
          <w:bCs/>
          <w:color w:val="000000"/>
          <w:sz w:val="20"/>
          <w:szCs w:val="20"/>
          <w:lang w:eastAsia="pl-PL"/>
        </w:rPr>
        <w:t>Podmioty lecznicze utworzone przez jednostki samorządu terytorialnego (a także przedsiębiorcy powstali z ich przekształceń)</w:t>
      </w:r>
    </w:p>
    <w:p w14:paraId="45B21CFB" w14:textId="77777777" w:rsidR="001A02E0" w:rsidRPr="00DF31AB" w:rsidRDefault="001A02E0" w:rsidP="001A02E0">
      <w:pPr>
        <w:pStyle w:val="Akapitzlist"/>
        <w:numPr>
          <w:ilvl w:val="0"/>
          <w:numId w:val="18"/>
        </w:numPr>
        <w:rPr>
          <w:rFonts w:ascii="Arial" w:eastAsia="Times New Roman" w:hAnsi="Arial" w:cs="Arial"/>
          <w:b/>
          <w:bCs/>
          <w:color w:val="000000"/>
          <w:sz w:val="20"/>
          <w:szCs w:val="20"/>
          <w:lang w:eastAsia="pl-PL"/>
        </w:rPr>
      </w:pPr>
      <w:r w:rsidRPr="00DF31AB">
        <w:rPr>
          <w:rFonts w:ascii="Arial" w:eastAsia="Times New Roman" w:hAnsi="Arial" w:cs="Arial"/>
          <w:b/>
          <w:bCs/>
          <w:color w:val="000000"/>
          <w:sz w:val="20"/>
          <w:szCs w:val="20"/>
          <w:lang w:eastAsia="pl-PL"/>
        </w:rPr>
        <w:t>Jednostki sektora finansów publicznych posiadające osobowość prawną</w:t>
      </w:r>
    </w:p>
    <w:tbl>
      <w:tblPr>
        <w:tblW w:w="8794" w:type="dxa"/>
        <w:tblInd w:w="-5" w:type="dxa"/>
        <w:tblBorders>
          <w:top w:val="single" w:sz="4"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1A02E0" w:rsidRPr="00782B1B" w14:paraId="33156B72" w14:textId="77777777" w:rsidTr="001978EA">
        <w:trPr>
          <w:cantSplit/>
          <w:trHeight w:val="708"/>
        </w:trPr>
        <w:tc>
          <w:tcPr>
            <w:tcW w:w="8794" w:type="dxa"/>
            <w:shd w:val="clear" w:color="auto" w:fill="FBF9F3"/>
            <w:vAlign w:val="center"/>
            <w:hideMark/>
          </w:tcPr>
          <w:p w14:paraId="5D0EA68B" w14:textId="77777777" w:rsidR="001A02E0" w:rsidRPr="00EC5CD0" w:rsidRDefault="001A02E0" w:rsidP="001978EA">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II.7 </w:t>
            </w:r>
            <w:r w:rsidRPr="00EC5CD0">
              <w:rPr>
                <w:rFonts w:ascii="Arial" w:eastAsia="Times New Roman" w:hAnsi="Arial" w:cs="Arial"/>
                <w:color w:val="000000"/>
                <w:sz w:val="20"/>
                <w:szCs w:val="20"/>
                <w:lang w:eastAsia="pl-PL"/>
              </w:rPr>
              <w:t>Typ/typy projektów (operacji) przewidziane do realizacji w ramach konkursu</w:t>
            </w:r>
          </w:p>
          <w:p w14:paraId="161808C7" w14:textId="77777777" w:rsidR="001A02E0" w:rsidRPr="00C4121C" w:rsidRDefault="001A02E0" w:rsidP="001978EA">
            <w:pPr>
              <w:spacing w:before="120" w:after="0" w:line="240" w:lineRule="auto"/>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typ projektu zgodnie z zapisami PO/ SZOO</w:t>
            </w:r>
            <w:r>
              <w:rPr>
                <w:rFonts w:ascii="Arial" w:hAnsi="Arial" w:cs="Arial"/>
                <w:i/>
                <w:iCs/>
                <w:color w:val="7F7F7F" w:themeColor="text1" w:themeTint="80"/>
                <w:sz w:val="16"/>
                <w:szCs w:val="16"/>
              </w:rPr>
              <w:t xml:space="preserve"> (p</w:t>
            </w:r>
            <w:r w:rsidRPr="00C5603A">
              <w:rPr>
                <w:rFonts w:ascii="Arial" w:hAnsi="Arial" w:cs="Arial"/>
                <w:i/>
                <w:iCs/>
                <w:color w:val="7F7F7F" w:themeColor="text1" w:themeTint="80"/>
                <w:sz w:val="16"/>
                <w:szCs w:val="16"/>
              </w:rPr>
              <w:t>odawany typ projektu należy zawężać do działań faktycznie wspieranych w ramach konkursu</w:t>
            </w:r>
            <w:r>
              <w:rPr>
                <w:rFonts w:ascii="Arial" w:hAnsi="Arial" w:cs="Arial"/>
                <w:i/>
                <w:iCs/>
                <w:color w:val="7F7F7F" w:themeColor="text1" w:themeTint="80"/>
                <w:sz w:val="16"/>
                <w:szCs w:val="16"/>
              </w:rPr>
              <w:t>)</w:t>
            </w:r>
          </w:p>
        </w:tc>
      </w:tr>
    </w:tbl>
    <w:p w14:paraId="57C7D43F" w14:textId="77777777" w:rsidR="001A02E0" w:rsidRDefault="001A02E0" w:rsidP="001A02E0">
      <w:pPr>
        <w:rPr>
          <w:rFonts w:ascii="Arial" w:eastAsia="Times New Roman" w:hAnsi="Arial" w:cs="Arial"/>
          <w:color w:val="000000"/>
          <w:sz w:val="20"/>
          <w:szCs w:val="20"/>
          <w:lang w:eastAsia="pl-PL"/>
        </w:rPr>
      </w:pPr>
    </w:p>
    <w:p w14:paraId="28265AF1" w14:textId="77777777" w:rsidR="001A02E0" w:rsidRDefault="001A02E0" w:rsidP="001A02E0">
      <w:pPr>
        <w:rPr>
          <w:rFonts w:ascii="Arial" w:eastAsia="Times New Roman" w:hAnsi="Arial" w:cs="Arial"/>
          <w:color w:val="000000"/>
          <w:sz w:val="20"/>
          <w:szCs w:val="20"/>
          <w:lang w:eastAsia="pl-PL"/>
        </w:rPr>
      </w:pPr>
      <w:r w:rsidRPr="00F32512">
        <w:rPr>
          <w:rFonts w:ascii="Arial" w:eastAsia="Times New Roman" w:hAnsi="Arial" w:cs="Arial"/>
          <w:color w:val="000000"/>
          <w:sz w:val="20"/>
          <w:szCs w:val="20"/>
          <w:lang w:eastAsia="pl-PL"/>
        </w:rPr>
        <w:t>Wsparcie podmiotów leczniczych udzielających świadczeń w ramach leczenia szpitalnego</w:t>
      </w:r>
      <w:r>
        <w:rPr>
          <w:rFonts w:ascii="Arial" w:eastAsia="Times New Roman" w:hAnsi="Arial" w:cs="Arial"/>
          <w:color w:val="000000"/>
          <w:sz w:val="20"/>
          <w:szCs w:val="20"/>
          <w:lang w:eastAsia="pl-PL"/>
        </w:rPr>
        <w:t>.</w:t>
      </w:r>
    </w:p>
    <w:p w14:paraId="627B9229" w14:textId="77777777" w:rsidR="001A02E0" w:rsidRPr="00F85D03" w:rsidRDefault="001A02E0" w:rsidP="001A02E0">
      <w:pPr>
        <w:jc w:val="both"/>
        <w:rPr>
          <w:rFonts w:ascii="Arial" w:eastAsia="Times New Roman" w:hAnsi="Arial" w:cs="Arial"/>
          <w:color w:val="000000"/>
          <w:sz w:val="20"/>
          <w:szCs w:val="20"/>
          <w:lang w:eastAsia="pl-PL"/>
        </w:rPr>
      </w:pPr>
      <w:r w:rsidRPr="00F85D03">
        <w:rPr>
          <w:rFonts w:ascii="Arial" w:eastAsia="Times New Roman" w:hAnsi="Arial" w:cs="Arial"/>
          <w:color w:val="000000"/>
          <w:sz w:val="20"/>
          <w:szCs w:val="20"/>
          <w:lang w:eastAsia="pl-PL"/>
        </w:rPr>
        <w:lastRenderedPageBreak/>
        <w:t xml:space="preserve">Wsparcie polegać będzie przede wszystkim na dostosowaniu infrastruktury </w:t>
      </w:r>
      <w:r>
        <w:rPr>
          <w:rFonts w:ascii="Arial" w:eastAsia="Times New Roman" w:hAnsi="Arial" w:cs="Arial"/>
          <w:color w:val="000000"/>
          <w:sz w:val="20"/>
          <w:szCs w:val="20"/>
          <w:lang w:eastAsia="pl-PL"/>
        </w:rPr>
        <w:t xml:space="preserve">ww. </w:t>
      </w:r>
      <w:r w:rsidRPr="00F85D03">
        <w:rPr>
          <w:rFonts w:ascii="Arial" w:eastAsia="Times New Roman" w:hAnsi="Arial" w:cs="Arial"/>
          <w:b/>
          <w:color w:val="000000"/>
          <w:sz w:val="20"/>
          <w:szCs w:val="20"/>
          <w:lang w:eastAsia="pl-PL"/>
        </w:rPr>
        <w:t>podmiotów leczniczych</w:t>
      </w:r>
      <w:r w:rsidRPr="00F85D03">
        <w:rPr>
          <w:rFonts w:ascii="Arial" w:eastAsia="Times New Roman" w:hAnsi="Arial" w:cs="Arial"/>
          <w:color w:val="000000"/>
          <w:sz w:val="20"/>
          <w:szCs w:val="20"/>
          <w:lang w:eastAsia="pl-PL"/>
        </w:rPr>
        <w:t xml:space="preserve"> o znaczeniu regionalnym, ponadlokalnym i lokalnym do potrzeb wynikających bezpośrednio oraz pośrednio z pandemii COVID-19 przez:</w:t>
      </w:r>
    </w:p>
    <w:p w14:paraId="39A31B17" w14:textId="77777777" w:rsidR="001A02E0" w:rsidRDefault="001A02E0" w:rsidP="001A02E0">
      <w:pPr>
        <w:numPr>
          <w:ilvl w:val="0"/>
          <w:numId w:val="19"/>
        </w:numPr>
        <w:jc w:val="both"/>
        <w:rPr>
          <w:rFonts w:ascii="Arial" w:eastAsia="Times New Roman" w:hAnsi="Arial" w:cs="Arial"/>
          <w:color w:val="000000"/>
          <w:sz w:val="20"/>
          <w:szCs w:val="20"/>
          <w:lang w:eastAsia="pl-PL"/>
        </w:rPr>
      </w:pPr>
      <w:r w:rsidRPr="00F85D03">
        <w:rPr>
          <w:rFonts w:ascii="Arial" w:eastAsia="Times New Roman" w:hAnsi="Arial" w:cs="Arial"/>
          <w:color w:val="000000"/>
          <w:sz w:val="20"/>
          <w:szCs w:val="20"/>
          <w:lang w:eastAsia="pl-PL"/>
        </w:rPr>
        <w:t xml:space="preserve">doposażenie placówek medycznych w sprzęt medyczny, aparaturę medyczną, diagnostyczną i laboratoryjną; </w:t>
      </w:r>
    </w:p>
    <w:p w14:paraId="41532649" w14:textId="77777777" w:rsidR="001A02E0" w:rsidRPr="00F85D03" w:rsidRDefault="001A02E0" w:rsidP="001A02E0">
      <w:pPr>
        <w:numPr>
          <w:ilvl w:val="0"/>
          <w:numId w:val="19"/>
        </w:numPr>
        <w:jc w:val="both"/>
        <w:rPr>
          <w:rFonts w:ascii="Arial" w:eastAsia="Times New Roman" w:hAnsi="Arial" w:cs="Arial"/>
          <w:color w:val="000000"/>
          <w:sz w:val="20"/>
          <w:szCs w:val="20"/>
          <w:lang w:eastAsia="pl-PL"/>
        </w:rPr>
      </w:pPr>
      <w:r w:rsidRPr="00F32512">
        <w:rPr>
          <w:rFonts w:ascii="Arial" w:eastAsia="Times New Roman" w:hAnsi="Arial" w:cs="Arial"/>
          <w:color w:val="000000"/>
          <w:sz w:val="20"/>
          <w:szCs w:val="20"/>
          <w:lang w:eastAsia="pl-PL"/>
        </w:rPr>
        <w:t>zakup i wyposażenie karetek pogotowia ratunkowego/ ambulansów</w:t>
      </w:r>
      <w:r>
        <w:rPr>
          <w:rFonts w:ascii="Arial" w:eastAsia="Times New Roman" w:hAnsi="Arial" w:cs="Arial"/>
          <w:color w:val="000000"/>
          <w:sz w:val="20"/>
          <w:szCs w:val="20"/>
          <w:lang w:eastAsia="pl-PL"/>
        </w:rPr>
        <w:t>;</w:t>
      </w:r>
    </w:p>
    <w:p w14:paraId="2DF08BB2" w14:textId="77777777" w:rsidR="001A02E0" w:rsidRPr="00F85D03" w:rsidRDefault="001A02E0" w:rsidP="001A02E0">
      <w:pPr>
        <w:numPr>
          <w:ilvl w:val="0"/>
          <w:numId w:val="19"/>
        </w:numPr>
        <w:jc w:val="both"/>
        <w:rPr>
          <w:rFonts w:ascii="Arial" w:eastAsia="Times New Roman" w:hAnsi="Arial" w:cs="Arial"/>
          <w:color w:val="000000"/>
          <w:sz w:val="20"/>
          <w:szCs w:val="20"/>
          <w:lang w:eastAsia="pl-PL"/>
        </w:rPr>
      </w:pPr>
      <w:r w:rsidRPr="00F85D03">
        <w:rPr>
          <w:rFonts w:ascii="Arial" w:eastAsia="Times New Roman" w:hAnsi="Arial" w:cs="Arial"/>
          <w:color w:val="000000"/>
          <w:sz w:val="20"/>
          <w:szCs w:val="20"/>
          <w:lang w:eastAsia="pl-PL"/>
        </w:rPr>
        <w:t>przeprowadzenie niezbędnych prac modernizacyjnych i adaptacyjnych</w:t>
      </w:r>
      <w:r>
        <w:rPr>
          <w:rFonts w:ascii="Arial" w:eastAsia="Times New Roman" w:hAnsi="Arial" w:cs="Arial"/>
          <w:color w:val="000000"/>
          <w:sz w:val="20"/>
          <w:szCs w:val="20"/>
          <w:lang w:eastAsia="pl-PL"/>
        </w:rPr>
        <w:t>;</w:t>
      </w:r>
      <w:r w:rsidRPr="00F85D03">
        <w:rPr>
          <w:rFonts w:ascii="Arial" w:eastAsia="Times New Roman" w:hAnsi="Arial" w:cs="Arial"/>
          <w:color w:val="000000"/>
          <w:sz w:val="20"/>
          <w:szCs w:val="20"/>
          <w:lang w:eastAsia="pl-PL"/>
        </w:rPr>
        <w:t xml:space="preserve"> </w:t>
      </w:r>
      <w:r w:rsidRPr="00F85D03" w:rsidDel="004046B9">
        <w:rPr>
          <w:rFonts w:ascii="Arial" w:eastAsia="Times New Roman" w:hAnsi="Arial" w:cs="Arial"/>
          <w:color w:val="000000"/>
          <w:sz w:val="20"/>
          <w:szCs w:val="20"/>
          <w:lang w:eastAsia="pl-PL"/>
        </w:rPr>
        <w:t xml:space="preserve"> </w:t>
      </w:r>
    </w:p>
    <w:p w14:paraId="002C08F4" w14:textId="77777777" w:rsidR="001A02E0" w:rsidRPr="000545E3" w:rsidRDefault="001A02E0" w:rsidP="001A02E0">
      <w:pPr>
        <w:pStyle w:val="Akapitzlist"/>
        <w:numPr>
          <w:ilvl w:val="0"/>
          <w:numId w:val="19"/>
        </w:numPr>
        <w:jc w:val="both"/>
        <w:rPr>
          <w:rFonts w:ascii="Arial" w:eastAsia="Times New Roman" w:hAnsi="Arial" w:cs="Arial"/>
          <w:color w:val="000000"/>
          <w:sz w:val="20"/>
          <w:szCs w:val="20"/>
          <w:lang w:eastAsia="pl-PL"/>
        </w:rPr>
      </w:pPr>
      <w:r w:rsidRPr="00F85D03">
        <w:rPr>
          <w:rFonts w:ascii="Arial" w:eastAsia="Times New Roman" w:hAnsi="Arial" w:cs="Arial"/>
          <w:color w:val="000000"/>
          <w:sz w:val="20"/>
          <w:szCs w:val="20"/>
          <w:lang w:eastAsia="pl-PL"/>
        </w:rPr>
        <w:t xml:space="preserve">zakup wyrobów medycznych jednorazowego użytku, środków ochrony indywidualnej oraz środków do dezynfekcji (wyłącznie jako element projektu realizowanego w ramach ppkt. </w:t>
      </w:r>
      <w:r>
        <w:rPr>
          <w:rFonts w:ascii="Arial" w:eastAsia="Times New Roman" w:hAnsi="Arial" w:cs="Arial"/>
          <w:color w:val="000000"/>
          <w:sz w:val="20"/>
          <w:szCs w:val="20"/>
          <w:lang w:eastAsia="pl-PL"/>
        </w:rPr>
        <w:t>a-c</w:t>
      </w:r>
      <w:r w:rsidRPr="00F85D03">
        <w:rPr>
          <w:rFonts w:ascii="Arial" w:eastAsia="Times New Roman" w:hAnsi="Arial" w:cs="Arial"/>
          <w:color w:val="000000"/>
          <w:sz w:val="20"/>
          <w:szCs w:val="20"/>
          <w:lang w:eastAsia="pl-PL"/>
        </w:rPr>
        <w:t>).</w:t>
      </w: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3974"/>
        <w:gridCol w:w="2552"/>
        <w:gridCol w:w="2268"/>
      </w:tblGrid>
      <w:tr w:rsidR="001A02E0" w:rsidRPr="00782B1B" w14:paraId="10053A23" w14:textId="77777777" w:rsidTr="001978EA">
        <w:trPr>
          <w:cantSplit/>
          <w:trHeight w:val="600"/>
        </w:trPr>
        <w:tc>
          <w:tcPr>
            <w:tcW w:w="3974" w:type="dxa"/>
            <w:vMerge w:val="restart"/>
            <w:tcBorders>
              <w:top w:val="single" w:sz="8" w:space="0" w:color="C9C9C9" w:themeColor="accent3" w:themeTint="99"/>
              <w:bottom w:val="single" w:sz="8" w:space="0" w:color="C9C9C9" w:themeColor="accent3" w:themeTint="99"/>
              <w:right w:val="single" w:sz="8" w:space="0" w:color="C9C9C9" w:themeColor="accent3" w:themeTint="99"/>
            </w:tcBorders>
            <w:shd w:val="clear" w:color="auto" w:fill="FBF9F3"/>
            <w:vAlign w:val="center"/>
            <w:hideMark/>
          </w:tcPr>
          <w:p w14:paraId="34603196" w14:textId="77777777" w:rsidR="001A02E0" w:rsidRPr="00EC5CD0" w:rsidRDefault="001A02E0" w:rsidP="001978EA">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II.8 </w:t>
            </w:r>
            <w:r w:rsidRPr="00EC5CD0">
              <w:rPr>
                <w:rFonts w:ascii="Arial" w:eastAsia="Times New Roman" w:hAnsi="Arial" w:cs="Arial"/>
                <w:color w:val="000000"/>
                <w:sz w:val="20"/>
                <w:szCs w:val="20"/>
                <w:lang w:eastAsia="pl-PL"/>
              </w:rPr>
              <w:t>Zakres terytorialny inwestycji</w:t>
            </w:r>
          </w:p>
          <w:p w14:paraId="695B2321" w14:textId="77777777" w:rsidR="001A02E0" w:rsidRPr="00C5603A" w:rsidRDefault="001A02E0" w:rsidP="001978EA">
            <w:pPr>
              <w:spacing w:before="120" w:after="0" w:line="240" w:lineRule="auto"/>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4820" w:type="dxa"/>
            <w:gridSpan w:val="2"/>
            <w:tcBorders>
              <w:top w:val="single" w:sz="8" w:space="0" w:color="C9C9C9" w:themeColor="accent3" w:themeTint="99"/>
              <w:left w:val="single" w:sz="8" w:space="0" w:color="C9C9C9" w:themeColor="accent3" w:themeTint="99"/>
              <w:bottom w:val="single" w:sz="8" w:space="0" w:color="C9C9C9" w:themeColor="accent3" w:themeTint="99"/>
            </w:tcBorders>
            <w:shd w:val="clear" w:color="auto" w:fill="auto"/>
            <w:vAlign w:val="center"/>
            <w:hideMark/>
          </w:tcPr>
          <w:p w14:paraId="00406773" w14:textId="77777777" w:rsidR="00154604" w:rsidRPr="00154604" w:rsidRDefault="00154604" w:rsidP="00154604">
            <w:pPr>
              <w:spacing w:after="0" w:line="240" w:lineRule="auto"/>
              <w:jc w:val="center"/>
              <w:rPr>
                <w:rFonts w:ascii="Arial" w:eastAsia="Times New Roman" w:hAnsi="Arial" w:cs="Arial"/>
                <w:sz w:val="20"/>
                <w:szCs w:val="20"/>
                <w:lang w:eastAsia="pl-PL"/>
              </w:rPr>
            </w:pPr>
            <w:r w:rsidRPr="00154604">
              <w:rPr>
                <w:rFonts w:ascii="Arial" w:eastAsia="Times New Roman" w:hAnsi="Arial" w:cs="Arial"/>
                <w:strike/>
                <w:sz w:val="20"/>
                <w:szCs w:val="20"/>
                <w:lang w:eastAsia="pl-PL"/>
              </w:rPr>
              <w:t>ogólnopolski</w:t>
            </w:r>
            <w:r w:rsidRPr="00154604">
              <w:rPr>
                <w:rFonts w:ascii="Arial" w:eastAsia="Times New Roman" w:hAnsi="Arial" w:cs="Arial"/>
                <w:sz w:val="20"/>
                <w:szCs w:val="20"/>
                <w:lang w:eastAsia="pl-PL"/>
              </w:rPr>
              <w:t>/ regionalny *</w:t>
            </w:r>
          </w:p>
          <w:p w14:paraId="685F96D5" w14:textId="0CA13FC1" w:rsidR="001A02E0" w:rsidRDefault="001A02E0" w:rsidP="001978EA">
            <w:pPr>
              <w:spacing w:after="0" w:line="240" w:lineRule="auto"/>
              <w:jc w:val="center"/>
              <w:rPr>
                <w:rFonts w:ascii="Arial" w:eastAsia="Times New Roman" w:hAnsi="Arial" w:cs="Arial"/>
                <w:sz w:val="20"/>
                <w:szCs w:val="20"/>
                <w:lang w:eastAsia="pl-PL"/>
              </w:rPr>
            </w:pPr>
            <w:r w:rsidRPr="00E01C58">
              <w:rPr>
                <w:rFonts w:ascii="Arial" w:eastAsia="Times New Roman" w:hAnsi="Arial" w:cs="Arial"/>
                <w:sz w:val="20"/>
                <w:szCs w:val="20"/>
                <w:lang w:eastAsia="pl-PL"/>
              </w:rPr>
              <w:t xml:space="preserve"> </w:t>
            </w:r>
          </w:p>
          <w:p w14:paraId="362A4E29" w14:textId="77777777" w:rsidR="001A02E0" w:rsidRPr="00C5603A" w:rsidRDefault="001A02E0" w:rsidP="001978EA">
            <w:pPr>
              <w:spacing w:before="120" w:after="0" w:line="240" w:lineRule="auto"/>
              <w:jc w:val="both"/>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niepotrzebne skreślić</w:t>
            </w:r>
            <w:r w:rsidRPr="00C5603A">
              <w:rPr>
                <w:rFonts w:ascii="Arial" w:eastAsia="Times New Roman" w:hAnsi="Arial" w:cs="Arial"/>
                <w:color w:val="000000"/>
                <w:sz w:val="16"/>
                <w:szCs w:val="16"/>
                <w:lang w:eastAsia="pl-PL"/>
              </w:rPr>
              <w:t xml:space="preserve"> </w:t>
            </w:r>
          </w:p>
        </w:tc>
      </w:tr>
      <w:tr w:rsidR="001A02E0" w:rsidRPr="00782B1B" w14:paraId="0A7EAF45" w14:textId="77777777" w:rsidTr="001978EA">
        <w:trPr>
          <w:cantSplit/>
          <w:trHeight w:val="600"/>
        </w:trPr>
        <w:tc>
          <w:tcPr>
            <w:tcW w:w="3974" w:type="dxa"/>
            <w:vMerge/>
            <w:tcBorders>
              <w:top w:val="single" w:sz="8" w:space="0" w:color="C9C9C9" w:themeColor="accent3" w:themeTint="99"/>
              <w:bottom w:val="single" w:sz="8" w:space="0" w:color="C9C9C9" w:themeColor="accent3" w:themeTint="99"/>
              <w:right w:val="single" w:sz="8" w:space="0" w:color="C9C9C9" w:themeColor="accent3" w:themeTint="99"/>
            </w:tcBorders>
            <w:shd w:val="clear" w:color="auto" w:fill="FBF9F3"/>
            <w:vAlign w:val="center"/>
            <w:hideMark/>
          </w:tcPr>
          <w:p w14:paraId="33940FE1" w14:textId="77777777" w:rsidR="001A02E0" w:rsidRPr="00782B1B" w:rsidRDefault="001A02E0" w:rsidP="001978EA">
            <w:pPr>
              <w:spacing w:after="0" w:line="240" w:lineRule="auto"/>
              <w:rPr>
                <w:rFonts w:ascii="Arial" w:eastAsia="Times New Roman" w:hAnsi="Arial" w:cs="Arial"/>
                <w:color w:val="000000"/>
                <w:sz w:val="20"/>
                <w:szCs w:val="20"/>
                <w:lang w:eastAsia="pl-PL"/>
              </w:rPr>
            </w:pPr>
          </w:p>
        </w:tc>
        <w:tc>
          <w:tcPr>
            <w:tcW w:w="2552" w:type="dxa"/>
            <w:tcBorders>
              <w:top w:val="single" w:sz="8" w:space="0" w:color="C9C9C9" w:themeColor="accent3" w:themeTint="99"/>
              <w:left w:val="single" w:sz="8" w:space="0" w:color="C9C9C9" w:themeColor="accent3" w:themeTint="99"/>
              <w:bottom w:val="single" w:sz="8" w:space="0" w:color="C9C9C9" w:themeColor="accent3" w:themeTint="99"/>
              <w:right w:val="single" w:sz="8" w:space="0" w:color="C9C9C9" w:themeColor="accent3" w:themeTint="99"/>
            </w:tcBorders>
            <w:shd w:val="clear" w:color="auto" w:fill="FBF9F3"/>
            <w:vAlign w:val="center"/>
            <w:hideMark/>
          </w:tcPr>
          <w:p w14:paraId="5232094C" w14:textId="77777777" w:rsidR="001A02E0" w:rsidRDefault="001A02E0" w:rsidP="001978EA">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3B7CDD">
              <w:rPr>
                <w:rFonts w:ascii="Arial" w:eastAsia="Times New Roman" w:hAnsi="Arial" w:cs="Arial"/>
                <w:color w:val="000000"/>
                <w:sz w:val="20"/>
                <w:szCs w:val="20"/>
                <w:shd w:val="clear" w:color="auto" w:fill="F3EED9"/>
                <w:lang w:eastAsia="pl-PL"/>
              </w:rPr>
              <w:t>oj</w:t>
            </w:r>
            <w:r w:rsidRPr="00782B1B">
              <w:rPr>
                <w:rFonts w:ascii="Arial" w:eastAsia="Times New Roman" w:hAnsi="Arial" w:cs="Arial"/>
                <w:color w:val="000000"/>
                <w:sz w:val="20"/>
                <w:szCs w:val="20"/>
                <w:lang w:eastAsia="pl-PL"/>
              </w:rPr>
              <w:t>ewództwo</w:t>
            </w:r>
          </w:p>
          <w:p w14:paraId="649B8B4A" w14:textId="77777777" w:rsidR="001A02E0" w:rsidRPr="00C5603A" w:rsidRDefault="001A02E0" w:rsidP="001978EA">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adekwatnie do założeń konkursu</w:t>
            </w:r>
          </w:p>
        </w:tc>
        <w:tc>
          <w:tcPr>
            <w:tcW w:w="2268" w:type="dxa"/>
            <w:tcBorders>
              <w:top w:val="single" w:sz="8" w:space="0" w:color="C9C9C9" w:themeColor="accent3" w:themeTint="99"/>
              <w:left w:val="single" w:sz="8" w:space="0" w:color="C9C9C9" w:themeColor="accent3" w:themeTint="99"/>
              <w:bottom w:val="single" w:sz="8" w:space="0" w:color="C9C9C9" w:themeColor="accent3" w:themeTint="99"/>
            </w:tcBorders>
            <w:shd w:val="clear" w:color="auto" w:fill="auto"/>
            <w:vAlign w:val="center"/>
            <w:hideMark/>
          </w:tcPr>
          <w:p w14:paraId="3E3B7830" w14:textId="77777777" w:rsidR="001A02E0" w:rsidRPr="00782B1B" w:rsidRDefault="001A02E0" w:rsidP="001978E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wielkopolskie</w:t>
            </w:r>
            <w:r w:rsidRPr="00782B1B">
              <w:rPr>
                <w:rFonts w:ascii="Arial" w:eastAsia="Times New Roman" w:hAnsi="Arial" w:cs="Arial"/>
                <w:color w:val="000000"/>
                <w:sz w:val="20"/>
                <w:szCs w:val="20"/>
                <w:lang w:eastAsia="pl-PL"/>
              </w:rPr>
              <w:t> </w:t>
            </w:r>
          </w:p>
        </w:tc>
      </w:tr>
    </w:tbl>
    <w:p w14:paraId="391697C6" w14:textId="77777777" w:rsidR="001A02E0" w:rsidRPr="000415A2" w:rsidRDefault="001A02E0" w:rsidP="001A02E0">
      <w:pPr>
        <w:rPr>
          <w:rFonts w:ascii="Arial" w:eastAsia="Times New Roman" w:hAnsi="Arial" w:cs="Arial"/>
          <w:color w:val="000000"/>
          <w:sz w:val="20"/>
          <w:szCs w:val="20"/>
          <w:lang w:eastAsia="pl-PL"/>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1A02E0" w:rsidRPr="00782B1B" w14:paraId="7E4FC7B3" w14:textId="77777777" w:rsidTr="001978EA">
        <w:trPr>
          <w:trHeight w:val="575"/>
        </w:trPr>
        <w:tc>
          <w:tcPr>
            <w:tcW w:w="8794" w:type="dxa"/>
            <w:tcBorders>
              <w:top w:val="single" w:sz="8" w:space="0" w:color="C9C9C9" w:themeColor="accent3" w:themeTint="99"/>
            </w:tcBorders>
            <w:shd w:val="clear" w:color="auto" w:fill="FBF9F3"/>
            <w:vAlign w:val="center"/>
            <w:hideMark/>
          </w:tcPr>
          <w:p w14:paraId="32C95921" w14:textId="77777777" w:rsidR="001A02E0" w:rsidRDefault="001A02E0" w:rsidP="001978EA">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II.9 </w:t>
            </w:r>
            <w:r w:rsidRPr="00782B1B">
              <w:rPr>
                <w:rFonts w:ascii="Arial" w:eastAsia="Times New Roman" w:hAnsi="Arial" w:cs="Arial"/>
                <w:color w:val="000000"/>
                <w:sz w:val="20"/>
                <w:szCs w:val="20"/>
                <w:lang w:eastAsia="pl-PL"/>
              </w:rPr>
              <w:t>Fundusz</w:t>
            </w:r>
          </w:p>
          <w:p w14:paraId="716D046D" w14:textId="77777777" w:rsidR="001A02E0" w:rsidRPr="00782B1B" w:rsidRDefault="001A02E0" w:rsidP="001978EA">
            <w:pPr>
              <w:spacing w:before="120" w:after="0" w:line="240" w:lineRule="auto"/>
              <w:rPr>
                <w:rFonts w:ascii="Arial" w:eastAsia="Times New Roman" w:hAnsi="Arial" w:cs="Arial"/>
                <w:i/>
                <w:iCs/>
                <w:color w:val="000000"/>
                <w:sz w:val="20"/>
                <w:szCs w:val="20"/>
                <w:lang w:eastAsia="pl-PL"/>
              </w:rPr>
            </w:pPr>
            <w:r w:rsidRPr="00C5603A">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tc>
      </w:tr>
    </w:tbl>
    <w:p w14:paraId="55AD12D7" w14:textId="1944A339" w:rsidR="001A02E0" w:rsidRPr="000415A2" w:rsidRDefault="001A02E0" w:rsidP="001A02E0">
      <w:pPr>
        <w:rPr>
          <w:rFonts w:ascii="Arial" w:eastAsia="Times New Roman" w:hAnsi="Arial" w:cs="Arial"/>
          <w:color w:val="000000"/>
          <w:sz w:val="20"/>
          <w:szCs w:val="20"/>
          <w:lang w:eastAsia="pl-PL"/>
        </w:rPr>
      </w:pPr>
      <w:r w:rsidRPr="000545E3">
        <w:rPr>
          <w:rFonts w:ascii="Arial" w:eastAsia="Times New Roman" w:hAnsi="Arial" w:cs="Arial"/>
          <w:color w:val="000000"/>
          <w:sz w:val="20"/>
          <w:szCs w:val="20"/>
          <w:lang w:eastAsia="pl-PL"/>
        </w:rPr>
        <w:t xml:space="preserve">Europejski Fundusz Rozwoju Regionalnego </w:t>
      </w:r>
      <w:r w:rsidR="00E634AA">
        <w:rPr>
          <w:rFonts w:ascii="Arial" w:eastAsia="Times New Roman" w:hAnsi="Arial" w:cs="Arial"/>
          <w:color w:val="000000"/>
          <w:sz w:val="20"/>
          <w:szCs w:val="20"/>
          <w:lang w:eastAsia="pl-PL"/>
        </w:rPr>
        <w:t>REACT - EU</w:t>
      </w: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1A02E0" w:rsidRPr="00782B1B" w14:paraId="3E6436FF" w14:textId="77777777" w:rsidTr="001978EA">
        <w:trPr>
          <w:trHeight w:val="1789"/>
        </w:trPr>
        <w:tc>
          <w:tcPr>
            <w:tcW w:w="8794" w:type="dxa"/>
            <w:shd w:val="clear" w:color="auto" w:fill="FBF9F3"/>
            <w:vAlign w:val="center"/>
            <w:hideMark/>
          </w:tcPr>
          <w:p w14:paraId="6BB8A2D6" w14:textId="77777777" w:rsidR="001A02E0" w:rsidRDefault="001A02E0" w:rsidP="001978EA">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Pr="00782B1B">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0 </w:t>
            </w:r>
            <w:r w:rsidRPr="00782B1B">
              <w:rPr>
                <w:rFonts w:ascii="Arial" w:eastAsia="Times New Roman" w:hAnsi="Arial" w:cs="Arial"/>
                <w:color w:val="000000"/>
                <w:sz w:val="20"/>
                <w:szCs w:val="20"/>
                <w:lang w:eastAsia="pl-PL"/>
              </w:rPr>
              <w:t>Opis konkursu, zakres wsparcia</w:t>
            </w:r>
          </w:p>
          <w:p w14:paraId="254BD8B1" w14:textId="77777777" w:rsidR="001A02E0" w:rsidRPr="00C5603A" w:rsidRDefault="001A02E0" w:rsidP="001978EA">
            <w:pPr>
              <w:pStyle w:val="Akapitzlist"/>
              <w:spacing w:before="120" w:after="120"/>
              <w:ind w:left="22"/>
              <w:contextualSpacing w:val="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Opis zakresu danego konkursu.</w:t>
            </w:r>
          </w:p>
          <w:p w14:paraId="69C4B5F8" w14:textId="77777777" w:rsidR="001A02E0" w:rsidRPr="00C5603A" w:rsidRDefault="001A02E0" w:rsidP="001978EA">
            <w:pPr>
              <w:pStyle w:val="Akapitzlist"/>
              <w:spacing w:before="120" w:after="120"/>
              <w:ind w:left="22"/>
              <w:contextualSpacing w:val="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Dodatkowo należy przedstawić diagnozę sytuacji w regionie, wskazującą konieczność ogłoszenia konkursu.</w:t>
            </w:r>
          </w:p>
          <w:p w14:paraId="3A85E9B9" w14:textId="77777777" w:rsidR="001A02E0" w:rsidRPr="00135DE6" w:rsidRDefault="001A02E0" w:rsidP="001978EA">
            <w:pPr>
              <w:spacing w:before="120" w:after="0" w:line="240" w:lineRule="auto"/>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W przypadku RPZ należy wskazać, czy konkurs dotyczy całego województwa, czy jego części, czy wybrany będzie tylko jeden realizator czy nie ma takich ograniczeń, czy jest to pierwszy konkurs na realizację tego RPZ (w przypadku, gdy jest to kolejny konkurs należy wskazać numer poprzedniego naboru oraz zakontraktowaną alokację i liczbę wybranych podmiotów).</w:t>
            </w:r>
            <w:r w:rsidRPr="00782B1B">
              <w:rPr>
                <w:rFonts w:ascii="Arial" w:eastAsia="Times New Roman" w:hAnsi="Arial" w:cs="Arial"/>
                <w:color w:val="000000"/>
                <w:sz w:val="20"/>
                <w:szCs w:val="20"/>
                <w:lang w:eastAsia="pl-PL"/>
              </w:rPr>
              <w:t> </w:t>
            </w:r>
          </w:p>
        </w:tc>
      </w:tr>
    </w:tbl>
    <w:p w14:paraId="259EB7D8" w14:textId="77777777" w:rsidR="001A02E0" w:rsidRDefault="001A02E0" w:rsidP="001A02E0">
      <w:pPr>
        <w:jc w:val="both"/>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 ramach konkursu planuje się w</w:t>
      </w:r>
      <w:r w:rsidRPr="00E629BC">
        <w:rPr>
          <w:rFonts w:ascii="Arial" w:eastAsia="Times New Roman" w:hAnsi="Arial" w:cs="Arial"/>
          <w:color w:val="000000"/>
          <w:sz w:val="20"/>
          <w:szCs w:val="20"/>
          <w:lang w:eastAsia="pl-PL"/>
        </w:rPr>
        <w:t xml:space="preserve">sparcie podmiotów leczniczych udzielających świadczeń w ramach leczenia szpitalnego </w:t>
      </w:r>
      <w:r>
        <w:rPr>
          <w:rFonts w:ascii="Arial" w:eastAsia="Times New Roman" w:hAnsi="Arial" w:cs="Arial"/>
          <w:color w:val="000000"/>
          <w:sz w:val="20"/>
          <w:szCs w:val="20"/>
          <w:lang w:eastAsia="pl-PL"/>
        </w:rPr>
        <w:t>na działania naprawcze w kontekście pandemii Covid-19 i jej skutków  zdrowotnych  oraz zwiększające odporność systemu ochrony zdrowia. Planuje się wsparcie w zakresie doposażenia</w:t>
      </w:r>
      <w:r w:rsidRPr="003C6260">
        <w:rPr>
          <w:rFonts w:ascii="Arial" w:eastAsia="Times New Roman" w:hAnsi="Arial" w:cs="Arial"/>
          <w:color w:val="000000"/>
          <w:sz w:val="20"/>
          <w:szCs w:val="20"/>
          <w:lang w:eastAsia="pl-PL"/>
        </w:rPr>
        <w:t xml:space="preserve"> placówek medycznych w sprzęt medyczny, aparaturę medyczną, diagnostyczną </w:t>
      </w:r>
      <w:r>
        <w:rPr>
          <w:rFonts w:ascii="Arial" w:eastAsia="Times New Roman" w:hAnsi="Arial" w:cs="Arial"/>
          <w:color w:val="000000"/>
          <w:sz w:val="20"/>
          <w:szCs w:val="20"/>
          <w:lang w:eastAsia="pl-PL"/>
        </w:rPr>
        <w:br/>
      </w:r>
      <w:r w:rsidRPr="003C6260">
        <w:rPr>
          <w:rFonts w:ascii="Arial" w:eastAsia="Times New Roman" w:hAnsi="Arial" w:cs="Arial"/>
          <w:color w:val="000000"/>
          <w:sz w:val="20"/>
          <w:szCs w:val="20"/>
          <w:lang w:eastAsia="pl-PL"/>
        </w:rPr>
        <w:t>i laboratoryjną</w:t>
      </w:r>
      <w:r>
        <w:rPr>
          <w:rFonts w:ascii="Arial" w:eastAsia="Times New Roman" w:hAnsi="Arial" w:cs="Arial"/>
          <w:color w:val="000000"/>
          <w:sz w:val="20"/>
          <w:szCs w:val="20"/>
          <w:lang w:eastAsia="pl-PL"/>
        </w:rPr>
        <w:t>, przeprowadzenia</w:t>
      </w:r>
      <w:r w:rsidRPr="00F85D03">
        <w:rPr>
          <w:rFonts w:ascii="Arial" w:eastAsia="Times New Roman" w:hAnsi="Arial" w:cs="Arial"/>
          <w:color w:val="000000"/>
          <w:sz w:val="20"/>
          <w:szCs w:val="20"/>
          <w:lang w:eastAsia="pl-PL"/>
        </w:rPr>
        <w:t xml:space="preserve"> niezbędnych prac modernizacyjnych i adaptacyjnych</w:t>
      </w:r>
      <w:r>
        <w:rPr>
          <w:rFonts w:ascii="Arial" w:eastAsia="Times New Roman" w:hAnsi="Arial" w:cs="Arial"/>
          <w:color w:val="000000"/>
          <w:sz w:val="20"/>
          <w:szCs w:val="20"/>
          <w:lang w:eastAsia="pl-PL"/>
        </w:rPr>
        <w:t xml:space="preserve">, </w:t>
      </w:r>
      <w:r w:rsidRPr="00F85D03">
        <w:rPr>
          <w:rFonts w:ascii="Arial" w:eastAsia="Times New Roman" w:hAnsi="Arial" w:cs="Arial"/>
          <w:color w:val="000000"/>
          <w:sz w:val="20"/>
          <w:szCs w:val="20"/>
          <w:lang w:eastAsia="pl-PL"/>
        </w:rPr>
        <w:t xml:space="preserve"> </w:t>
      </w:r>
      <w:r w:rsidRPr="00E629BC">
        <w:rPr>
          <w:rFonts w:ascii="Arial" w:eastAsia="Times New Roman" w:hAnsi="Arial" w:cs="Arial"/>
          <w:color w:val="000000"/>
          <w:sz w:val="20"/>
          <w:szCs w:val="20"/>
          <w:lang w:eastAsia="pl-PL"/>
        </w:rPr>
        <w:t>zakup</w:t>
      </w:r>
      <w:r>
        <w:rPr>
          <w:rFonts w:ascii="Arial" w:eastAsia="Times New Roman" w:hAnsi="Arial" w:cs="Arial"/>
          <w:color w:val="000000"/>
          <w:sz w:val="20"/>
          <w:szCs w:val="20"/>
          <w:lang w:eastAsia="pl-PL"/>
        </w:rPr>
        <w:t>u</w:t>
      </w:r>
      <w:r w:rsidRPr="00E629B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br/>
        <w:t>i wyposażenia</w:t>
      </w:r>
      <w:r w:rsidRPr="00E629BC">
        <w:rPr>
          <w:rFonts w:ascii="Arial" w:eastAsia="Times New Roman" w:hAnsi="Arial" w:cs="Arial"/>
          <w:color w:val="000000"/>
          <w:sz w:val="20"/>
          <w:szCs w:val="20"/>
          <w:lang w:eastAsia="pl-PL"/>
        </w:rPr>
        <w:t xml:space="preserve"> karetek pogotowia ratunkowego/ ambulansów</w:t>
      </w:r>
      <w:r>
        <w:rPr>
          <w:rFonts w:ascii="Arial" w:eastAsia="Times New Roman" w:hAnsi="Arial" w:cs="Arial"/>
          <w:color w:val="000000"/>
          <w:sz w:val="20"/>
          <w:szCs w:val="20"/>
          <w:lang w:eastAsia="pl-PL"/>
        </w:rPr>
        <w:t xml:space="preserve">, </w:t>
      </w:r>
      <w:r w:rsidRPr="003C6260">
        <w:rPr>
          <w:rFonts w:ascii="Arial" w:eastAsia="Times New Roman" w:hAnsi="Arial" w:cs="Arial"/>
          <w:color w:val="000000"/>
          <w:sz w:val="20"/>
          <w:szCs w:val="20"/>
          <w:lang w:eastAsia="pl-PL"/>
        </w:rPr>
        <w:t>zakup</w:t>
      </w:r>
      <w:r>
        <w:rPr>
          <w:rFonts w:ascii="Arial" w:eastAsia="Times New Roman" w:hAnsi="Arial" w:cs="Arial"/>
          <w:color w:val="000000"/>
          <w:sz w:val="20"/>
          <w:szCs w:val="20"/>
          <w:lang w:eastAsia="pl-PL"/>
        </w:rPr>
        <w:t>u</w:t>
      </w:r>
      <w:r w:rsidRPr="003C6260">
        <w:rPr>
          <w:rFonts w:ascii="Arial" w:eastAsia="Times New Roman" w:hAnsi="Arial" w:cs="Arial"/>
          <w:color w:val="000000"/>
          <w:sz w:val="20"/>
          <w:szCs w:val="20"/>
          <w:lang w:eastAsia="pl-PL"/>
        </w:rPr>
        <w:t xml:space="preserve"> wyrobów medycznych jednorazowego użytku, środków ochrony indywidualnej oraz środków do dezynfekcji (wyłącznie jako element projektu realizowanego w</w:t>
      </w:r>
      <w:r>
        <w:rPr>
          <w:rFonts w:ascii="Arial" w:eastAsia="Times New Roman" w:hAnsi="Arial" w:cs="Arial"/>
          <w:color w:val="000000"/>
          <w:sz w:val="20"/>
          <w:szCs w:val="20"/>
          <w:lang w:eastAsia="pl-PL"/>
        </w:rPr>
        <w:t xml:space="preserve"> wyżej wymienionych działaniach).</w:t>
      </w:r>
    </w:p>
    <w:p w14:paraId="54FF9FD3" w14:textId="77777777" w:rsidR="001A02E0" w:rsidRDefault="001A02E0" w:rsidP="001A02E0">
      <w:pPr>
        <w:jc w:val="both"/>
        <w:rPr>
          <w:rFonts w:ascii="Arial" w:eastAsia="Times New Roman" w:hAnsi="Arial" w:cs="Arial"/>
          <w:color w:val="000000"/>
          <w:sz w:val="20"/>
          <w:szCs w:val="20"/>
          <w:lang w:eastAsia="pl-PL"/>
        </w:rPr>
      </w:pPr>
      <w:r w:rsidRPr="005D58C4">
        <w:rPr>
          <w:rFonts w:ascii="Arial" w:eastAsia="Times New Roman" w:hAnsi="Arial" w:cs="Arial"/>
          <w:color w:val="000000"/>
          <w:sz w:val="20"/>
          <w:szCs w:val="20"/>
          <w:lang w:eastAsia="pl-PL"/>
        </w:rPr>
        <w:t>Projekty dotyczące wsparcia ochrony zdrowia mogą być realizowane, jeśli dotyczą świadczeń zdrowotnych w zakresie chorób wynikających bezpośrednio z pandemii Covid-19 lub związanych  ze skutkami pośrednimi pandemii m.in. zaniechaniem lub odroczeniem świadczeń medycznych dotyczących chorób takich jak np.</w:t>
      </w:r>
      <w:r w:rsidRPr="005D58C4" w:rsidDel="00900B5D">
        <w:rPr>
          <w:rFonts w:ascii="Arial" w:eastAsia="Times New Roman" w:hAnsi="Arial" w:cs="Arial"/>
          <w:color w:val="000000"/>
          <w:sz w:val="20"/>
          <w:szCs w:val="20"/>
          <w:lang w:eastAsia="pl-PL"/>
        </w:rPr>
        <w:t xml:space="preserve"> </w:t>
      </w:r>
      <w:r w:rsidRPr="005D58C4">
        <w:rPr>
          <w:rFonts w:ascii="Arial" w:eastAsia="Times New Roman" w:hAnsi="Arial" w:cs="Arial"/>
          <w:color w:val="000000"/>
          <w:sz w:val="20"/>
          <w:szCs w:val="20"/>
          <w:lang w:eastAsia="pl-PL"/>
        </w:rPr>
        <w:t xml:space="preserve">choroby układu krążenia, nowotworowe, układu kostno-stawowo i mięśniowego, układu oddechowego, choroby psychiczne, świadczenia zdrowotne  w zakresie </w:t>
      </w:r>
      <w:r w:rsidRPr="00E629BC">
        <w:rPr>
          <w:rFonts w:ascii="Arial" w:eastAsia="Times New Roman" w:hAnsi="Arial" w:cs="Arial"/>
          <w:color w:val="000000"/>
          <w:sz w:val="20"/>
          <w:szCs w:val="20"/>
          <w:lang w:eastAsia="pl-PL"/>
        </w:rPr>
        <w:t>ginekologii, położnictwa, neonatologii, pediatrii opieki geriatrycznej, długoterminowej, paliatywnej i hospicyjnej</w:t>
      </w:r>
      <w:r>
        <w:rPr>
          <w:rFonts w:ascii="Arial" w:eastAsia="Times New Roman" w:hAnsi="Arial" w:cs="Arial"/>
          <w:color w:val="000000"/>
          <w:sz w:val="20"/>
          <w:szCs w:val="20"/>
          <w:lang w:eastAsia="pl-PL"/>
        </w:rPr>
        <w:t xml:space="preserve">. </w:t>
      </w:r>
    </w:p>
    <w:p w14:paraId="6DA350FE" w14:textId="3DB2260E" w:rsidR="001A02E0" w:rsidRDefault="001A02E0" w:rsidP="001A02E0">
      <w:pPr>
        <w:jc w:val="both"/>
        <w:rPr>
          <w:rFonts w:ascii="Arial" w:eastAsia="Times New Roman" w:hAnsi="Arial" w:cs="Arial"/>
          <w:color w:val="000000"/>
          <w:sz w:val="20"/>
          <w:szCs w:val="20"/>
          <w:lang w:eastAsia="pl-PL"/>
        </w:rPr>
      </w:pPr>
      <w:r w:rsidRPr="007B5587">
        <w:rPr>
          <w:rFonts w:ascii="Arial" w:eastAsia="Times New Roman" w:hAnsi="Arial" w:cs="Arial"/>
          <w:color w:val="000000"/>
          <w:sz w:val="20"/>
          <w:szCs w:val="20"/>
          <w:lang w:eastAsia="pl-PL"/>
        </w:rPr>
        <w:t>Nie wyklucza się wsparcia infrastruktur</w:t>
      </w:r>
      <w:r w:rsidR="00050444">
        <w:rPr>
          <w:rFonts w:ascii="Arial" w:eastAsia="Times New Roman" w:hAnsi="Arial" w:cs="Arial"/>
          <w:color w:val="000000"/>
          <w:sz w:val="20"/>
          <w:szCs w:val="20"/>
          <w:lang w:eastAsia="pl-PL"/>
        </w:rPr>
        <w:t>y informatycznej szpitali</w:t>
      </w:r>
      <w:r w:rsidRPr="007B5587">
        <w:rPr>
          <w:rFonts w:ascii="Arial" w:eastAsia="Times New Roman" w:hAnsi="Arial" w:cs="Arial"/>
          <w:color w:val="000000"/>
          <w:sz w:val="20"/>
          <w:szCs w:val="20"/>
          <w:lang w:eastAsia="pl-PL"/>
        </w:rPr>
        <w:t xml:space="preserve"> jako element projektu</w:t>
      </w:r>
      <w:r>
        <w:rPr>
          <w:rFonts w:ascii="Arial" w:eastAsia="Times New Roman" w:hAnsi="Arial" w:cs="Arial"/>
          <w:color w:val="000000"/>
          <w:sz w:val="20"/>
          <w:szCs w:val="20"/>
          <w:lang w:eastAsia="pl-PL"/>
        </w:rPr>
        <w:t>.</w:t>
      </w:r>
    </w:p>
    <w:p w14:paraId="2D671D55" w14:textId="77777777" w:rsidR="001A02E0" w:rsidRPr="00F85D03" w:rsidRDefault="001A02E0" w:rsidP="001A02E0">
      <w:pPr>
        <w:jc w:val="both"/>
        <w:rPr>
          <w:rFonts w:ascii="Arial" w:eastAsia="Times New Roman" w:hAnsi="Arial" w:cs="Arial"/>
          <w:color w:val="000000"/>
          <w:sz w:val="20"/>
          <w:szCs w:val="20"/>
          <w:lang w:eastAsia="pl-PL"/>
        </w:rPr>
      </w:pPr>
    </w:p>
    <w:p w14:paraId="67DCFF7F" w14:textId="4733473F" w:rsidR="001A02E0" w:rsidRDefault="001A02E0" w:rsidP="001A02E0">
      <w:pPr>
        <w:jc w:val="both"/>
        <w:rPr>
          <w:rFonts w:ascii="Arial" w:eastAsia="Times New Roman" w:hAnsi="Arial" w:cs="Arial"/>
          <w:color w:val="000000"/>
          <w:sz w:val="20"/>
          <w:szCs w:val="20"/>
          <w:lang w:eastAsia="pl-PL"/>
        </w:rPr>
      </w:pPr>
      <w:r w:rsidRPr="007266DE">
        <w:rPr>
          <w:rFonts w:ascii="Arial" w:eastAsia="Times New Roman" w:hAnsi="Arial" w:cs="Arial"/>
          <w:color w:val="000000"/>
          <w:sz w:val="20"/>
          <w:szCs w:val="20"/>
          <w:lang w:eastAsia="pl-PL"/>
        </w:rPr>
        <w:t xml:space="preserve">Wyzwaniami dla systemu ochrony zdrowia jest zarówno rozwiązywanie bieżących problemów bezpośrednio wynikających z pandemii, jak i wprowadzenie interwencji o szerszym zakresie, związanych ze skutkami pośrednimi pandemii, np. zaniechaniem lub odroczeniem świadczeń medycznych dotyczących chorób cywilizacyjnych lub chorób istotnych dla regionu (jak np. choroby układu krążenia i nowotworowe). Z powodu wystąpienia sytuacji kryzysowej uwypuklone zostały braki </w:t>
      </w:r>
      <w:r w:rsidRPr="007266DE">
        <w:rPr>
          <w:rFonts w:ascii="Arial" w:eastAsia="Times New Roman" w:hAnsi="Arial" w:cs="Arial"/>
          <w:color w:val="000000"/>
          <w:sz w:val="20"/>
          <w:szCs w:val="20"/>
          <w:lang w:eastAsia="pl-PL"/>
        </w:rPr>
        <w:lastRenderedPageBreak/>
        <w:t xml:space="preserve">sprzętowe i kadrowe w służbie zdrowia, przede wszystkim w zakresie opieki szpitalnej wymagającej największej potrzeby wsparcia.  Mimo dotychczasowej interwencji </w:t>
      </w:r>
      <w:r w:rsidR="003A3F1B">
        <w:rPr>
          <w:rFonts w:ascii="Arial" w:eastAsia="Times New Roman" w:hAnsi="Arial" w:cs="Arial"/>
          <w:color w:val="000000"/>
          <w:sz w:val="20"/>
          <w:szCs w:val="20"/>
          <w:lang w:eastAsia="pl-PL"/>
        </w:rPr>
        <w:t xml:space="preserve">WRPO 2014+ </w:t>
      </w:r>
      <w:r w:rsidRPr="007266DE">
        <w:rPr>
          <w:rFonts w:ascii="Arial" w:eastAsia="Times New Roman" w:hAnsi="Arial" w:cs="Arial"/>
          <w:color w:val="000000"/>
          <w:sz w:val="20"/>
          <w:szCs w:val="20"/>
          <w:lang w:eastAsia="pl-PL"/>
        </w:rPr>
        <w:t xml:space="preserve">związanej </w:t>
      </w:r>
      <w:r w:rsidR="003A3F1B">
        <w:rPr>
          <w:rFonts w:ascii="Arial" w:eastAsia="Times New Roman" w:hAnsi="Arial" w:cs="Arial"/>
          <w:color w:val="000000"/>
          <w:sz w:val="20"/>
          <w:szCs w:val="20"/>
          <w:lang w:eastAsia="pl-PL"/>
        </w:rPr>
        <w:br/>
      </w:r>
      <w:r w:rsidRPr="007266DE">
        <w:rPr>
          <w:rFonts w:ascii="Arial" w:eastAsia="Times New Roman" w:hAnsi="Arial" w:cs="Arial"/>
          <w:color w:val="000000"/>
          <w:sz w:val="20"/>
          <w:szCs w:val="20"/>
          <w:lang w:eastAsia="pl-PL"/>
        </w:rPr>
        <w:t xml:space="preserve">z pandemią koronawirusa w Wielkopolsce wciąż identyfikuje się wyraźne deficyty </w:t>
      </w:r>
      <w:r>
        <w:rPr>
          <w:rFonts w:ascii="Arial" w:eastAsia="Times New Roman" w:hAnsi="Arial" w:cs="Arial"/>
          <w:color w:val="000000"/>
          <w:sz w:val="20"/>
          <w:szCs w:val="20"/>
          <w:lang w:eastAsia="pl-PL"/>
        </w:rPr>
        <w:br/>
      </w:r>
      <w:r w:rsidRPr="007266DE">
        <w:rPr>
          <w:rFonts w:ascii="Arial" w:eastAsia="Times New Roman" w:hAnsi="Arial" w:cs="Arial"/>
          <w:color w:val="000000"/>
          <w:sz w:val="20"/>
          <w:szCs w:val="20"/>
          <w:lang w:eastAsia="pl-PL"/>
        </w:rPr>
        <w:t>w zakresie dostępu do infrastruktury zdrowotnej i opieki specjalistycznej</w:t>
      </w:r>
      <w:r>
        <w:rPr>
          <w:rFonts w:ascii="Arial" w:eastAsia="Times New Roman" w:hAnsi="Arial" w:cs="Arial"/>
          <w:color w:val="000000"/>
          <w:sz w:val="20"/>
          <w:szCs w:val="20"/>
          <w:lang w:eastAsia="pl-PL"/>
        </w:rPr>
        <w:t>.</w:t>
      </w:r>
    </w:p>
    <w:p w14:paraId="24429F21" w14:textId="02576B70" w:rsidR="001A02E0" w:rsidRDefault="001A02E0" w:rsidP="001A02E0">
      <w:pPr>
        <w:jc w:val="both"/>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4C77B7">
        <w:rPr>
          <w:rFonts w:ascii="Arial" w:eastAsia="Times New Roman" w:hAnsi="Arial" w:cs="Arial"/>
          <w:color w:val="000000"/>
          <w:sz w:val="20"/>
          <w:szCs w:val="20"/>
          <w:lang w:eastAsia="pl-PL"/>
        </w:rPr>
        <w:t xml:space="preserve"> wyniku pandemii Covid-19 </w:t>
      </w:r>
      <w:r>
        <w:rPr>
          <w:rFonts w:ascii="Arial" w:eastAsia="Times New Roman" w:hAnsi="Arial" w:cs="Arial"/>
          <w:color w:val="000000"/>
          <w:sz w:val="20"/>
          <w:szCs w:val="20"/>
          <w:lang w:eastAsia="pl-PL"/>
        </w:rPr>
        <w:t>nastąpiło znaczące</w:t>
      </w:r>
      <w:r w:rsidRPr="00FD7E85">
        <w:rPr>
          <w:rFonts w:ascii="Arial" w:eastAsia="Times New Roman" w:hAnsi="Arial" w:cs="Arial"/>
          <w:color w:val="000000"/>
          <w:sz w:val="20"/>
          <w:szCs w:val="20"/>
          <w:lang w:eastAsia="pl-PL"/>
        </w:rPr>
        <w:t xml:space="preserve"> zaangaż</w:t>
      </w:r>
      <w:r>
        <w:rPr>
          <w:rFonts w:ascii="Arial" w:eastAsia="Times New Roman" w:hAnsi="Arial" w:cs="Arial"/>
          <w:color w:val="000000"/>
          <w:sz w:val="20"/>
          <w:szCs w:val="20"/>
          <w:lang w:eastAsia="pl-PL"/>
        </w:rPr>
        <w:t>owanie oraz obciążenie</w:t>
      </w:r>
      <w:r w:rsidRPr="00FD7E85">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 xml:space="preserve">infrastrukturalne </w:t>
      </w:r>
      <w:r w:rsidRPr="00FD7E85">
        <w:rPr>
          <w:rFonts w:ascii="Arial" w:eastAsia="Times New Roman" w:hAnsi="Arial" w:cs="Arial"/>
          <w:color w:val="000000"/>
          <w:sz w:val="20"/>
          <w:szCs w:val="20"/>
          <w:lang w:eastAsia="pl-PL"/>
        </w:rPr>
        <w:t>szpitali</w:t>
      </w:r>
      <w:r>
        <w:rPr>
          <w:rFonts w:ascii="Arial" w:eastAsia="Times New Roman" w:hAnsi="Arial" w:cs="Arial"/>
          <w:color w:val="000000"/>
          <w:sz w:val="20"/>
          <w:szCs w:val="20"/>
          <w:lang w:eastAsia="pl-PL"/>
        </w:rPr>
        <w:t>.</w:t>
      </w:r>
      <w:r w:rsidRPr="00FD7E85">
        <w:rPr>
          <w:rFonts w:ascii="Arial" w:eastAsia="Times New Roman" w:hAnsi="Arial" w:cs="Arial"/>
          <w:color w:val="000000"/>
          <w:sz w:val="20"/>
          <w:szCs w:val="20"/>
          <w:lang w:eastAsia="pl-PL"/>
        </w:rPr>
        <w:t xml:space="preserve"> Dla zapewnienie odpowiedniej jakości leczenia niezbędne jest </w:t>
      </w:r>
      <w:r>
        <w:rPr>
          <w:rFonts w:ascii="Arial" w:eastAsia="Times New Roman" w:hAnsi="Arial" w:cs="Arial"/>
          <w:color w:val="000000"/>
          <w:sz w:val="20"/>
          <w:szCs w:val="20"/>
          <w:lang w:eastAsia="pl-PL"/>
        </w:rPr>
        <w:t>wsparcie</w:t>
      </w:r>
      <w:r w:rsidRPr="00FD7E85">
        <w:rPr>
          <w:rFonts w:ascii="Arial" w:eastAsia="Times New Roman" w:hAnsi="Arial" w:cs="Arial"/>
          <w:color w:val="000000"/>
          <w:sz w:val="20"/>
          <w:szCs w:val="20"/>
          <w:lang w:eastAsia="pl-PL"/>
        </w:rPr>
        <w:t xml:space="preserve"> zasobów przedmiotowych placówek w sprzęt medyczny, aparaturę medyczną, diagnostyczną i laboratoryjną</w:t>
      </w:r>
      <w:r>
        <w:rPr>
          <w:rFonts w:ascii="Arial" w:eastAsia="Times New Roman" w:hAnsi="Arial" w:cs="Arial"/>
          <w:color w:val="000000"/>
          <w:sz w:val="20"/>
          <w:szCs w:val="20"/>
          <w:lang w:eastAsia="pl-PL"/>
        </w:rPr>
        <w:t xml:space="preserve">, </w:t>
      </w:r>
      <w:r w:rsidR="000954C4">
        <w:rPr>
          <w:rFonts w:ascii="Arial" w:eastAsia="Times New Roman" w:hAnsi="Arial" w:cs="Arial"/>
          <w:color w:val="000000"/>
          <w:sz w:val="20"/>
          <w:szCs w:val="20"/>
          <w:lang w:eastAsia="pl-PL"/>
        </w:rPr>
        <w:br/>
      </w:r>
      <w:r w:rsidRPr="00FD7E85">
        <w:rPr>
          <w:rFonts w:ascii="Arial" w:eastAsia="Times New Roman" w:hAnsi="Arial" w:cs="Arial"/>
          <w:color w:val="000000"/>
          <w:sz w:val="20"/>
          <w:szCs w:val="20"/>
          <w:lang w:eastAsia="pl-PL"/>
        </w:rPr>
        <w:t>a także</w:t>
      </w:r>
      <w:r>
        <w:rPr>
          <w:rFonts w:ascii="Arial" w:eastAsia="Times New Roman" w:hAnsi="Arial" w:cs="Arial"/>
          <w:color w:val="000000"/>
          <w:sz w:val="20"/>
          <w:szCs w:val="20"/>
          <w:lang w:eastAsia="pl-PL"/>
        </w:rPr>
        <w:t xml:space="preserve"> zakup karetek pogotowia ratunkowego.</w:t>
      </w:r>
      <w:r w:rsidRPr="00FD7E85">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C</w:t>
      </w:r>
      <w:r w:rsidRPr="004B2852">
        <w:rPr>
          <w:rFonts w:ascii="Arial" w:eastAsia="Times New Roman" w:hAnsi="Arial" w:cs="Arial"/>
          <w:color w:val="000000"/>
          <w:sz w:val="20"/>
          <w:szCs w:val="20"/>
          <w:lang w:eastAsia="pl-PL"/>
        </w:rPr>
        <w:t xml:space="preserve">elem odpowiedniego dostosowania do wymogów sanitarnych związanych z pandemią </w:t>
      </w:r>
      <w:r>
        <w:rPr>
          <w:rFonts w:ascii="Arial" w:eastAsia="Times New Roman" w:hAnsi="Arial" w:cs="Arial"/>
          <w:color w:val="000000"/>
          <w:sz w:val="20"/>
          <w:szCs w:val="20"/>
          <w:lang w:eastAsia="pl-PL"/>
        </w:rPr>
        <w:t>istotne jest zapewnienie możliwości dofinansowania</w:t>
      </w:r>
      <w:r w:rsidRPr="00FD7E85">
        <w:rPr>
          <w:rFonts w:ascii="Arial" w:eastAsia="Times New Roman" w:hAnsi="Arial" w:cs="Arial"/>
          <w:color w:val="000000"/>
          <w:sz w:val="20"/>
          <w:szCs w:val="20"/>
          <w:lang w:eastAsia="pl-PL"/>
        </w:rPr>
        <w:t xml:space="preserve"> przeprowadzenia </w:t>
      </w:r>
      <w:r>
        <w:rPr>
          <w:rFonts w:ascii="Arial" w:eastAsia="Times New Roman" w:hAnsi="Arial" w:cs="Arial"/>
          <w:color w:val="000000"/>
          <w:sz w:val="20"/>
          <w:szCs w:val="20"/>
          <w:lang w:eastAsia="pl-PL"/>
        </w:rPr>
        <w:t xml:space="preserve">niezbędnych </w:t>
      </w:r>
      <w:r w:rsidRPr="00FD7E85">
        <w:rPr>
          <w:rFonts w:ascii="Arial" w:eastAsia="Times New Roman" w:hAnsi="Arial" w:cs="Arial"/>
          <w:color w:val="000000"/>
          <w:sz w:val="20"/>
          <w:szCs w:val="20"/>
          <w:lang w:eastAsia="pl-PL"/>
        </w:rPr>
        <w:t>prac modernizacyjnych oraz adaptacyjnych</w:t>
      </w:r>
      <w:r w:rsidR="00CE2631">
        <w:rPr>
          <w:rFonts w:ascii="Arial" w:eastAsia="Times New Roman" w:hAnsi="Arial" w:cs="Arial"/>
          <w:color w:val="000000"/>
          <w:sz w:val="20"/>
          <w:szCs w:val="20"/>
          <w:lang w:eastAsia="pl-PL"/>
        </w:rPr>
        <w:t xml:space="preserve">. Pracownicy szpitali </w:t>
      </w:r>
      <w:r w:rsidR="000954C4">
        <w:rPr>
          <w:rFonts w:ascii="Arial" w:eastAsia="Times New Roman" w:hAnsi="Arial" w:cs="Arial"/>
          <w:color w:val="000000"/>
          <w:sz w:val="20"/>
          <w:szCs w:val="20"/>
          <w:lang w:eastAsia="pl-PL"/>
        </w:rPr>
        <w:br/>
      </w:r>
      <w:r>
        <w:rPr>
          <w:rFonts w:ascii="Arial" w:eastAsia="Times New Roman" w:hAnsi="Arial" w:cs="Arial"/>
          <w:color w:val="000000"/>
          <w:sz w:val="20"/>
          <w:szCs w:val="20"/>
          <w:lang w:eastAsia="pl-PL"/>
        </w:rPr>
        <w:t>z powodu pandemii koronawirusa</w:t>
      </w:r>
      <w:r w:rsidRPr="00FD7E85">
        <w:rPr>
          <w:rFonts w:ascii="Arial" w:eastAsia="Times New Roman" w:hAnsi="Arial" w:cs="Arial"/>
          <w:color w:val="000000"/>
          <w:sz w:val="20"/>
          <w:szCs w:val="20"/>
          <w:lang w:eastAsia="pl-PL"/>
        </w:rPr>
        <w:t xml:space="preserve"> zużywali znaczne ilości środków ochrony indywidualnej oraz środków do dezynfekcji; wsparcie w tym zakresie, w świetle rozwijającej się pandemii, jest niezbędne dla zapewnienia ochrony własnej oraz pacjentów</w:t>
      </w:r>
      <w:r>
        <w:rPr>
          <w:rFonts w:ascii="Arial" w:eastAsia="Times New Roman" w:hAnsi="Arial" w:cs="Arial"/>
          <w:color w:val="000000"/>
          <w:sz w:val="20"/>
          <w:szCs w:val="20"/>
          <w:lang w:eastAsia="pl-PL"/>
        </w:rPr>
        <w:t>.</w:t>
      </w:r>
    </w:p>
    <w:p w14:paraId="2ADF6F5C" w14:textId="77777777" w:rsidR="001A02E0" w:rsidRPr="000415A2" w:rsidRDefault="001A02E0" w:rsidP="001A02E0">
      <w:pPr>
        <w:rPr>
          <w:rFonts w:ascii="Arial" w:eastAsia="Times New Roman" w:hAnsi="Arial" w:cs="Arial"/>
          <w:color w:val="000000"/>
          <w:sz w:val="20"/>
          <w:szCs w:val="20"/>
          <w:lang w:eastAsia="pl-PL"/>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1A02E0" w:rsidRPr="00782B1B" w14:paraId="13A91095" w14:textId="77777777" w:rsidTr="001978EA">
        <w:trPr>
          <w:cantSplit/>
          <w:trHeight w:val="600"/>
        </w:trPr>
        <w:tc>
          <w:tcPr>
            <w:tcW w:w="8794" w:type="dxa"/>
            <w:shd w:val="clear" w:color="auto" w:fill="FBF9F3"/>
            <w:vAlign w:val="center"/>
            <w:hideMark/>
          </w:tcPr>
          <w:p w14:paraId="58BFE301" w14:textId="77777777" w:rsidR="001A02E0" w:rsidRDefault="001A02E0" w:rsidP="001978EA">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Pr="00782B1B">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1 </w:t>
            </w:r>
            <w:r w:rsidRPr="00782B1B">
              <w:rPr>
                <w:rFonts w:ascii="Arial" w:eastAsia="Times New Roman" w:hAnsi="Arial" w:cs="Arial"/>
                <w:color w:val="000000"/>
                <w:sz w:val="20"/>
                <w:szCs w:val="20"/>
                <w:lang w:eastAsia="pl-PL"/>
              </w:rPr>
              <w:t xml:space="preserve">Planowany termin ogłoszenia </w:t>
            </w:r>
            <w:r>
              <w:rPr>
                <w:rFonts w:ascii="Arial" w:eastAsia="Times New Roman" w:hAnsi="Arial" w:cs="Arial"/>
                <w:color w:val="000000"/>
                <w:sz w:val="20"/>
                <w:szCs w:val="20"/>
                <w:lang w:eastAsia="pl-PL"/>
              </w:rPr>
              <w:t>konkursu</w:t>
            </w:r>
          </w:p>
          <w:p w14:paraId="54747B3F" w14:textId="77777777" w:rsidR="001A02E0" w:rsidRPr="00E07311" w:rsidRDefault="001A02E0" w:rsidP="001978EA">
            <w:pPr>
              <w:pStyle w:val="Akapitzlist"/>
              <w:spacing w:before="120" w:after="120"/>
              <w:ind w:left="22"/>
              <w:contextualSpacing w:val="0"/>
              <w:jc w:val="both"/>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rok oraz kwartał </w:t>
            </w:r>
            <w:r w:rsidRPr="00D55E52">
              <w:rPr>
                <w:rFonts w:ascii="Arial" w:hAnsi="Arial" w:cs="Arial"/>
                <w:i/>
                <w:iCs/>
                <w:color w:val="7F7F7F" w:themeColor="text1" w:themeTint="80"/>
                <w:sz w:val="16"/>
                <w:szCs w:val="16"/>
              </w:rPr>
              <w:t>[RRRR.KW]</w:t>
            </w:r>
          </w:p>
        </w:tc>
      </w:tr>
    </w:tbl>
    <w:p w14:paraId="57EDDECC" w14:textId="77777777" w:rsidR="001A02E0" w:rsidRPr="00CF1615" w:rsidRDefault="001A02E0" w:rsidP="001A02E0">
      <w:pPr>
        <w:rPr>
          <w:rFonts w:ascii="Arial" w:eastAsia="Times New Roman" w:hAnsi="Arial" w:cs="Arial"/>
          <w:b/>
          <w:color w:val="000000"/>
          <w:sz w:val="20"/>
          <w:szCs w:val="20"/>
          <w:lang w:eastAsia="pl-PL"/>
        </w:rPr>
      </w:pPr>
      <w:r w:rsidRPr="00CF1615">
        <w:rPr>
          <w:rFonts w:ascii="Arial" w:eastAsia="Times New Roman" w:hAnsi="Arial" w:cs="Arial"/>
          <w:b/>
          <w:color w:val="000000"/>
          <w:sz w:val="20"/>
          <w:szCs w:val="20"/>
          <w:lang w:eastAsia="pl-PL"/>
        </w:rPr>
        <w:t>2022 I kw.</w:t>
      </w:r>
    </w:p>
    <w:p w14:paraId="5B891A90" w14:textId="77777777" w:rsidR="001A02E0" w:rsidRPr="000415A2" w:rsidRDefault="001A02E0" w:rsidP="001A02E0">
      <w:pPr>
        <w:rPr>
          <w:rFonts w:ascii="Arial" w:eastAsia="Times New Roman" w:hAnsi="Arial" w:cs="Arial"/>
          <w:color w:val="000000"/>
          <w:sz w:val="20"/>
          <w:szCs w:val="20"/>
          <w:lang w:eastAsia="pl-PL"/>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1A02E0" w:rsidRPr="00782B1B" w14:paraId="607174AA" w14:textId="77777777" w:rsidTr="001978EA">
        <w:trPr>
          <w:cantSplit/>
          <w:trHeight w:val="843"/>
        </w:trPr>
        <w:tc>
          <w:tcPr>
            <w:tcW w:w="8794" w:type="dxa"/>
            <w:shd w:val="clear" w:color="auto" w:fill="FBF9F3"/>
            <w:vAlign w:val="center"/>
            <w:hideMark/>
          </w:tcPr>
          <w:p w14:paraId="35CCFA14" w14:textId="77777777" w:rsidR="001A02E0" w:rsidRDefault="001A02E0" w:rsidP="001978EA">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Pr="00782B1B">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2 </w:t>
            </w:r>
            <w:r w:rsidRPr="00782B1B">
              <w:rPr>
                <w:rFonts w:ascii="Arial" w:eastAsia="Times New Roman" w:hAnsi="Arial" w:cs="Arial"/>
                <w:color w:val="000000"/>
                <w:sz w:val="20"/>
                <w:szCs w:val="20"/>
                <w:lang w:eastAsia="pl-PL"/>
              </w:rPr>
              <w:t>Planowany termin rozpoczęcia naboru</w:t>
            </w:r>
          </w:p>
          <w:p w14:paraId="13A29D19" w14:textId="77777777" w:rsidR="001A02E0" w:rsidRPr="00C5603A" w:rsidRDefault="001A02E0" w:rsidP="001978EA">
            <w:pPr>
              <w:pStyle w:val="Akapitzlist"/>
              <w:spacing w:before="120" w:after="120"/>
              <w:ind w:left="22"/>
              <w:contextualSpacing w:val="0"/>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rok oraz kwartał</w:t>
            </w:r>
            <w:r>
              <w:rPr>
                <w:rFonts w:ascii="Arial" w:hAnsi="Arial" w:cs="Arial"/>
                <w:i/>
                <w:iCs/>
                <w:color w:val="7F7F7F" w:themeColor="text1" w:themeTint="80"/>
                <w:sz w:val="16"/>
                <w:szCs w:val="16"/>
              </w:rPr>
              <w:t xml:space="preserve"> -</w:t>
            </w:r>
            <w:r w:rsidRPr="00C5603A">
              <w:rPr>
                <w:rFonts w:ascii="Arial" w:hAnsi="Arial" w:cs="Arial"/>
                <w:i/>
                <w:iCs/>
                <w:color w:val="7F7F7F" w:themeColor="text1" w:themeTint="80"/>
                <w:sz w:val="16"/>
                <w:szCs w:val="16"/>
              </w:rPr>
              <w:t xml:space="preserve"> </w:t>
            </w:r>
            <w:r>
              <w:rPr>
                <w:rFonts w:ascii="Arial" w:hAnsi="Arial" w:cs="Arial"/>
                <w:i/>
                <w:iCs/>
                <w:color w:val="7F7F7F" w:themeColor="text1" w:themeTint="80"/>
                <w:sz w:val="16"/>
                <w:szCs w:val="16"/>
              </w:rPr>
              <w:t>i</w:t>
            </w:r>
            <w:r w:rsidRPr="00C5603A">
              <w:rPr>
                <w:rFonts w:ascii="Arial" w:hAnsi="Arial" w:cs="Arial"/>
                <w:i/>
                <w:iCs/>
                <w:color w:val="7F7F7F" w:themeColor="text1" w:themeTint="80"/>
                <w:sz w:val="16"/>
                <w:szCs w:val="16"/>
              </w:rPr>
              <w:t xml:space="preserve">nformacje w tym zakresie powinny być zbieżne z informacjami zawartymi w wykazie działań (blok </w:t>
            </w:r>
            <w:r>
              <w:rPr>
                <w:rFonts w:ascii="Arial" w:hAnsi="Arial" w:cs="Arial"/>
                <w:i/>
                <w:iCs/>
                <w:color w:val="7F7F7F" w:themeColor="text1" w:themeTint="80"/>
                <w:sz w:val="16"/>
                <w:szCs w:val="16"/>
              </w:rPr>
              <w:t xml:space="preserve">I - </w:t>
            </w:r>
            <w:r w:rsidRPr="00C5603A">
              <w:rPr>
                <w:rFonts w:ascii="Arial" w:hAnsi="Arial" w:cs="Arial"/>
                <w:i/>
                <w:iCs/>
                <w:color w:val="7F7F7F" w:themeColor="text1" w:themeTint="80"/>
                <w:sz w:val="16"/>
                <w:szCs w:val="16"/>
              </w:rPr>
              <w:t>Informacje ogólne).</w:t>
            </w:r>
          </w:p>
        </w:tc>
      </w:tr>
    </w:tbl>
    <w:p w14:paraId="7B957A84" w14:textId="77777777" w:rsidR="001A02E0" w:rsidRPr="000415A2" w:rsidRDefault="001A02E0" w:rsidP="001A02E0">
      <w:pP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2022 II kw.</w:t>
      </w:r>
    </w:p>
    <w:tbl>
      <w:tblPr>
        <w:tblW w:w="8794" w:type="dxa"/>
        <w:tblInd w:w="-5" w:type="dxa"/>
        <w:tblBorders>
          <w:top w:val="single" w:sz="8" w:space="0" w:color="C9C9C9" w:themeColor="accent3" w:themeTint="99"/>
          <w:bottom w:val="single" w:sz="8" w:space="0" w:color="C9C9C9" w:themeColor="accent3" w:themeTint="99"/>
          <w:insideH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1A02E0" w:rsidRPr="00782B1B" w14:paraId="4546315E" w14:textId="77777777" w:rsidTr="001978EA">
        <w:trPr>
          <w:cantSplit/>
          <w:trHeight w:val="600"/>
        </w:trPr>
        <w:tc>
          <w:tcPr>
            <w:tcW w:w="8794" w:type="dxa"/>
            <w:tcBorders>
              <w:bottom w:val="nil"/>
            </w:tcBorders>
            <w:shd w:val="clear" w:color="auto" w:fill="FBF9F3"/>
            <w:vAlign w:val="center"/>
            <w:hideMark/>
          </w:tcPr>
          <w:p w14:paraId="308A1536" w14:textId="77777777" w:rsidR="001A02E0" w:rsidRDefault="001A02E0" w:rsidP="001978EA">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Pr="00782B1B">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3 </w:t>
            </w:r>
            <w:r w:rsidRPr="00782B1B">
              <w:rPr>
                <w:rFonts w:ascii="Arial" w:eastAsia="Times New Roman" w:hAnsi="Arial" w:cs="Arial"/>
                <w:color w:val="000000"/>
                <w:sz w:val="20"/>
                <w:szCs w:val="20"/>
                <w:lang w:eastAsia="pl-PL"/>
              </w:rPr>
              <w:t>Planowana całkowita alokacja [PLN]</w:t>
            </w:r>
          </w:p>
          <w:p w14:paraId="3C5C8AD0" w14:textId="77777777" w:rsidR="001A02E0" w:rsidRPr="008F4FEC" w:rsidRDefault="001A02E0" w:rsidP="001978EA">
            <w:pPr>
              <w:pStyle w:val="Akapitzlist"/>
              <w:spacing w:before="120" w:after="120"/>
              <w:ind w:left="22"/>
              <w:contextualSpacing w:val="0"/>
              <w:rPr>
                <w:i/>
                <w:iCs/>
                <w:color w:val="7F7F7F" w:themeColor="text1" w:themeTint="80"/>
                <w:sz w:val="16"/>
                <w:szCs w:val="16"/>
              </w:rPr>
            </w:pPr>
            <w:r w:rsidRPr="00C5603A">
              <w:rPr>
                <w:rFonts w:ascii="Arial" w:hAnsi="Arial" w:cs="Arial"/>
                <w:i/>
                <w:iCs/>
                <w:color w:val="7F7F7F" w:themeColor="text1" w:themeTint="80"/>
                <w:sz w:val="16"/>
                <w:szCs w:val="16"/>
              </w:rPr>
              <w:t>całkowita alokacja na konkurs wyrażona w PLN, obejmująca wkład UE i wkład krajowy (kwalifikowalne wydatki publiczne i prywatne)</w:t>
            </w:r>
            <w:r w:rsidRPr="00782B1B">
              <w:rPr>
                <w:rFonts w:ascii="Arial" w:eastAsia="Times New Roman" w:hAnsi="Arial" w:cs="Arial"/>
                <w:color w:val="000000"/>
                <w:sz w:val="20"/>
                <w:szCs w:val="20"/>
                <w:lang w:eastAsia="pl-PL"/>
              </w:rPr>
              <w:t> </w:t>
            </w:r>
          </w:p>
        </w:tc>
      </w:tr>
    </w:tbl>
    <w:p w14:paraId="30E0BAE4" w14:textId="77777777" w:rsidR="001A02E0" w:rsidRPr="000415A2" w:rsidRDefault="001A02E0" w:rsidP="001A02E0">
      <w:pPr>
        <w:tabs>
          <w:tab w:val="left" w:pos="1842"/>
        </w:tabs>
        <w:rPr>
          <w:rFonts w:ascii="Arial" w:hAnsi="Arial" w:cs="Arial"/>
          <w:sz w:val="20"/>
          <w:szCs w:val="20"/>
        </w:rPr>
      </w:pPr>
      <w:r w:rsidRPr="0075079C">
        <w:rPr>
          <w:rFonts w:ascii="Arial" w:hAnsi="Arial" w:cs="Arial"/>
          <w:sz w:val="20"/>
          <w:szCs w:val="20"/>
        </w:rPr>
        <w:t>94 117 647</w:t>
      </w: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1A02E0" w:rsidRPr="00782B1B" w14:paraId="2264CEDE" w14:textId="77777777" w:rsidTr="001978EA">
        <w:trPr>
          <w:cantSplit/>
          <w:trHeight w:val="600"/>
        </w:trPr>
        <w:tc>
          <w:tcPr>
            <w:tcW w:w="8794" w:type="dxa"/>
            <w:shd w:val="clear" w:color="auto" w:fill="FBF9F3"/>
            <w:vAlign w:val="center"/>
            <w:hideMark/>
          </w:tcPr>
          <w:p w14:paraId="386E8B34" w14:textId="77777777" w:rsidR="001A02E0" w:rsidRDefault="001A02E0" w:rsidP="001978EA">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Pr="00782B1B">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4 </w:t>
            </w:r>
            <w:r w:rsidRPr="00782B1B">
              <w:rPr>
                <w:rFonts w:ascii="Arial" w:eastAsia="Times New Roman" w:hAnsi="Arial" w:cs="Arial"/>
                <w:color w:val="000000"/>
                <w:sz w:val="20"/>
                <w:szCs w:val="20"/>
                <w:lang w:eastAsia="pl-PL"/>
              </w:rPr>
              <w:t>Planowane dofinansowanie UE [PLN]</w:t>
            </w:r>
          </w:p>
          <w:p w14:paraId="03DF2395" w14:textId="77777777" w:rsidR="001A02E0" w:rsidRPr="00C5603A" w:rsidRDefault="001A02E0" w:rsidP="001978EA">
            <w:pPr>
              <w:pStyle w:val="Akapitzlist"/>
              <w:spacing w:before="120" w:after="120"/>
              <w:ind w:left="22"/>
              <w:contextualSpacing w:val="0"/>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alokacja na konkurs wyrażona w PLN</w:t>
            </w:r>
            <w:r>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w:t>
            </w:r>
            <w:r>
              <w:rPr>
                <w:rFonts w:ascii="Arial" w:hAnsi="Arial" w:cs="Arial"/>
                <w:i/>
                <w:iCs/>
                <w:color w:val="7F7F7F" w:themeColor="text1" w:themeTint="80"/>
                <w:sz w:val="16"/>
                <w:szCs w:val="16"/>
              </w:rPr>
              <w:t xml:space="preserve">obejmująca wkład </w:t>
            </w:r>
            <w:r w:rsidRPr="00C5603A">
              <w:rPr>
                <w:rFonts w:ascii="Arial" w:hAnsi="Arial" w:cs="Arial"/>
                <w:i/>
                <w:iCs/>
                <w:color w:val="7F7F7F" w:themeColor="text1" w:themeTint="80"/>
                <w:sz w:val="16"/>
                <w:szCs w:val="16"/>
              </w:rPr>
              <w:t>UE</w:t>
            </w:r>
          </w:p>
        </w:tc>
      </w:tr>
    </w:tbl>
    <w:p w14:paraId="1060D5EC" w14:textId="77777777" w:rsidR="001A02E0" w:rsidRPr="000415A2" w:rsidRDefault="001A02E0" w:rsidP="001A02E0">
      <w:pPr>
        <w:tabs>
          <w:tab w:val="left" w:pos="1842"/>
        </w:tabs>
        <w:rPr>
          <w:rFonts w:ascii="Arial" w:hAnsi="Arial" w:cs="Arial"/>
          <w:sz w:val="20"/>
          <w:szCs w:val="20"/>
        </w:rPr>
      </w:pPr>
      <w:r>
        <w:rPr>
          <w:rFonts w:ascii="Arial" w:hAnsi="Arial" w:cs="Arial"/>
          <w:sz w:val="20"/>
          <w:szCs w:val="20"/>
        </w:rPr>
        <w:t>80 000 000,00</w:t>
      </w: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1A02E0" w:rsidRPr="00782B1B" w14:paraId="047AD764" w14:textId="77777777" w:rsidTr="001978EA">
        <w:trPr>
          <w:cantSplit/>
          <w:trHeight w:val="600"/>
        </w:trPr>
        <w:tc>
          <w:tcPr>
            <w:tcW w:w="8794" w:type="dxa"/>
            <w:shd w:val="clear" w:color="auto" w:fill="FBF9F3"/>
            <w:vAlign w:val="center"/>
            <w:hideMark/>
          </w:tcPr>
          <w:p w14:paraId="6DFB65D8" w14:textId="77777777" w:rsidR="001A02E0" w:rsidRDefault="001A02E0" w:rsidP="001978EA">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Pr="00782B1B">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5 </w:t>
            </w:r>
            <w:r w:rsidRPr="00782B1B">
              <w:rPr>
                <w:rFonts w:ascii="Arial" w:eastAsia="Times New Roman" w:hAnsi="Arial" w:cs="Arial"/>
                <w:color w:val="000000"/>
                <w:sz w:val="20"/>
                <w:szCs w:val="20"/>
                <w:lang w:eastAsia="pl-PL"/>
              </w:rPr>
              <w:t>Planowane dofinansowanie UE [%]</w:t>
            </w:r>
          </w:p>
          <w:p w14:paraId="607F08A0" w14:textId="77777777" w:rsidR="001A02E0" w:rsidRPr="008F4FEC" w:rsidRDefault="001A02E0" w:rsidP="001978EA">
            <w:pPr>
              <w:pStyle w:val="Akapitzlist"/>
              <w:spacing w:before="120" w:after="120"/>
              <w:ind w:left="22"/>
              <w:contextualSpacing w:val="0"/>
              <w:rPr>
                <w:rFonts w:ascii="Arial" w:eastAsia="Times New Roman" w:hAnsi="Arial" w:cs="Arial"/>
                <w:color w:val="000000"/>
                <w:sz w:val="20"/>
                <w:szCs w:val="20"/>
                <w:lang w:eastAsia="pl-PL"/>
              </w:rPr>
            </w:pPr>
            <w:r w:rsidRPr="008F4FEC">
              <w:rPr>
                <w:rFonts w:ascii="Arial" w:hAnsi="Arial" w:cs="Arial"/>
                <w:i/>
                <w:iCs/>
                <w:color w:val="7F7F7F" w:themeColor="text1" w:themeTint="80"/>
                <w:sz w:val="16"/>
                <w:szCs w:val="16"/>
              </w:rPr>
              <w:t xml:space="preserve">maksymalny poziom dofinansowania UE w </w:t>
            </w:r>
            <w:r>
              <w:rPr>
                <w:rFonts w:ascii="Arial" w:hAnsi="Arial" w:cs="Arial"/>
                <w:i/>
                <w:iCs/>
                <w:color w:val="7F7F7F" w:themeColor="text1" w:themeTint="80"/>
                <w:sz w:val="16"/>
                <w:szCs w:val="16"/>
              </w:rPr>
              <w:t>konkursie</w:t>
            </w:r>
            <w:r w:rsidRPr="008F4FEC">
              <w:rPr>
                <w:rFonts w:ascii="Arial" w:hAnsi="Arial" w:cs="Arial"/>
                <w:i/>
                <w:iCs/>
                <w:color w:val="7F7F7F" w:themeColor="text1" w:themeTint="80"/>
                <w:sz w:val="16"/>
                <w:szCs w:val="16"/>
              </w:rPr>
              <w:t xml:space="preserve"> w %</w:t>
            </w:r>
          </w:p>
        </w:tc>
      </w:tr>
    </w:tbl>
    <w:p w14:paraId="35FE66A0" w14:textId="54FC6548" w:rsidR="001A02E0" w:rsidRDefault="00E634AA" w:rsidP="001A02E0">
      <w:pPr>
        <w:tabs>
          <w:tab w:val="left" w:pos="1842"/>
        </w:tabs>
        <w:rPr>
          <w:rFonts w:ascii="Arial" w:hAnsi="Arial" w:cs="Arial"/>
          <w:sz w:val="20"/>
          <w:szCs w:val="20"/>
        </w:rPr>
      </w:pPr>
      <w:r>
        <w:rPr>
          <w:rFonts w:ascii="Arial" w:hAnsi="Arial" w:cs="Arial"/>
          <w:sz w:val="20"/>
          <w:szCs w:val="20"/>
        </w:rPr>
        <w:t>85 %</w:t>
      </w:r>
    </w:p>
    <w:p w14:paraId="69E0E52A" w14:textId="73C461DC" w:rsidR="001A02E0" w:rsidRDefault="001A02E0" w:rsidP="001A02E0">
      <w:pPr>
        <w:tabs>
          <w:tab w:val="left" w:pos="1842"/>
        </w:tabs>
        <w:rPr>
          <w:rFonts w:ascii="Arial" w:hAnsi="Arial" w:cs="Arial"/>
          <w:sz w:val="20"/>
          <w:szCs w:val="20"/>
        </w:rPr>
      </w:pPr>
    </w:p>
    <w:p w14:paraId="4FEB1A73" w14:textId="09628C6A" w:rsidR="001A02E0" w:rsidRDefault="001A02E0" w:rsidP="001A02E0">
      <w:pPr>
        <w:tabs>
          <w:tab w:val="left" w:pos="1842"/>
        </w:tabs>
        <w:rPr>
          <w:rFonts w:ascii="Arial" w:hAnsi="Arial" w:cs="Arial"/>
          <w:sz w:val="20"/>
          <w:szCs w:val="20"/>
        </w:rPr>
      </w:pPr>
    </w:p>
    <w:p w14:paraId="24B181CC" w14:textId="48CD26EE" w:rsidR="001A02E0" w:rsidRDefault="001A02E0" w:rsidP="001A02E0">
      <w:pPr>
        <w:tabs>
          <w:tab w:val="left" w:pos="1842"/>
        </w:tabs>
        <w:rPr>
          <w:rFonts w:ascii="Arial" w:hAnsi="Arial" w:cs="Arial"/>
          <w:sz w:val="20"/>
          <w:szCs w:val="20"/>
        </w:rPr>
      </w:pPr>
    </w:p>
    <w:p w14:paraId="015B5EAB" w14:textId="294B704F" w:rsidR="001A02E0" w:rsidRDefault="001A02E0" w:rsidP="001A02E0">
      <w:pPr>
        <w:tabs>
          <w:tab w:val="left" w:pos="1842"/>
        </w:tabs>
        <w:rPr>
          <w:rFonts w:ascii="Arial" w:hAnsi="Arial" w:cs="Arial"/>
          <w:sz w:val="20"/>
          <w:szCs w:val="20"/>
        </w:rPr>
      </w:pPr>
    </w:p>
    <w:p w14:paraId="4E20444A" w14:textId="46E8BC10" w:rsidR="001A02E0" w:rsidRDefault="001A02E0" w:rsidP="001A02E0">
      <w:pPr>
        <w:tabs>
          <w:tab w:val="left" w:pos="1842"/>
        </w:tabs>
        <w:rPr>
          <w:rFonts w:ascii="Arial" w:hAnsi="Arial" w:cs="Arial"/>
          <w:sz w:val="20"/>
          <w:szCs w:val="20"/>
        </w:rPr>
      </w:pPr>
    </w:p>
    <w:p w14:paraId="698386A1" w14:textId="75D0C000" w:rsidR="001A02E0" w:rsidRDefault="001A02E0" w:rsidP="001A02E0">
      <w:pPr>
        <w:tabs>
          <w:tab w:val="left" w:pos="1842"/>
        </w:tabs>
        <w:rPr>
          <w:rFonts w:ascii="Arial" w:hAnsi="Arial" w:cs="Arial"/>
          <w:sz w:val="20"/>
          <w:szCs w:val="20"/>
        </w:rPr>
      </w:pPr>
    </w:p>
    <w:p w14:paraId="6462C752" w14:textId="3C85706D" w:rsidR="001A02E0" w:rsidRDefault="001A02E0" w:rsidP="001A02E0">
      <w:pPr>
        <w:tabs>
          <w:tab w:val="left" w:pos="1842"/>
        </w:tabs>
        <w:rPr>
          <w:rFonts w:ascii="Arial" w:hAnsi="Arial" w:cs="Arial"/>
          <w:sz w:val="20"/>
          <w:szCs w:val="20"/>
        </w:rPr>
      </w:pPr>
    </w:p>
    <w:p w14:paraId="4D10B19C" w14:textId="77777777" w:rsidR="001A02E0" w:rsidRDefault="001A02E0" w:rsidP="001A02E0">
      <w:pPr>
        <w:tabs>
          <w:tab w:val="left" w:pos="1842"/>
        </w:tabs>
        <w:rPr>
          <w:rFonts w:ascii="Arial" w:hAnsi="Arial" w:cs="Arial"/>
          <w:sz w:val="20"/>
          <w:szCs w:val="20"/>
        </w:rPr>
        <w:sectPr w:rsidR="001A02E0" w:rsidSect="001A02E0">
          <w:pgSz w:w="11906" w:h="16838" w:code="9"/>
          <w:pgMar w:top="1418" w:right="1559" w:bottom="1418" w:left="1418" w:header="709" w:footer="709" w:gutter="0"/>
          <w:cols w:space="708"/>
          <w:docGrid w:linePitch="360"/>
        </w:sectPr>
      </w:pPr>
    </w:p>
    <w:p w14:paraId="21DE0333" w14:textId="77777777" w:rsidR="001A02E0" w:rsidRDefault="001A02E0" w:rsidP="001A02E0">
      <w:pPr>
        <w:tabs>
          <w:tab w:val="left" w:pos="1842"/>
        </w:tabs>
        <w:rPr>
          <w:rFonts w:ascii="Arial" w:hAnsi="Arial" w:cs="Arial"/>
        </w:rPr>
      </w:pPr>
    </w:p>
    <w:tbl>
      <w:tblPr>
        <w:tblW w:w="14288"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14288"/>
      </w:tblGrid>
      <w:tr w:rsidR="001A02E0" w:rsidRPr="00782B1B" w14:paraId="36AE41EE" w14:textId="77777777" w:rsidTr="001978EA">
        <w:trPr>
          <w:trHeight w:val="527"/>
        </w:trPr>
        <w:tc>
          <w:tcPr>
            <w:tcW w:w="14288" w:type="dxa"/>
            <w:shd w:val="clear" w:color="auto" w:fill="FBF9F3"/>
          </w:tcPr>
          <w:p w14:paraId="5D2D75AC" w14:textId="77777777" w:rsidR="001A02E0" w:rsidRDefault="001A02E0" w:rsidP="001978EA">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II.16 </w:t>
            </w:r>
            <w:r w:rsidRPr="00782B1B">
              <w:rPr>
                <w:rFonts w:ascii="Arial" w:eastAsia="Times New Roman" w:hAnsi="Arial" w:cs="Arial"/>
                <w:color w:val="000000"/>
                <w:sz w:val="20"/>
                <w:szCs w:val="20"/>
                <w:lang w:eastAsia="pl-PL"/>
              </w:rPr>
              <w:t>Wskaźniki</w:t>
            </w:r>
          </w:p>
          <w:p w14:paraId="34081F87" w14:textId="77777777" w:rsidR="001A02E0" w:rsidRPr="00AE1934" w:rsidRDefault="001A02E0" w:rsidP="001978EA">
            <w:pPr>
              <w:pStyle w:val="Akapitzlist"/>
              <w:spacing w:before="120" w:after="120"/>
              <w:ind w:left="22"/>
              <w:contextualSpacing w:val="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wskaźniki WLWK, PO, SZOOP adekwatne do działań wspieranych w ramach konkursu</w:t>
            </w:r>
          </w:p>
        </w:tc>
      </w:tr>
    </w:tbl>
    <w:p w14:paraId="562410AA" w14:textId="77777777" w:rsidR="001A02E0" w:rsidRDefault="001A02E0" w:rsidP="001A02E0">
      <w:pPr>
        <w:tabs>
          <w:tab w:val="left" w:pos="1842"/>
        </w:tabs>
        <w:rPr>
          <w:rFonts w:ascii="Arial" w:hAnsi="Arial" w:cs="Arial"/>
        </w:rPr>
      </w:pPr>
    </w:p>
    <w:tbl>
      <w:tblPr>
        <w:tblW w:w="14288" w:type="dxa"/>
        <w:tblBorders>
          <w:top w:val="single" w:sz="8" w:space="0" w:color="C9C9C9" w:themeColor="accent3" w:themeTint="99"/>
          <w:bottom w:val="single" w:sz="8" w:space="0" w:color="C9C9C9" w:themeColor="accent3" w:themeTint="99"/>
          <w:insideH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567"/>
        <w:gridCol w:w="5529"/>
        <w:gridCol w:w="1609"/>
        <w:gridCol w:w="2218"/>
        <w:gridCol w:w="2268"/>
        <w:gridCol w:w="2097"/>
      </w:tblGrid>
      <w:tr w:rsidR="001A02E0" w:rsidRPr="00782B1B" w14:paraId="2C9CD51A" w14:textId="77777777" w:rsidTr="001978EA">
        <w:trPr>
          <w:trHeight w:val="1031"/>
        </w:trPr>
        <w:tc>
          <w:tcPr>
            <w:tcW w:w="567" w:type="dxa"/>
            <w:shd w:val="clear" w:color="auto" w:fill="FBF9F3"/>
            <w:vAlign w:val="center"/>
          </w:tcPr>
          <w:p w14:paraId="40A0355B" w14:textId="77777777" w:rsidR="001A02E0" w:rsidRPr="00782B1B" w:rsidRDefault="001A02E0" w:rsidP="001978E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5529" w:type="dxa"/>
            <w:shd w:val="clear" w:color="auto" w:fill="FBF9F3"/>
            <w:vAlign w:val="center"/>
            <w:hideMark/>
          </w:tcPr>
          <w:p w14:paraId="5D2BB79A" w14:textId="77777777" w:rsidR="001A02E0" w:rsidRPr="00782B1B" w:rsidRDefault="001A02E0" w:rsidP="001978EA">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Nazwa wskaźnika</w:t>
            </w:r>
          </w:p>
        </w:tc>
        <w:tc>
          <w:tcPr>
            <w:tcW w:w="1609" w:type="dxa"/>
            <w:shd w:val="clear" w:color="auto" w:fill="FBF9F3"/>
            <w:vAlign w:val="center"/>
            <w:hideMark/>
          </w:tcPr>
          <w:p w14:paraId="712F7D16" w14:textId="77777777" w:rsidR="001A02E0" w:rsidRDefault="001A02E0" w:rsidP="001978EA">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xml:space="preserve">Rodzaj </w:t>
            </w:r>
          </w:p>
          <w:p w14:paraId="45DEB5A5" w14:textId="77777777" w:rsidR="001A02E0" w:rsidRPr="00C5603A" w:rsidRDefault="001A02E0" w:rsidP="001978EA">
            <w:pPr>
              <w:pStyle w:val="Akapitzlist"/>
              <w:spacing w:before="120" w:after="120"/>
              <w:ind w:left="22"/>
              <w:contextualSpacing w:val="0"/>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produktu/ rezultatu</w:t>
            </w:r>
          </w:p>
        </w:tc>
        <w:tc>
          <w:tcPr>
            <w:tcW w:w="2218" w:type="dxa"/>
            <w:shd w:val="clear" w:color="auto" w:fill="FBF9F3"/>
            <w:vAlign w:val="center"/>
            <w:hideMark/>
          </w:tcPr>
          <w:p w14:paraId="0BEB5023" w14:textId="77777777" w:rsidR="001A02E0" w:rsidRDefault="001A02E0" w:rsidP="001978EA">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Jednostka miary</w:t>
            </w:r>
          </w:p>
          <w:p w14:paraId="5D6E1658" w14:textId="77777777" w:rsidR="001A02E0" w:rsidRPr="00C5603A" w:rsidRDefault="001A02E0" w:rsidP="001978EA">
            <w:pPr>
              <w:pStyle w:val="Akapitzlist"/>
              <w:spacing w:before="120" w:after="120"/>
              <w:ind w:left="22"/>
              <w:contextualSpacing w:val="0"/>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np. osoba, godzina, szt., etc.</w:t>
            </w:r>
          </w:p>
        </w:tc>
        <w:tc>
          <w:tcPr>
            <w:tcW w:w="2268" w:type="dxa"/>
            <w:shd w:val="clear" w:color="auto" w:fill="FBF9F3"/>
            <w:vAlign w:val="center"/>
            <w:hideMark/>
          </w:tcPr>
          <w:p w14:paraId="635C20AF" w14:textId="77777777" w:rsidR="001A02E0" w:rsidRPr="00782B1B" w:rsidRDefault="001A02E0" w:rsidP="001978E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color w:val="000000"/>
                <w:sz w:val="20"/>
                <w:szCs w:val="20"/>
                <w:lang w:eastAsia="pl-PL"/>
              </w:rPr>
              <w:t>s</w:t>
            </w:r>
            <w:r w:rsidRPr="00172D7A">
              <w:rPr>
                <w:rFonts w:ascii="Arial" w:eastAsia="Times New Roman" w:hAnsi="Arial" w:cs="Arial"/>
                <w:color w:val="000000"/>
                <w:sz w:val="20"/>
                <w:szCs w:val="20"/>
                <w:lang w:eastAsia="pl-PL"/>
              </w:rPr>
              <w:t>zacowana</w:t>
            </w:r>
            <w:r w:rsidRPr="00782B1B">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 xml:space="preserve">do </w:t>
            </w:r>
            <w:r w:rsidRPr="00782B1B">
              <w:rPr>
                <w:rFonts w:ascii="Arial" w:eastAsia="Times New Roman" w:hAnsi="Arial" w:cs="Arial"/>
                <w:color w:val="000000"/>
                <w:sz w:val="20"/>
                <w:szCs w:val="20"/>
                <w:lang w:eastAsia="pl-PL"/>
              </w:rPr>
              <w:t>osiągnię</w:t>
            </w:r>
            <w:r>
              <w:rPr>
                <w:rFonts w:ascii="Arial" w:eastAsia="Times New Roman" w:hAnsi="Arial" w:cs="Arial"/>
                <w:color w:val="000000"/>
                <w:sz w:val="20"/>
                <w:szCs w:val="20"/>
                <w:lang w:eastAsia="pl-PL"/>
              </w:rPr>
              <w:t xml:space="preserve">cia w ramach </w:t>
            </w:r>
            <w:r w:rsidRPr="00782B1B">
              <w:rPr>
                <w:rFonts w:ascii="Arial" w:eastAsia="Times New Roman" w:hAnsi="Arial" w:cs="Arial"/>
                <w:color w:val="000000"/>
                <w:sz w:val="20"/>
                <w:szCs w:val="20"/>
                <w:lang w:eastAsia="pl-PL"/>
              </w:rPr>
              <w:t>konkursu</w:t>
            </w:r>
          </w:p>
        </w:tc>
        <w:tc>
          <w:tcPr>
            <w:tcW w:w="2097" w:type="dxa"/>
            <w:shd w:val="clear" w:color="auto" w:fill="FBF9F3"/>
            <w:vAlign w:val="center"/>
            <w:hideMark/>
          </w:tcPr>
          <w:p w14:paraId="605EB6EF" w14:textId="77777777" w:rsidR="001A02E0" w:rsidRPr="00782B1B" w:rsidRDefault="001A02E0" w:rsidP="001978EA">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xml:space="preserve">Wartość docelowa zakładana </w:t>
            </w:r>
            <w:r w:rsidRPr="00782B1B">
              <w:rPr>
                <w:rFonts w:ascii="Arial" w:eastAsia="Times New Roman" w:hAnsi="Arial" w:cs="Arial"/>
                <w:color w:val="000000"/>
                <w:sz w:val="20"/>
                <w:szCs w:val="20"/>
                <w:lang w:eastAsia="pl-PL"/>
              </w:rPr>
              <w:br/>
              <w:t>w PO/</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SZOOP</w:t>
            </w:r>
          </w:p>
        </w:tc>
      </w:tr>
      <w:tr w:rsidR="001A02E0" w:rsidRPr="00782B1B" w14:paraId="6B4B69ED" w14:textId="77777777" w:rsidTr="001978EA">
        <w:trPr>
          <w:trHeight w:val="938"/>
        </w:trPr>
        <w:tc>
          <w:tcPr>
            <w:tcW w:w="567" w:type="dxa"/>
            <w:vAlign w:val="center"/>
          </w:tcPr>
          <w:p w14:paraId="17A81DF7" w14:textId="77777777" w:rsidR="001A02E0" w:rsidRPr="00782B1B" w:rsidRDefault="001A02E0" w:rsidP="001978EA">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1</w:t>
            </w:r>
          </w:p>
        </w:tc>
        <w:tc>
          <w:tcPr>
            <w:tcW w:w="5529" w:type="dxa"/>
            <w:shd w:val="clear" w:color="auto" w:fill="auto"/>
            <w:vAlign w:val="center"/>
            <w:hideMark/>
          </w:tcPr>
          <w:p w14:paraId="27924634" w14:textId="77777777" w:rsidR="001A02E0" w:rsidRPr="00E433DA" w:rsidRDefault="001A02E0" w:rsidP="001978EA">
            <w:pPr>
              <w:spacing w:after="0" w:line="240" w:lineRule="auto"/>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r w:rsidRPr="00E433DA">
              <w:rPr>
                <w:rFonts w:ascii="Arial" w:eastAsia="Times New Roman" w:hAnsi="Arial" w:cs="Arial"/>
                <w:color w:val="000000"/>
                <w:sz w:val="20"/>
                <w:szCs w:val="20"/>
                <w:lang w:eastAsia="pl-PL"/>
              </w:rPr>
              <w:t>Liczba podmiotów objętych wsparciem w zakresie zwalczania lub przeciwdziałania skutkom pandemii COVID-19 (CV 33)</w:t>
            </w:r>
          </w:p>
          <w:p w14:paraId="319BF895" w14:textId="77777777" w:rsidR="001A02E0" w:rsidRPr="00782B1B" w:rsidRDefault="001A02E0" w:rsidP="001978EA">
            <w:pPr>
              <w:spacing w:after="0" w:line="240" w:lineRule="auto"/>
              <w:rPr>
                <w:rFonts w:ascii="Arial" w:eastAsia="Times New Roman" w:hAnsi="Arial" w:cs="Arial"/>
                <w:color w:val="000000"/>
                <w:sz w:val="20"/>
                <w:szCs w:val="20"/>
                <w:lang w:eastAsia="pl-PL"/>
              </w:rPr>
            </w:pPr>
          </w:p>
        </w:tc>
        <w:tc>
          <w:tcPr>
            <w:tcW w:w="1609" w:type="dxa"/>
            <w:shd w:val="clear" w:color="auto" w:fill="auto"/>
            <w:vAlign w:val="center"/>
            <w:hideMark/>
          </w:tcPr>
          <w:p w14:paraId="479C2EBD" w14:textId="77777777" w:rsidR="001A02E0" w:rsidRPr="00782B1B" w:rsidRDefault="001A02E0" w:rsidP="001978E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r w:rsidRPr="00782B1B">
              <w:rPr>
                <w:rFonts w:ascii="Arial" w:eastAsia="Times New Roman" w:hAnsi="Arial" w:cs="Arial"/>
                <w:color w:val="000000"/>
                <w:sz w:val="20"/>
                <w:szCs w:val="20"/>
                <w:lang w:eastAsia="pl-PL"/>
              </w:rPr>
              <w:t> </w:t>
            </w:r>
          </w:p>
        </w:tc>
        <w:tc>
          <w:tcPr>
            <w:tcW w:w="2218" w:type="dxa"/>
            <w:shd w:val="clear" w:color="auto" w:fill="auto"/>
            <w:vAlign w:val="center"/>
            <w:hideMark/>
          </w:tcPr>
          <w:p w14:paraId="4DB9F4DB" w14:textId="77777777" w:rsidR="001A02E0" w:rsidRPr="00782B1B" w:rsidRDefault="001A02E0" w:rsidP="001978E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r w:rsidRPr="00782B1B">
              <w:rPr>
                <w:rFonts w:ascii="Arial" w:eastAsia="Times New Roman" w:hAnsi="Arial" w:cs="Arial"/>
                <w:color w:val="000000"/>
                <w:sz w:val="20"/>
                <w:szCs w:val="20"/>
                <w:lang w:eastAsia="pl-PL"/>
              </w:rPr>
              <w:t> </w:t>
            </w:r>
          </w:p>
        </w:tc>
        <w:tc>
          <w:tcPr>
            <w:tcW w:w="2268" w:type="dxa"/>
            <w:shd w:val="clear" w:color="auto" w:fill="auto"/>
            <w:vAlign w:val="center"/>
            <w:hideMark/>
          </w:tcPr>
          <w:p w14:paraId="71F35A7C" w14:textId="77777777" w:rsidR="001A02E0" w:rsidRPr="00782B1B" w:rsidRDefault="001A02E0" w:rsidP="001978E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20</w:t>
            </w:r>
          </w:p>
        </w:tc>
        <w:tc>
          <w:tcPr>
            <w:tcW w:w="2097" w:type="dxa"/>
            <w:shd w:val="clear" w:color="auto" w:fill="auto"/>
            <w:vAlign w:val="center"/>
            <w:hideMark/>
          </w:tcPr>
          <w:p w14:paraId="1FE33A97" w14:textId="77777777" w:rsidR="001A02E0" w:rsidRPr="005F6A65" w:rsidRDefault="001A02E0" w:rsidP="001978EA">
            <w:pPr>
              <w:spacing w:after="0" w:line="240" w:lineRule="auto"/>
              <w:jc w:val="center"/>
              <w:rPr>
                <w:rFonts w:ascii="Arial" w:eastAsia="Times New Roman" w:hAnsi="Arial" w:cs="Arial"/>
                <w:color w:val="000000"/>
                <w:sz w:val="20"/>
                <w:szCs w:val="20"/>
                <w:lang w:eastAsia="pl-PL"/>
              </w:rPr>
            </w:pPr>
            <w:r w:rsidRPr="005F6A65">
              <w:rPr>
                <w:rFonts w:ascii="Arial" w:eastAsia="Times New Roman" w:hAnsi="Arial" w:cs="Arial"/>
                <w:color w:val="000000"/>
                <w:sz w:val="20"/>
                <w:szCs w:val="20"/>
                <w:lang w:eastAsia="pl-PL"/>
              </w:rPr>
              <w:t>44</w:t>
            </w:r>
            <w:r>
              <w:rPr>
                <w:rFonts w:ascii="Arial" w:eastAsia="Times New Roman" w:hAnsi="Arial" w:cs="Arial"/>
                <w:color w:val="000000"/>
                <w:sz w:val="20"/>
                <w:szCs w:val="20"/>
                <w:lang w:eastAsia="pl-PL"/>
              </w:rPr>
              <w:t>*</w:t>
            </w:r>
          </w:p>
        </w:tc>
      </w:tr>
      <w:tr w:rsidR="001A02E0" w:rsidRPr="00782B1B" w14:paraId="5D895FE8" w14:textId="77777777" w:rsidTr="001978EA">
        <w:trPr>
          <w:trHeight w:val="938"/>
        </w:trPr>
        <w:tc>
          <w:tcPr>
            <w:tcW w:w="567" w:type="dxa"/>
            <w:vAlign w:val="center"/>
          </w:tcPr>
          <w:p w14:paraId="472B9658" w14:textId="77777777" w:rsidR="001A02E0" w:rsidRPr="00782B1B" w:rsidRDefault="001A02E0" w:rsidP="001978E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5529" w:type="dxa"/>
            <w:shd w:val="clear" w:color="auto" w:fill="auto"/>
            <w:vAlign w:val="center"/>
            <w:hideMark/>
          </w:tcPr>
          <w:p w14:paraId="6E338183" w14:textId="77777777" w:rsidR="001A02E0" w:rsidRPr="00782B1B" w:rsidRDefault="001A02E0" w:rsidP="001978EA">
            <w:pPr>
              <w:spacing w:after="0" w:line="240" w:lineRule="auto"/>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r w:rsidRPr="00E433DA">
              <w:rPr>
                <w:rFonts w:ascii="Arial" w:eastAsia="Times New Roman" w:hAnsi="Arial" w:cs="Arial"/>
                <w:color w:val="000000"/>
                <w:sz w:val="20"/>
                <w:szCs w:val="20"/>
                <w:lang w:eastAsia="pl-PL"/>
              </w:rPr>
              <w:t>Wartość zakupionego sprzętu medyczne</w:t>
            </w:r>
            <w:r>
              <w:rPr>
                <w:rFonts w:ascii="Arial" w:eastAsia="Times New Roman" w:hAnsi="Arial" w:cs="Arial"/>
                <w:color w:val="000000"/>
                <w:sz w:val="20"/>
                <w:szCs w:val="20"/>
                <w:lang w:eastAsia="pl-PL"/>
              </w:rPr>
              <w:t xml:space="preserve">go (całkowity koszt publiczny) </w:t>
            </w:r>
            <w:r w:rsidRPr="00E433DA">
              <w:rPr>
                <w:rFonts w:ascii="Arial" w:eastAsia="Times New Roman" w:hAnsi="Arial" w:cs="Arial"/>
                <w:color w:val="000000"/>
                <w:sz w:val="20"/>
                <w:szCs w:val="20"/>
                <w:lang w:eastAsia="pl-PL"/>
              </w:rPr>
              <w:t xml:space="preserve"> (CV 2)</w:t>
            </w:r>
          </w:p>
        </w:tc>
        <w:tc>
          <w:tcPr>
            <w:tcW w:w="1609" w:type="dxa"/>
            <w:shd w:val="clear" w:color="auto" w:fill="auto"/>
            <w:vAlign w:val="center"/>
            <w:hideMark/>
          </w:tcPr>
          <w:p w14:paraId="48FC6CBC" w14:textId="77777777" w:rsidR="001A02E0" w:rsidRPr="00782B1B" w:rsidRDefault="001A02E0" w:rsidP="001978E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r w:rsidRPr="00782B1B">
              <w:rPr>
                <w:rFonts w:ascii="Arial" w:eastAsia="Times New Roman" w:hAnsi="Arial" w:cs="Arial"/>
                <w:color w:val="000000"/>
                <w:sz w:val="20"/>
                <w:szCs w:val="20"/>
                <w:lang w:eastAsia="pl-PL"/>
              </w:rPr>
              <w:t> </w:t>
            </w:r>
          </w:p>
        </w:tc>
        <w:tc>
          <w:tcPr>
            <w:tcW w:w="2218" w:type="dxa"/>
            <w:shd w:val="clear" w:color="auto" w:fill="auto"/>
            <w:vAlign w:val="center"/>
            <w:hideMark/>
          </w:tcPr>
          <w:p w14:paraId="16E442BD" w14:textId="77777777" w:rsidR="001A02E0" w:rsidRPr="00782B1B" w:rsidRDefault="001A02E0" w:rsidP="001978EA">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w:t>
            </w:r>
            <w:r>
              <w:rPr>
                <w:rFonts w:ascii="Arial" w:eastAsia="Times New Roman" w:hAnsi="Arial" w:cs="Arial"/>
                <w:color w:val="000000"/>
                <w:sz w:val="20"/>
                <w:szCs w:val="20"/>
                <w:lang w:eastAsia="pl-PL"/>
              </w:rPr>
              <w:t>PLN</w:t>
            </w:r>
          </w:p>
        </w:tc>
        <w:tc>
          <w:tcPr>
            <w:tcW w:w="2268" w:type="dxa"/>
            <w:shd w:val="clear" w:color="auto" w:fill="auto"/>
            <w:vAlign w:val="center"/>
            <w:hideMark/>
          </w:tcPr>
          <w:p w14:paraId="4DE1095A" w14:textId="77777777" w:rsidR="001A02E0" w:rsidRPr="00782B1B" w:rsidRDefault="001A02E0" w:rsidP="001978E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26 400</w:t>
            </w:r>
          </w:p>
        </w:tc>
        <w:tc>
          <w:tcPr>
            <w:tcW w:w="2097" w:type="dxa"/>
            <w:shd w:val="clear" w:color="auto" w:fill="auto"/>
            <w:vAlign w:val="center"/>
            <w:hideMark/>
          </w:tcPr>
          <w:p w14:paraId="4D30A07B" w14:textId="77777777" w:rsidR="001A02E0" w:rsidRPr="005F6A65" w:rsidRDefault="001A02E0" w:rsidP="001978EA">
            <w:pPr>
              <w:spacing w:after="0" w:line="240" w:lineRule="auto"/>
              <w:jc w:val="center"/>
              <w:rPr>
                <w:rFonts w:ascii="Arial" w:eastAsia="Times New Roman" w:hAnsi="Arial" w:cs="Arial"/>
                <w:color w:val="000000"/>
                <w:sz w:val="20"/>
                <w:szCs w:val="20"/>
                <w:lang w:eastAsia="pl-PL"/>
              </w:rPr>
            </w:pPr>
            <w:r w:rsidRPr="005F6A65">
              <w:rPr>
                <w:rFonts w:ascii="Arial" w:eastAsia="Times New Roman" w:hAnsi="Arial" w:cs="Arial"/>
                <w:color w:val="000000"/>
                <w:sz w:val="20"/>
                <w:szCs w:val="20"/>
                <w:lang w:eastAsia="pl-PL"/>
              </w:rPr>
              <w:t xml:space="preserve">31 464 540 </w:t>
            </w:r>
            <w:r>
              <w:rPr>
                <w:rFonts w:ascii="Arial" w:eastAsia="Times New Roman" w:hAnsi="Arial" w:cs="Arial"/>
                <w:color w:val="000000"/>
                <w:sz w:val="20"/>
                <w:szCs w:val="20"/>
                <w:lang w:eastAsia="pl-PL"/>
              </w:rPr>
              <w:t>*</w:t>
            </w:r>
          </w:p>
        </w:tc>
      </w:tr>
    </w:tbl>
    <w:p w14:paraId="7A311D39" w14:textId="77777777" w:rsidR="001A02E0" w:rsidRPr="005F6A65" w:rsidRDefault="001A02E0" w:rsidP="001A02E0">
      <w:pPr>
        <w:rPr>
          <w:rFonts w:ascii="Arial" w:hAnsi="Arial" w:cs="Arial"/>
          <w:bCs/>
          <w:sz w:val="18"/>
          <w:szCs w:val="18"/>
        </w:rPr>
      </w:pPr>
      <w:r>
        <w:rPr>
          <w:rFonts w:ascii="Arial" w:hAnsi="Arial" w:cs="Arial"/>
          <w:bCs/>
          <w:sz w:val="18"/>
          <w:szCs w:val="18"/>
        </w:rPr>
        <w:t xml:space="preserve">  </w:t>
      </w:r>
      <w:r w:rsidRPr="005F6A65">
        <w:rPr>
          <w:rFonts w:ascii="Arial" w:hAnsi="Arial" w:cs="Arial"/>
          <w:bCs/>
          <w:sz w:val="18"/>
          <w:szCs w:val="18"/>
        </w:rPr>
        <w:t>*Wartość dla całego Działania 11.2.</w:t>
      </w:r>
    </w:p>
    <w:p w14:paraId="6636E50E" w14:textId="62FE33A8" w:rsidR="001A02E0" w:rsidRPr="00E07311" w:rsidRDefault="001A02E0" w:rsidP="001A02E0">
      <w:pPr>
        <w:tabs>
          <w:tab w:val="left" w:pos="1842"/>
        </w:tabs>
        <w:rPr>
          <w:rFonts w:ascii="Arial" w:hAnsi="Arial" w:cs="Arial"/>
          <w:sz w:val="20"/>
          <w:szCs w:val="20"/>
        </w:rPr>
      </w:pPr>
    </w:p>
    <w:p w14:paraId="3A0F43D4" w14:textId="5B219B73" w:rsidR="00AE1934" w:rsidRPr="003E0BC5" w:rsidRDefault="00AE1934" w:rsidP="00AE1934">
      <w:pPr>
        <w:rPr>
          <w:rFonts w:ascii="Arial" w:hAnsi="Arial" w:cs="Arial"/>
        </w:rPr>
      </w:pPr>
      <w:r>
        <w:rPr>
          <w:rFonts w:ascii="Arial" w:hAnsi="Arial" w:cs="Arial"/>
          <w:b/>
          <w:bCs/>
          <w:sz w:val="24"/>
          <w:szCs w:val="24"/>
        </w:rPr>
        <w:br w:type="page"/>
      </w:r>
    </w:p>
    <w:p w14:paraId="76A9FE2B" w14:textId="77777777" w:rsidR="00AE1934" w:rsidRDefault="00AE1934" w:rsidP="00AE1934">
      <w:pPr>
        <w:pStyle w:val="Akapitzlist"/>
        <w:numPr>
          <w:ilvl w:val="0"/>
          <w:numId w:val="1"/>
        </w:numPr>
        <w:rPr>
          <w:rFonts w:ascii="Arial" w:hAnsi="Arial" w:cs="Arial"/>
          <w:b/>
          <w:bCs/>
          <w:sz w:val="24"/>
          <w:szCs w:val="24"/>
        </w:rPr>
        <w:sectPr w:rsidR="00AE1934" w:rsidSect="001A02E0">
          <w:pgSz w:w="16838" w:h="11906" w:orient="landscape" w:code="9"/>
          <w:pgMar w:top="1418" w:right="1418" w:bottom="1559" w:left="1418" w:header="709" w:footer="709" w:gutter="0"/>
          <w:cols w:space="708"/>
          <w:docGrid w:linePitch="360"/>
        </w:sectPr>
      </w:pPr>
    </w:p>
    <w:p w14:paraId="7246CC1F" w14:textId="27D39EEB" w:rsidR="00D026DF" w:rsidRDefault="00D026DF" w:rsidP="00D026DF">
      <w:pPr>
        <w:pStyle w:val="Akapitzlist"/>
        <w:numPr>
          <w:ilvl w:val="0"/>
          <w:numId w:val="1"/>
        </w:numPr>
        <w:rPr>
          <w:rFonts w:ascii="Arial" w:hAnsi="Arial" w:cs="Arial"/>
          <w:b/>
          <w:bCs/>
          <w:sz w:val="24"/>
          <w:szCs w:val="24"/>
        </w:rPr>
      </w:pPr>
      <w:r>
        <w:rPr>
          <w:rFonts w:ascii="Arial" w:hAnsi="Arial" w:cs="Arial"/>
          <w:b/>
          <w:bCs/>
          <w:sz w:val="24"/>
          <w:szCs w:val="24"/>
        </w:rPr>
        <w:lastRenderedPageBreak/>
        <w:t>PROJEKT POZA</w:t>
      </w:r>
      <w:r w:rsidRPr="003B7CDD">
        <w:rPr>
          <w:rFonts w:ascii="Arial" w:hAnsi="Arial" w:cs="Arial"/>
          <w:b/>
          <w:bCs/>
          <w:sz w:val="24"/>
          <w:szCs w:val="24"/>
        </w:rPr>
        <w:t>KONKURS</w:t>
      </w:r>
      <w:r>
        <w:rPr>
          <w:rFonts w:ascii="Arial" w:hAnsi="Arial" w:cs="Arial"/>
          <w:b/>
          <w:bCs/>
          <w:sz w:val="24"/>
          <w:szCs w:val="24"/>
        </w:rPr>
        <w:t>OWY</w:t>
      </w:r>
      <w:r w:rsidR="00C11138">
        <w:rPr>
          <w:rFonts w:ascii="Arial" w:hAnsi="Arial" w:cs="Arial"/>
          <w:b/>
          <w:bCs/>
          <w:sz w:val="24"/>
          <w:szCs w:val="24"/>
        </w:rPr>
        <w:t xml:space="preserve"> (BLOK III)</w:t>
      </w:r>
    </w:p>
    <w:p w14:paraId="2111B926" w14:textId="77777777" w:rsidR="00D026DF" w:rsidRDefault="00D026DF" w:rsidP="00D026DF">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3FF8B242" w14:textId="0DB11113" w:rsidR="00D026DF" w:rsidRPr="00710920" w:rsidRDefault="00D026DF" w:rsidP="00D026DF">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PROJEKTU PO</w:t>
      </w:r>
      <w:r w:rsidRPr="00710920">
        <w:rPr>
          <w:rFonts w:ascii="Arial" w:eastAsia="Times New Roman" w:hAnsi="Arial" w:cs="Arial"/>
          <w:b/>
          <w:bCs/>
          <w:color w:val="000000"/>
          <w:sz w:val="20"/>
          <w:szCs w:val="20"/>
          <w:lang w:eastAsia="pl-PL"/>
        </w:rPr>
        <w:t>KONKURSOW</w:t>
      </w:r>
      <w:r>
        <w:rPr>
          <w:rFonts w:ascii="Arial" w:eastAsia="Times New Roman" w:hAnsi="Arial" w:cs="Arial"/>
          <w:b/>
          <w:bCs/>
          <w:color w:val="000000"/>
          <w:sz w:val="20"/>
          <w:szCs w:val="20"/>
          <w:lang w:eastAsia="pl-PL"/>
        </w:rPr>
        <w:t>EGO</w:t>
      </w:r>
    </w:p>
    <w:p w14:paraId="42DB6472" w14:textId="77777777" w:rsidR="00D026DF" w:rsidRPr="00710920" w:rsidRDefault="00D026DF" w:rsidP="00D026DF">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75A9346A" w14:textId="574AFA75" w:rsidR="00D026DF" w:rsidRPr="0051281A" w:rsidRDefault="00D026DF" w:rsidP="00D026DF">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 xml:space="preserve">Blok wypełniany jest oddzielnie dla każdego </w:t>
      </w:r>
      <w:bookmarkStart w:id="1" w:name="_Hlk83217762"/>
      <w:r w:rsidRPr="0051281A">
        <w:rPr>
          <w:rFonts w:ascii="Arial" w:hAnsi="Arial" w:cs="Arial"/>
          <w:i/>
          <w:iCs/>
          <w:color w:val="7F7F7F" w:themeColor="text1" w:themeTint="80"/>
          <w:sz w:val="16"/>
          <w:szCs w:val="16"/>
        </w:rPr>
        <w:t xml:space="preserve">projektu </w:t>
      </w:r>
      <w:bookmarkEnd w:id="1"/>
      <w:r w:rsidRPr="0051281A">
        <w:rPr>
          <w:rFonts w:ascii="Arial" w:hAnsi="Arial" w:cs="Arial"/>
          <w:i/>
          <w:iCs/>
          <w:color w:val="7F7F7F" w:themeColor="text1" w:themeTint="80"/>
          <w:sz w:val="16"/>
          <w:szCs w:val="16"/>
        </w:rPr>
        <w:t>pozakonkursowego ujętego w wykazie działań zawartym w bloku Informacje ogólne. W przypadku zgłaszania w Planie więcej niż jednego projektu, kolejną fiszkę należy przedstawić w oddzielnym bloku (poprzez dodanie nowe</w:t>
      </w:r>
      <w:r w:rsidR="00353EB1">
        <w:rPr>
          <w:rFonts w:ascii="Arial" w:hAnsi="Arial" w:cs="Arial"/>
          <w:i/>
          <w:iCs/>
          <w:color w:val="7F7F7F" w:themeColor="text1" w:themeTint="80"/>
          <w:sz w:val="16"/>
          <w:szCs w:val="16"/>
        </w:rPr>
        <w:t xml:space="preserve">go bloku </w:t>
      </w:r>
      <w:r w:rsidR="00B15910">
        <w:rPr>
          <w:rFonts w:ascii="Arial" w:hAnsi="Arial" w:cs="Arial"/>
          <w:i/>
          <w:iCs/>
          <w:color w:val="7F7F7F" w:themeColor="text1" w:themeTint="80"/>
          <w:sz w:val="16"/>
          <w:szCs w:val="16"/>
        </w:rPr>
        <w:t>I</w:t>
      </w:r>
      <w:r w:rsidR="00353EB1">
        <w:rPr>
          <w:rFonts w:ascii="Arial" w:hAnsi="Arial" w:cs="Arial"/>
          <w:i/>
          <w:iCs/>
          <w:color w:val="7F7F7F" w:themeColor="text1" w:themeTint="80"/>
          <w:sz w:val="16"/>
          <w:szCs w:val="16"/>
        </w:rPr>
        <w:t>II</w:t>
      </w:r>
      <w:r w:rsidRPr="0051281A">
        <w:rPr>
          <w:rFonts w:ascii="Arial" w:hAnsi="Arial" w:cs="Arial"/>
          <w:i/>
          <w:iCs/>
          <w:color w:val="7F7F7F" w:themeColor="text1" w:themeTint="80"/>
          <w:sz w:val="16"/>
          <w:szCs w:val="16"/>
        </w:rPr>
        <w:t>).</w:t>
      </w:r>
    </w:p>
    <w:p w14:paraId="774CBFE3" w14:textId="77777777" w:rsidR="00D026DF" w:rsidRPr="00710920" w:rsidRDefault="00D026DF" w:rsidP="00D026DF">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AE1934" w:rsidRPr="003B7CDD" w14:paraId="3E041B37" w14:textId="77777777" w:rsidTr="00AE1934">
        <w:trPr>
          <w:trHeight w:val="600"/>
        </w:trPr>
        <w:tc>
          <w:tcPr>
            <w:tcW w:w="9072" w:type="dxa"/>
            <w:shd w:val="clear" w:color="auto" w:fill="EFFFFF"/>
            <w:vAlign w:val="center"/>
          </w:tcPr>
          <w:p w14:paraId="4C934BCC" w14:textId="06670692" w:rsidR="00AE1934" w:rsidRDefault="00AE1934" w:rsidP="00C80127">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 xml:space="preserve">Nr </w:t>
            </w:r>
            <w:r>
              <w:rPr>
                <w:rFonts w:ascii="Arial" w:eastAsia="Times New Roman" w:hAnsi="Arial" w:cs="Arial"/>
                <w:color w:val="000000"/>
                <w:sz w:val="20"/>
                <w:szCs w:val="20"/>
                <w:lang w:eastAsia="pl-PL"/>
              </w:rPr>
              <w:t>projektu</w:t>
            </w:r>
            <w:r w:rsidRPr="003B7CDD">
              <w:rPr>
                <w:rFonts w:ascii="Arial" w:eastAsia="Times New Roman" w:hAnsi="Arial" w:cs="Arial"/>
                <w:color w:val="000000"/>
                <w:sz w:val="20"/>
                <w:szCs w:val="20"/>
                <w:lang w:eastAsia="pl-PL"/>
              </w:rPr>
              <w:t xml:space="preserve"> w PD</w:t>
            </w:r>
          </w:p>
          <w:p w14:paraId="49CFAA93" w14:textId="3CCFCF3A" w:rsidR="00AE1934" w:rsidRPr="00490E3C" w:rsidRDefault="00AE1934" w:rsidP="00C80127">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Skrócona nazwa programu operacyjnego</w:t>
            </w:r>
            <w:r w:rsidR="007730FD">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 xml:space="preserve"> skrót nazwy województwa . numer osi priorytetowej . litera „P” </w:t>
            </w:r>
            <w:r w:rsidR="007730FD">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kolejny numer projektu (wykaz skrótów na ostatniej stronie PD) Przykład: POWER.5.P.1.</w:t>
            </w:r>
          </w:p>
        </w:tc>
      </w:tr>
    </w:tbl>
    <w:p w14:paraId="67A09362" w14:textId="3973C80F" w:rsidR="002078FF" w:rsidRPr="000415A2" w:rsidRDefault="002078FF" w:rsidP="00D026DF">
      <w:pPr>
        <w:rPr>
          <w:rFonts w:ascii="Arial" w:eastAsia="Times New Roman" w:hAnsi="Arial" w:cs="Arial"/>
          <w:b/>
          <w:bCs/>
          <w:color w:val="000000"/>
          <w:sz w:val="20"/>
          <w:szCs w:val="20"/>
          <w:lang w:eastAsia="pl-PL"/>
        </w:rPr>
      </w:pPr>
    </w:p>
    <w:p w14:paraId="29CECA0E" w14:textId="77777777" w:rsidR="00AE1934" w:rsidRPr="000415A2" w:rsidRDefault="00AE1934" w:rsidP="00D026DF">
      <w:pPr>
        <w:rPr>
          <w:rFonts w:ascii="Arial" w:eastAsia="Times New Roman" w:hAnsi="Arial" w:cs="Arial"/>
          <w:b/>
          <w:bCs/>
          <w:color w:val="000000"/>
          <w:sz w:val="20"/>
          <w:szCs w:val="20"/>
          <w:lang w:eastAsia="pl-PL"/>
        </w:rPr>
      </w:pPr>
    </w:p>
    <w:p w14:paraId="3E94D955" w14:textId="45961625" w:rsidR="00D026DF" w:rsidRDefault="002078FF" w:rsidP="007F6B8C">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3B7CDD" w14:paraId="13FB9A52" w14:textId="77777777" w:rsidTr="00AE1934">
        <w:trPr>
          <w:trHeight w:val="600"/>
        </w:trPr>
        <w:tc>
          <w:tcPr>
            <w:tcW w:w="9077" w:type="dxa"/>
            <w:shd w:val="clear" w:color="auto" w:fill="EFFFFF"/>
            <w:vAlign w:val="center"/>
          </w:tcPr>
          <w:p w14:paraId="4862DE6B" w14:textId="77777777" w:rsidR="00AE1934" w:rsidRPr="003B7CDD" w:rsidRDefault="00AE1934"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II.2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Tytuł projektu</w:t>
            </w:r>
          </w:p>
        </w:tc>
      </w:tr>
    </w:tbl>
    <w:p w14:paraId="29DC74D1" w14:textId="097A3492" w:rsidR="00AE1934" w:rsidRPr="000415A2" w:rsidRDefault="00AE1934" w:rsidP="007F6B8C">
      <w:pPr>
        <w:rPr>
          <w:rFonts w:ascii="Arial" w:eastAsia="Times New Roman" w:hAnsi="Arial" w:cs="Arial"/>
          <w:b/>
          <w:bCs/>
          <w:color w:val="000000"/>
          <w:sz w:val="20"/>
          <w:szCs w:val="20"/>
          <w:lang w:eastAsia="pl-P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3B7CDD" w14:paraId="2ECE531D" w14:textId="77777777" w:rsidTr="00AE1934">
        <w:trPr>
          <w:trHeight w:val="600"/>
        </w:trPr>
        <w:tc>
          <w:tcPr>
            <w:tcW w:w="9077" w:type="dxa"/>
            <w:shd w:val="clear" w:color="auto" w:fill="EFFFFF"/>
            <w:vAlign w:val="center"/>
          </w:tcPr>
          <w:p w14:paraId="20F2BFD4" w14:textId="77777777" w:rsidR="00AE1934" w:rsidRPr="007D13A9" w:rsidRDefault="00AE1934" w:rsidP="00C80127">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III.3</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Beneficjent</w:t>
            </w:r>
          </w:p>
          <w:p w14:paraId="1BB5F6EB" w14:textId="77777777" w:rsidR="00AE1934" w:rsidRPr="003B7CDD" w:rsidRDefault="00AE1934" w:rsidP="00C80127">
            <w:pPr>
              <w:spacing w:after="0" w:line="240" w:lineRule="auto"/>
              <w:rPr>
                <w:rFonts w:ascii="Arial" w:eastAsia="Times New Roman" w:hAnsi="Arial" w:cs="Arial"/>
                <w:color w:val="000000"/>
                <w:sz w:val="20"/>
                <w:szCs w:val="20"/>
                <w:lang w:eastAsia="pl-PL"/>
              </w:rPr>
            </w:pPr>
            <w:r w:rsidRPr="00490E3C">
              <w:rPr>
                <w:rFonts w:ascii="Arial" w:hAnsi="Arial" w:cs="Arial"/>
                <w:i/>
                <w:iCs/>
                <w:color w:val="7F7F7F" w:themeColor="text1" w:themeTint="80"/>
                <w:sz w:val="16"/>
                <w:szCs w:val="16"/>
              </w:rPr>
              <w:t>nazwa beneficjenta, adres jego siedziby</w:t>
            </w:r>
          </w:p>
        </w:tc>
      </w:tr>
    </w:tbl>
    <w:p w14:paraId="303F72D2" w14:textId="365C0166" w:rsidR="00AE1934" w:rsidRPr="000415A2" w:rsidRDefault="00AE1934" w:rsidP="007F6B8C">
      <w:pPr>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AE1934" w:rsidRPr="003B7CDD" w14:paraId="67AB08AF" w14:textId="77777777" w:rsidTr="00D55E52">
        <w:trPr>
          <w:trHeight w:val="300"/>
        </w:trPr>
        <w:tc>
          <w:tcPr>
            <w:tcW w:w="3118" w:type="dxa"/>
            <w:vMerge w:val="restart"/>
            <w:shd w:val="clear" w:color="auto" w:fill="EFFFFF"/>
            <w:vAlign w:val="center"/>
          </w:tcPr>
          <w:p w14:paraId="48AA571A" w14:textId="77777777" w:rsidR="00AE1934" w:rsidRPr="007D13A9" w:rsidRDefault="00AE1934" w:rsidP="00C80127">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III.4</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Zakres terytorialny inwestycji</w:t>
            </w:r>
          </w:p>
          <w:p w14:paraId="49DC66B9" w14:textId="77777777" w:rsidR="00AE1934" w:rsidRPr="00490E3C" w:rsidRDefault="00AE1934" w:rsidP="00C80127">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275D9EBA" w14:textId="77777777" w:rsidR="00AE1934" w:rsidRDefault="00AE1934" w:rsidP="00C80127">
            <w:pPr>
              <w:spacing w:after="120" w:line="240" w:lineRule="auto"/>
              <w:jc w:val="center"/>
              <w:rPr>
                <w:rFonts w:ascii="Arial" w:eastAsia="Times New Roman" w:hAnsi="Arial" w:cs="Arial"/>
                <w:sz w:val="20"/>
                <w:szCs w:val="20"/>
                <w:lang w:eastAsia="pl-PL"/>
              </w:rPr>
            </w:pPr>
            <w:r w:rsidRPr="00E01C58">
              <w:rPr>
                <w:rFonts w:ascii="Arial" w:eastAsia="Times New Roman" w:hAnsi="Arial" w:cs="Arial"/>
                <w:sz w:val="20"/>
                <w:szCs w:val="20"/>
                <w:lang w:eastAsia="pl-PL"/>
              </w:rPr>
              <w:t>ogólnopolski/ regionalny</w:t>
            </w:r>
            <w:r>
              <w:rPr>
                <w:rFonts w:ascii="Arial" w:eastAsia="Times New Roman" w:hAnsi="Arial" w:cs="Arial"/>
                <w:sz w:val="20"/>
                <w:szCs w:val="20"/>
                <w:lang w:eastAsia="pl-PL"/>
              </w:rPr>
              <w:t xml:space="preserve"> *</w:t>
            </w:r>
          </w:p>
          <w:p w14:paraId="4D9EFF0A" w14:textId="77777777" w:rsidR="00AE1934" w:rsidRPr="00490E3C" w:rsidRDefault="00AE1934" w:rsidP="00C80127">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AE1934" w:rsidRPr="003B7CDD" w14:paraId="546B26C6" w14:textId="77777777" w:rsidTr="00D55E52">
        <w:trPr>
          <w:trHeight w:val="300"/>
        </w:trPr>
        <w:tc>
          <w:tcPr>
            <w:tcW w:w="3118" w:type="dxa"/>
            <w:vMerge/>
            <w:shd w:val="clear" w:color="auto" w:fill="EFFFFF"/>
            <w:vAlign w:val="center"/>
          </w:tcPr>
          <w:p w14:paraId="27790A8D" w14:textId="77777777" w:rsidR="00AE1934" w:rsidRPr="00B55EE1" w:rsidRDefault="00AE1934" w:rsidP="00C80127">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6996890E" w14:textId="77777777" w:rsidR="00AE1934" w:rsidRDefault="00AE1934"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D13A9">
              <w:rPr>
                <w:rFonts w:ascii="Arial" w:eastAsia="Times New Roman" w:hAnsi="Arial" w:cs="Arial"/>
                <w:color w:val="000000"/>
                <w:sz w:val="20"/>
                <w:szCs w:val="20"/>
                <w:shd w:val="clear" w:color="auto" w:fill="EFFFFF"/>
                <w:lang w:eastAsia="pl-PL"/>
              </w:rPr>
              <w:t>oje</w:t>
            </w:r>
            <w:r w:rsidRPr="00782B1B">
              <w:rPr>
                <w:rFonts w:ascii="Arial" w:eastAsia="Times New Roman" w:hAnsi="Arial" w:cs="Arial"/>
                <w:color w:val="000000"/>
                <w:sz w:val="20"/>
                <w:szCs w:val="20"/>
                <w:lang w:eastAsia="pl-PL"/>
              </w:rPr>
              <w:t>wództwo</w:t>
            </w:r>
          </w:p>
          <w:p w14:paraId="4F14C304" w14:textId="77777777" w:rsidR="00AE1934" w:rsidRPr="00490E3C" w:rsidRDefault="00AE1934" w:rsidP="00C80127">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6A8A3DA1" w14:textId="77777777" w:rsidR="00AE1934" w:rsidRPr="003B7CDD" w:rsidRDefault="00AE1934" w:rsidP="00C80127">
            <w:pPr>
              <w:spacing w:after="0" w:line="240" w:lineRule="auto"/>
              <w:jc w:val="center"/>
              <w:rPr>
                <w:rFonts w:ascii="Arial" w:eastAsia="Times New Roman" w:hAnsi="Arial" w:cs="Arial"/>
                <w:color w:val="000000"/>
                <w:sz w:val="20"/>
                <w:szCs w:val="20"/>
                <w:lang w:eastAsia="pl-PL"/>
              </w:rPr>
            </w:pPr>
          </w:p>
        </w:tc>
      </w:tr>
    </w:tbl>
    <w:p w14:paraId="02AE7615" w14:textId="79F4B6CD" w:rsidR="00AE1934" w:rsidRPr="000415A2" w:rsidRDefault="00AE1934" w:rsidP="007F6B8C">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3B7CDD" w14:paraId="0193ED6B" w14:textId="77777777" w:rsidTr="00AE1934">
        <w:trPr>
          <w:trHeight w:val="600"/>
        </w:trPr>
        <w:tc>
          <w:tcPr>
            <w:tcW w:w="9077" w:type="dxa"/>
            <w:shd w:val="clear" w:color="auto" w:fill="EFFFFF"/>
            <w:vAlign w:val="center"/>
            <w:hideMark/>
          </w:tcPr>
          <w:p w14:paraId="10DB1492" w14:textId="0B4DBBAA" w:rsidR="00AE1934" w:rsidRDefault="00AE1934" w:rsidP="00C80127">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sidR="00C11138">
              <w:rPr>
                <w:rFonts w:ascii="Arial" w:eastAsia="Times New Roman" w:hAnsi="Arial" w:cs="Arial"/>
                <w:color w:val="000000"/>
                <w:sz w:val="20"/>
                <w:szCs w:val="20"/>
                <w:lang w:eastAsia="pl-PL"/>
              </w:rPr>
              <w:t>5</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Oś priorytetowa</w:t>
            </w:r>
          </w:p>
          <w:p w14:paraId="3FB0ED7F" w14:textId="5B299311" w:rsidR="00AE1934" w:rsidRPr="00C4121C" w:rsidRDefault="00AE1934" w:rsidP="00C80127">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osi priorytetowej, w ramach której ogłaszany jest </w:t>
            </w:r>
            <w:r w:rsidRPr="0051281A">
              <w:rPr>
                <w:rFonts w:ascii="Arial" w:hAnsi="Arial" w:cs="Arial"/>
                <w:i/>
                <w:iCs/>
                <w:color w:val="7F7F7F" w:themeColor="text1" w:themeTint="80"/>
                <w:sz w:val="16"/>
                <w:szCs w:val="16"/>
              </w:rPr>
              <w:t>projekt pozakonkursowy</w:t>
            </w:r>
          </w:p>
        </w:tc>
      </w:tr>
    </w:tbl>
    <w:p w14:paraId="075B54CD" w14:textId="08FDFE31" w:rsidR="00AE1934" w:rsidRPr="000415A2" w:rsidRDefault="00AE1934" w:rsidP="007F6B8C">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3B7CDD" w14:paraId="051384AB" w14:textId="77777777" w:rsidTr="00AE1934">
        <w:trPr>
          <w:trHeight w:val="600"/>
        </w:trPr>
        <w:tc>
          <w:tcPr>
            <w:tcW w:w="9077" w:type="dxa"/>
            <w:shd w:val="clear" w:color="auto" w:fill="EFFFFF"/>
            <w:vAlign w:val="center"/>
            <w:hideMark/>
          </w:tcPr>
          <w:p w14:paraId="125FC146" w14:textId="64FBDC00" w:rsidR="00AE1934" w:rsidRDefault="00AE1934" w:rsidP="00C80127">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sidR="00C11138">
              <w:rPr>
                <w:rFonts w:ascii="Arial" w:eastAsia="Times New Roman" w:hAnsi="Arial" w:cs="Arial"/>
                <w:color w:val="000000"/>
                <w:sz w:val="20"/>
                <w:szCs w:val="20"/>
                <w:lang w:eastAsia="pl-PL"/>
              </w:rPr>
              <w:t>6</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Działanie</w:t>
            </w:r>
          </w:p>
          <w:p w14:paraId="7E866667" w14:textId="118B8CC4" w:rsidR="00AE1934" w:rsidRPr="00C4121C" w:rsidRDefault="00AE1934" w:rsidP="00C80127">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działania, w ramach którego ogłaszany jest </w:t>
            </w:r>
            <w:r w:rsidRPr="0051281A">
              <w:rPr>
                <w:rFonts w:ascii="Arial" w:hAnsi="Arial" w:cs="Arial"/>
                <w:i/>
                <w:iCs/>
                <w:color w:val="7F7F7F" w:themeColor="text1" w:themeTint="80"/>
                <w:sz w:val="16"/>
                <w:szCs w:val="16"/>
              </w:rPr>
              <w:t>projekt pozakonkursowy</w:t>
            </w:r>
          </w:p>
        </w:tc>
      </w:tr>
    </w:tbl>
    <w:p w14:paraId="130D4956" w14:textId="7A843B64" w:rsidR="00AE1934" w:rsidRPr="000415A2" w:rsidRDefault="00AE1934" w:rsidP="007F6B8C">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3B7CDD" w14:paraId="2B05FB69" w14:textId="77777777" w:rsidTr="00AE1934">
        <w:trPr>
          <w:trHeight w:val="600"/>
        </w:trPr>
        <w:tc>
          <w:tcPr>
            <w:tcW w:w="9077" w:type="dxa"/>
            <w:shd w:val="clear" w:color="auto" w:fill="EFFFFF"/>
            <w:vAlign w:val="center"/>
            <w:hideMark/>
          </w:tcPr>
          <w:p w14:paraId="409F1079" w14:textId="31A3F6FF" w:rsidR="00AE1934" w:rsidRDefault="00AE1934" w:rsidP="00C80127">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sidR="00C11138">
              <w:rPr>
                <w:rFonts w:ascii="Arial" w:eastAsia="Times New Roman" w:hAnsi="Arial" w:cs="Arial"/>
                <w:color w:val="000000"/>
                <w:sz w:val="20"/>
                <w:szCs w:val="20"/>
                <w:lang w:eastAsia="pl-PL"/>
              </w:rPr>
              <w:t>7</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Poddziałanie</w:t>
            </w:r>
          </w:p>
          <w:p w14:paraId="3147D011" w14:textId="211B535B" w:rsidR="00AE1934" w:rsidRPr="00C4121C" w:rsidRDefault="00AE1934" w:rsidP="00C80127">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Pr="00490E3C">
              <w:rPr>
                <w:rFonts w:ascii="Arial" w:hAnsi="Arial" w:cs="Arial"/>
                <w:i/>
                <w:iCs/>
                <w:color w:val="7F7F7F" w:themeColor="text1" w:themeTint="80"/>
                <w:sz w:val="16"/>
                <w:szCs w:val="16"/>
              </w:rPr>
              <w:t>(jeśli dotyczy)</w:t>
            </w:r>
          </w:p>
        </w:tc>
      </w:tr>
    </w:tbl>
    <w:p w14:paraId="3DE76DC7" w14:textId="726B4E45" w:rsidR="00AE1934" w:rsidRPr="000415A2" w:rsidRDefault="00AE1934" w:rsidP="007F6B8C">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AE1934" w:rsidRPr="00782B1B" w14:paraId="553559C2" w14:textId="77777777" w:rsidTr="00AE1934">
        <w:trPr>
          <w:cantSplit/>
          <w:trHeight w:val="600"/>
        </w:trPr>
        <w:tc>
          <w:tcPr>
            <w:tcW w:w="9077" w:type="dxa"/>
            <w:shd w:val="clear" w:color="auto" w:fill="EFFFFF"/>
            <w:vAlign w:val="center"/>
            <w:hideMark/>
          </w:tcPr>
          <w:p w14:paraId="25EA5688" w14:textId="30599B82" w:rsidR="00AE1934" w:rsidRDefault="00AE1934"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III.</w:t>
            </w:r>
            <w:r w:rsidR="00C11138">
              <w:rPr>
                <w:rFonts w:ascii="Arial" w:eastAsia="Times New Roman" w:hAnsi="Arial" w:cs="Arial"/>
                <w:color w:val="000000"/>
                <w:sz w:val="20"/>
                <w:szCs w:val="20"/>
                <w:lang w:eastAsia="pl-PL"/>
              </w:rPr>
              <w:t>8</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Fundusz</w:t>
            </w:r>
          </w:p>
          <w:p w14:paraId="2A0677F9" w14:textId="77777777" w:rsidR="00AE1934" w:rsidRPr="00C4121C" w:rsidRDefault="00AE1934" w:rsidP="00C80127">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tc>
      </w:tr>
    </w:tbl>
    <w:p w14:paraId="19A6AB40" w14:textId="2A04653B" w:rsidR="00AE1934" w:rsidRPr="000415A2" w:rsidRDefault="00AE1934" w:rsidP="007F6B8C">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AE1934" w:rsidRPr="00B55EE1" w14:paraId="3C42E4D3" w14:textId="77777777" w:rsidTr="00AE1934">
        <w:trPr>
          <w:cantSplit/>
          <w:trHeight w:val="600"/>
        </w:trPr>
        <w:tc>
          <w:tcPr>
            <w:tcW w:w="9077" w:type="dxa"/>
            <w:shd w:val="clear" w:color="auto" w:fill="EFFFFF"/>
            <w:vAlign w:val="center"/>
            <w:hideMark/>
          </w:tcPr>
          <w:p w14:paraId="402B98AF" w14:textId="78AF8EB5" w:rsidR="00AE1934" w:rsidRDefault="00AE1934"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III.</w:t>
            </w:r>
            <w:r w:rsidR="00C11138">
              <w:rPr>
                <w:rFonts w:ascii="Arial" w:eastAsia="Times New Roman" w:hAnsi="Arial" w:cs="Arial"/>
                <w:color w:val="000000"/>
                <w:sz w:val="20"/>
                <w:szCs w:val="20"/>
                <w:lang w:eastAsia="pl-PL"/>
              </w:rPr>
              <w:t>9</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Typ projektu zgodnie z PO/ SZOOP</w:t>
            </w:r>
          </w:p>
          <w:p w14:paraId="638D3BFA" w14:textId="77777777" w:rsidR="00AE1934" w:rsidRPr="00C4121C" w:rsidRDefault="00AE1934" w:rsidP="00C80127">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typ projektu zgodnie z PO/ SZOOP, w który wpisuje się dany projekt pozakonkursowy</w:t>
            </w:r>
          </w:p>
        </w:tc>
      </w:tr>
    </w:tbl>
    <w:p w14:paraId="6EC9D447" w14:textId="6819503F" w:rsidR="00AE1934" w:rsidRDefault="00AE1934" w:rsidP="007F6B8C">
      <w:pPr>
        <w:rPr>
          <w:rFonts w:ascii="Arial" w:hAnsi="Arial" w:cs="Arial"/>
          <w:sz w:val="20"/>
          <w:szCs w:val="20"/>
        </w:rPr>
      </w:pPr>
    </w:p>
    <w:p w14:paraId="2E287853" w14:textId="619CE729" w:rsidR="00C11138" w:rsidRDefault="00C11138" w:rsidP="007F6B8C">
      <w:pPr>
        <w:rPr>
          <w:rFonts w:ascii="Arial" w:hAnsi="Arial" w:cs="Arial"/>
          <w:sz w:val="20"/>
          <w:szCs w:val="20"/>
        </w:rPr>
      </w:pPr>
    </w:p>
    <w:p w14:paraId="5B5CF605" w14:textId="77777777" w:rsidR="00C11138" w:rsidRPr="000415A2" w:rsidRDefault="00C11138" w:rsidP="007F6B8C">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AE1934" w:rsidRPr="00B55EE1" w14:paraId="045EAC91" w14:textId="77777777" w:rsidTr="00AE1934">
        <w:trPr>
          <w:trHeight w:val="600"/>
        </w:trPr>
        <w:tc>
          <w:tcPr>
            <w:tcW w:w="9077" w:type="dxa"/>
            <w:shd w:val="clear" w:color="auto" w:fill="EFFFFF"/>
            <w:vAlign w:val="center"/>
            <w:hideMark/>
          </w:tcPr>
          <w:p w14:paraId="2733ED91" w14:textId="0202B6B6" w:rsidR="00AE1934" w:rsidRDefault="00AE1934"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III.</w:t>
            </w:r>
            <w:r w:rsidRPr="007D13A9">
              <w:rPr>
                <w:rFonts w:ascii="Arial" w:eastAsia="Times New Roman" w:hAnsi="Arial" w:cs="Arial"/>
                <w:color w:val="000000"/>
                <w:sz w:val="20"/>
                <w:szCs w:val="20"/>
                <w:lang w:eastAsia="pl-PL"/>
              </w:rPr>
              <w:t>1</w:t>
            </w:r>
            <w:r w:rsidR="00C11138">
              <w:rPr>
                <w:rFonts w:ascii="Arial" w:eastAsia="Times New Roman" w:hAnsi="Arial" w:cs="Arial"/>
                <w:color w:val="000000"/>
                <w:sz w:val="20"/>
                <w:szCs w:val="20"/>
                <w:lang w:eastAsia="pl-PL"/>
              </w:rPr>
              <w:t>0</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Uzasadnienie realizacji projektu w trybie pozakonkursowym</w:t>
            </w:r>
          </w:p>
          <w:p w14:paraId="0E2D8BF3" w14:textId="77777777" w:rsidR="00AE1934" w:rsidRPr="007D13A9" w:rsidRDefault="00AE1934" w:rsidP="00C80127">
            <w:pPr>
              <w:pStyle w:val="Akapitzlist"/>
              <w:spacing w:before="120" w:after="120"/>
              <w:ind w:left="22"/>
              <w:contextualSpacing w:val="0"/>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7D13A9">
              <w:rPr>
                <w:rFonts w:ascii="Arial" w:eastAsia="Times New Roman" w:hAnsi="Arial" w:cs="Arial"/>
                <w:i/>
                <w:iCs/>
                <w:color w:val="000000"/>
                <w:sz w:val="20"/>
                <w:szCs w:val="20"/>
                <w:lang w:eastAsia="pl-PL"/>
              </w:rPr>
              <w:t> </w:t>
            </w:r>
          </w:p>
        </w:tc>
      </w:tr>
    </w:tbl>
    <w:p w14:paraId="2A074268" w14:textId="77777777" w:rsidR="00AE1934" w:rsidRPr="000415A2" w:rsidRDefault="00AE1934" w:rsidP="007F6B8C">
      <w:pPr>
        <w:rPr>
          <w:rFonts w:ascii="Arial" w:hAnsi="Arial" w:cs="Arial"/>
          <w:sz w:val="20"/>
          <w:szCs w:val="20"/>
        </w:rPr>
      </w:pPr>
    </w:p>
    <w:p w14:paraId="7E1BF035" w14:textId="48DE7209" w:rsidR="00AE1934" w:rsidRPr="000415A2" w:rsidRDefault="00AE1934" w:rsidP="007F6B8C">
      <w:pPr>
        <w:rPr>
          <w:rFonts w:ascii="Arial" w:hAnsi="Arial" w:cs="Arial"/>
          <w:sz w:val="20"/>
          <w:szCs w:val="20"/>
        </w:rPr>
      </w:pPr>
    </w:p>
    <w:p w14:paraId="18C9A0DC" w14:textId="77777777" w:rsidR="00AE1934" w:rsidRDefault="00AE1934" w:rsidP="007F6B8C">
      <w:pPr>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B55EE1" w14:paraId="1AF87648" w14:textId="77777777" w:rsidTr="00AE1934">
        <w:trPr>
          <w:trHeight w:val="637"/>
        </w:trPr>
        <w:tc>
          <w:tcPr>
            <w:tcW w:w="9077" w:type="dxa"/>
            <w:shd w:val="clear" w:color="auto" w:fill="EFFFFF"/>
            <w:vAlign w:val="center"/>
            <w:hideMark/>
          </w:tcPr>
          <w:p w14:paraId="4F27255E" w14:textId="3D280875" w:rsidR="00AE1934" w:rsidRDefault="00AE1934" w:rsidP="00C80127">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sidR="00C11138">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w:t>
            </w:r>
            <w:r w:rsidRPr="00B55EE1">
              <w:rPr>
                <w:rFonts w:ascii="Arial" w:eastAsia="Times New Roman" w:hAnsi="Arial" w:cs="Arial"/>
                <w:sz w:val="20"/>
                <w:szCs w:val="20"/>
                <w:lang w:eastAsia="pl-PL"/>
              </w:rPr>
              <w:t>Cel projektu</w:t>
            </w:r>
          </w:p>
          <w:p w14:paraId="2BD16410" w14:textId="77777777" w:rsidR="00AE1934" w:rsidRPr="00C4121C" w:rsidRDefault="00AE1934" w:rsidP="00C80127">
            <w:pPr>
              <w:pStyle w:val="Akapitzlist"/>
              <w:spacing w:before="120" w:after="120"/>
              <w:ind w:left="22"/>
              <w:contextualSpacing w:val="0"/>
              <w:jc w:val="both"/>
              <w:rPr>
                <w:rFonts w:cstheme="minorHAnsi"/>
                <w:bCs/>
                <w:i/>
                <w:iCs/>
                <w:sz w:val="16"/>
                <w:szCs w:val="16"/>
              </w:rPr>
            </w:pPr>
            <w:r w:rsidRPr="00490E3C">
              <w:rPr>
                <w:rFonts w:ascii="Arial" w:hAnsi="Arial" w:cs="Arial"/>
                <w:i/>
                <w:iCs/>
                <w:color w:val="7F7F7F" w:themeColor="text1" w:themeTint="80"/>
                <w:sz w:val="16"/>
                <w:szCs w:val="16"/>
              </w:rPr>
              <w:t>cel główny projektu, biorąc pod uwagę zidentyfikowane problemy oraz planowane w ramach projektu działania</w:t>
            </w:r>
          </w:p>
        </w:tc>
      </w:tr>
    </w:tbl>
    <w:p w14:paraId="3AE06457" w14:textId="09AB1276" w:rsidR="00AE1934" w:rsidRDefault="00AE1934" w:rsidP="007F6B8C">
      <w:pPr>
        <w:rPr>
          <w:rFonts w:ascii="Arial" w:hAnsi="Arial" w:cs="Arial"/>
          <w:sz w:val="20"/>
          <w:szCs w:val="20"/>
        </w:rPr>
      </w:pPr>
    </w:p>
    <w:p w14:paraId="02EFE36E" w14:textId="77777777" w:rsidR="00D34D02" w:rsidRPr="000415A2" w:rsidRDefault="00D34D02" w:rsidP="007F6B8C">
      <w:pPr>
        <w:rPr>
          <w:rFonts w:ascii="Arial" w:hAnsi="Arial" w:cs="Arial"/>
          <w:sz w:val="20"/>
          <w:szCs w:val="20"/>
        </w:rPr>
      </w:pPr>
    </w:p>
    <w:p w14:paraId="49D5721F" w14:textId="180DE729" w:rsidR="00AE1934" w:rsidRPr="000415A2" w:rsidRDefault="00AE1934" w:rsidP="007F6B8C">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B55EE1" w14:paraId="7388C3A9" w14:textId="77777777" w:rsidTr="00AE1934">
        <w:trPr>
          <w:trHeight w:val="676"/>
        </w:trPr>
        <w:tc>
          <w:tcPr>
            <w:tcW w:w="9077" w:type="dxa"/>
            <w:shd w:val="clear" w:color="auto" w:fill="EFFFFF"/>
            <w:vAlign w:val="center"/>
            <w:hideMark/>
          </w:tcPr>
          <w:p w14:paraId="3D507B7C" w14:textId="43D94E04" w:rsidR="00AE1934" w:rsidRDefault="00AE1934" w:rsidP="00C80127">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sidR="00C11138">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 xml:space="preserve"> </w:t>
            </w:r>
            <w:r w:rsidRPr="00B55EE1">
              <w:rPr>
                <w:rFonts w:ascii="Arial" w:eastAsia="Times New Roman" w:hAnsi="Arial" w:cs="Arial"/>
                <w:sz w:val="20"/>
                <w:szCs w:val="20"/>
                <w:lang w:eastAsia="pl-PL"/>
              </w:rPr>
              <w:t>Opis projektu</w:t>
            </w:r>
          </w:p>
          <w:p w14:paraId="539E1B43" w14:textId="77777777" w:rsidR="00AE1934" w:rsidRPr="00C4121C" w:rsidRDefault="00AE1934" w:rsidP="00C80127">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6869C8FD" w14:textId="60C720EE" w:rsidR="00AE1934" w:rsidRPr="000415A2" w:rsidRDefault="00AE1934" w:rsidP="007F6B8C">
      <w:pPr>
        <w:rPr>
          <w:rFonts w:ascii="Arial" w:hAnsi="Arial" w:cs="Arial"/>
          <w:sz w:val="20"/>
          <w:szCs w:val="20"/>
        </w:rPr>
      </w:pPr>
    </w:p>
    <w:p w14:paraId="52473216" w14:textId="260526B7" w:rsidR="00AE1934" w:rsidRDefault="00AE1934" w:rsidP="007F6B8C">
      <w:pPr>
        <w:rPr>
          <w:rFonts w:ascii="Arial" w:hAnsi="Arial" w:cs="Arial"/>
          <w:sz w:val="20"/>
          <w:szCs w:val="20"/>
        </w:rPr>
      </w:pPr>
    </w:p>
    <w:p w14:paraId="2EAB08EF" w14:textId="77777777" w:rsidR="00D34D02" w:rsidRDefault="00D34D02" w:rsidP="007F6B8C">
      <w:pPr>
        <w:rPr>
          <w:rFonts w:ascii="Arial" w:hAnsi="Arial" w:cs="Arial"/>
          <w:sz w:val="20"/>
          <w:szCs w:val="20"/>
        </w:rPr>
      </w:pPr>
    </w:p>
    <w:p w14:paraId="7FA9894C" w14:textId="77777777" w:rsidR="00D34D02" w:rsidRPr="000415A2" w:rsidRDefault="00D34D02" w:rsidP="007F6B8C">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B55EE1" w14:paraId="2B400BDB" w14:textId="77777777" w:rsidTr="009878AC">
        <w:trPr>
          <w:trHeight w:val="537"/>
        </w:trPr>
        <w:tc>
          <w:tcPr>
            <w:tcW w:w="9077" w:type="dxa"/>
            <w:shd w:val="clear" w:color="auto" w:fill="EFFFFF"/>
            <w:vAlign w:val="center"/>
            <w:hideMark/>
          </w:tcPr>
          <w:p w14:paraId="3132200F" w14:textId="0292D450" w:rsidR="00AE1934" w:rsidRDefault="00AE1934" w:rsidP="00C80127">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sidR="00C11138">
              <w:rPr>
                <w:rFonts w:ascii="Arial" w:eastAsia="Times New Roman" w:hAnsi="Arial" w:cs="Arial"/>
                <w:color w:val="000000"/>
                <w:sz w:val="20"/>
                <w:szCs w:val="20"/>
                <w:lang w:eastAsia="pl-PL"/>
              </w:rPr>
              <w:t>3</w:t>
            </w:r>
            <w:r>
              <w:rPr>
                <w:rFonts w:ascii="Arial" w:eastAsia="Times New Roman" w:hAnsi="Arial" w:cs="Arial"/>
                <w:color w:val="000000"/>
                <w:sz w:val="20"/>
                <w:szCs w:val="20"/>
                <w:lang w:eastAsia="pl-PL"/>
              </w:rPr>
              <w:t xml:space="preserve"> </w:t>
            </w:r>
            <w:r w:rsidRPr="00B55EE1">
              <w:rPr>
                <w:rFonts w:ascii="Arial" w:eastAsia="Times New Roman" w:hAnsi="Arial" w:cs="Arial"/>
                <w:sz w:val="20"/>
                <w:szCs w:val="20"/>
                <w:lang w:eastAsia="pl-PL"/>
              </w:rPr>
              <w:t>Opis zgodności projektu z mapami potrzeb zdrowotnych (jeśli dotyczy)</w:t>
            </w:r>
          </w:p>
          <w:p w14:paraId="6B049E76" w14:textId="291B2587" w:rsidR="00AE1934" w:rsidRPr="00B55EE1" w:rsidRDefault="005A5C39" w:rsidP="00C80127">
            <w:pPr>
              <w:pStyle w:val="Akapitzlist"/>
              <w:spacing w:before="120" w:after="120"/>
              <w:ind w:left="22"/>
              <w:contextualSpacing w:val="0"/>
              <w:rPr>
                <w:rFonts w:ascii="Arial" w:eastAsia="Times New Roman" w:hAnsi="Arial" w:cs="Arial"/>
                <w:i/>
                <w:iCs/>
                <w:sz w:val="20"/>
                <w:szCs w:val="20"/>
                <w:lang w:eastAsia="pl-PL"/>
              </w:rPr>
            </w:pPr>
            <w:r>
              <w:rPr>
                <w:rFonts w:ascii="Arial" w:hAnsi="Arial" w:cs="Arial"/>
                <w:i/>
                <w:iCs/>
                <w:color w:val="7F7F7F" w:themeColor="text1" w:themeTint="80"/>
                <w:sz w:val="16"/>
                <w:szCs w:val="16"/>
              </w:rPr>
              <w:t xml:space="preserve">zakres </w:t>
            </w:r>
            <w:r w:rsidR="00AE1934" w:rsidRPr="00490E3C">
              <w:rPr>
                <w:rFonts w:ascii="Arial" w:hAnsi="Arial" w:cs="Arial"/>
                <w:i/>
                <w:iCs/>
                <w:color w:val="7F7F7F" w:themeColor="text1" w:themeTint="80"/>
                <w:sz w:val="16"/>
                <w:szCs w:val="16"/>
              </w:rPr>
              <w:t>mapy</w:t>
            </w:r>
            <w:r w:rsidRPr="00D55E52">
              <w:rPr>
                <w:rFonts w:ascii="Arial" w:hAnsi="Arial" w:cs="Arial"/>
                <w:i/>
                <w:iCs/>
                <w:color w:val="7F7F7F" w:themeColor="text1" w:themeTint="80"/>
                <w:sz w:val="16"/>
                <w:szCs w:val="16"/>
              </w:rPr>
              <w:t xml:space="preserve"> </w:t>
            </w:r>
            <w:r w:rsidRPr="005A5C39">
              <w:rPr>
                <w:rFonts w:ascii="Arial" w:hAnsi="Arial" w:cs="Arial"/>
                <w:i/>
                <w:iCs/>
                <w:color w:val="7F7F7F" w:themeColor="text1" w:themeTint="80"/>
                <w:sz w:val="16"/>
                <w:szCs w:val="16"/>
              </w:rPr>
              <w:t>potrzeb zdrowotnych</w:t>
            </w:r>
            <w:r w:rsidR="00AF65BF">
              <w:rPr>
                <w:rFonts w:ascii="Arial" w:hAnsi="Arial" w:cs="Arial"/>
                <w:i/>
                <w:iCs/>
                <w:color w:val="7F7F7F" w:themeColor="text1" w:themeTint="80"/>
                <w:sz w:val="16"/>
                <w:szCs w:val="16"/>
              </w:rPr>
              <w:t>,</w:t>
            </w:r>
            <w:r w:rsidR="00AE1934" w:rsidRPr="00490E3C">
              <w:rPr>
                <w:rFonts w:ascii="Arial" w:hAnsi="Arial" w:cs="Arial"/>
                <w:i/>
                <w:iCs/>
                <w:color w:val="7F7F7F" w:themeColor="text1" w:themeTint="80"/>
                <w:sz w:val="16"/>
                <w:szCs w:val="16"/>
              </w:rPr>
              <w:t xml:space="preserve"> w któr</w:t>
            </w:r>
            <w:r>
              <w:rPr>
                <w:rFonts w:ascii="Arial" w:hAnsi="Arial" w:cs="Arial"/>
                <w:i/>
                <w:iCs/>
                <w:color w:val="7F7F7F" w:themeColor="text1" w:themeTint="80"/>
                <w:sz w:val="16"/>
                <w:szCs w:val="16"/>
              </w:rPr>
              <w:t>y</w:t>
            </w:r>
            <w:r w:rsidR="00AE1934" w:rsidRPr="00490E3C">
              <w:rPr>
                <w:rFonts w:ascii="Arial" w:hAnsi="Arial" w:cs="Arial"/>
                <w:i/>
                <w:iCs/>
                <w:color w:val="7F7F7F" w:themeColor="text1" w:themeTint="80"/>
                <w:sz w:val="16"/>
                <w:szCs w:val="16"/>
              </w:rPr>
              <w:t xml:space="preserve"> wpisują się działania objęte wsparciem w ramach projektu</w:t>
            </w:r>
            <w:r w:rsidR="00AE1934" w:rsidRPr="00B55EE1">
              <w:rPr>
                <w:rFonts w:ascii="Arial" w:eastAsia="Times New Roman" w:hAnsi="Arial" w:cs="Arial"/>
                <w:i/>
                <w:iCs/>
                <w:sz w:val="20"/>
                <w:szCs w:val="20"/>
                <w:lang w:eastAsia="pl-PL"/>
              </w:rPr>
              <w:t> </w:t>
            </w:r>
          </w:p>
        </w:tc>
      </w:tr>
    </w:tbl>
    <w:p w14:paraId="4E8C0236" w14:textId="77777777" w:rsidR="00AE1934" w:rsidRPr="000415A2" w:rsidRDefault="00AE1934" w:rsidP="007F6B8C">
      <w:pPr>
        <w:rPr>
          <w:rFonts w:ascii="Arial" w:hAnsi="Arial" w:cs="Arial"/>
        </w:rPr>
      </w:pPr>
    </w:p>
    <w:p w14:paraId="26CC87AF" w14:textId="32FB079D" w:rsidR="00AE1934" w:rsidRDefault="00AE1934" w:rsidP="007F6B8C">
      <w:pPr>
        <w:rPr>
          <w:rFonts w:ascii="Arial" w:hAnsi="Arial" w:cs="Arial"/>
        </w:rPr>
      </w:pPr>
    </w:p>
    <w:p w14:paraId="635FEF52" w14:textId="77777777" w:rsidR="00F5386B" w:rsidRDefault="00F5386B" w:rsidP="007F6B8C">
      <w:pPr>
        <w:rPr>
          <w:rFonts w:ascii="Arial" w:hAnsi="Arial" w:cs="Arial"/>
        </w:rPr>
      </w:pPr>
    </w:p>
    <w:p w14:paraId="26D9E3FC" w14:textId="66674C62" w:rsidR="00E07311" w:rsidRDefault="00E07311" w:rsidP="007F6B8C">
      <w:pPr>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5386B" w:rsidRPr="00782B1B" w14:paraId="5A53C815" w14:textId="77777777" w:rsidTr="00D55E52">
        <w:trPr>
          <w:cantSplit/>
          <w:trHeight w:val="600"/>
        </w:trPr>
        <w:tc>
          <w:tcPr>
            <w:tcW w:w="9077" w:type="dxa"/>
            <w:shd w:val="clear" w:color="auto" w:fill="EFFFFF"/>
            <w:vAlign w:val="center"/>
            <w:hideMark/>
          </w:tcPr>
          <w:p w14:paraId="047CB397" w14:textId="4A9934F5" w:rsidR="00F5386B" w:rsidRDefault="00F5386B" w:rsidP="00C80127">
            <w:pPr>
              <w:pStyle w:val="Akapitzlist"/>
              <w:spacing w:before="120" w:after="120"/>
              <w:ind w:left="22"/>
              <w:contextualSpacing w:val="0"/>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sidR="00C11138">
              <w:rPr>
                <w:rFonts w:ascii="Arial" w:eastAsia="Times New Roman" w:hAnsi="Arial" w:cs="Arial"/>
                <w:color w:val="000000"/>
                <w:sz w:val="20"/>
                <w:szCs w:val="20"/>
                <w:lang w:eastAsia="pl-PL"/>
              </w:rPr>
              <w:t>4</w:t>
            </w:r>
            <w:r>
              <w:rPr>
                <w:rFonts w:ascii="Arial" w:eastAsia="Times New Roman" w:hAnsi="Arial" w:cs="Arial"/>
                <w:color w:val="000000"/>
                <w:sz w:val="20"/>
                <w:szCs w:val="20"/>
                <w:lang w:eastAsia="pl-PL"/>
              </w:rPr>
              <w:t xml:space="preserve"> </w:t>
            </w:r>
            <w:r w:rsidRPr="00B55EE1">
              <w:rPr>
                <w:rFonts w:ascii="Arial" w:eastAsia="Times New Roman" w:hAnsi="Arial" w:cs="Arial"/>
                <w:sz w:val="20"/>
                <w:szCs w:val="20"/>
                <w:lang w:eastAsia="pl-PL"/>
              </w:rPr>
              <w:t xml:space="preserve">Planowana data złożenia wniosku o dofinansowanie </w:t>
            </w:r>
          </w:p>
          <w:p w14:paraId="3F0267C5" w14:textId="53B4B7B0" w:rsidR="00F5386B" w:rsidRPr="00D75EEA" w:rsidRDefault="00F5386B" w:rsidP="00C80127">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rok oraz kwartał [RRRR.KW]</w:t>
            </w:r>
          </w:p>
        </w:tc>
      </w:tr>
    </w:tbl>
    <w:p w14:paraId="749B8CEE" w14:textId="3A26AA98" w:rsidR="00F5386B" w:rsidRDefault="00F5386B" w:rsidP="007F6B8C">
      <w:pPr>
        <w:rPr>
          <w:rFonts w:ascii="Arial" w:hAnsi="Arial" w:cs="Arial"/>
        </w:rPr>
      </w:pPr>
    </w:p>
    <w:p w14:paraId="0AF21783" w14:textId="77777777" w:rsidR="00F5386B" w:rsidRDefault="00F5386B" w:rsidP="007F6B8C">
      <w:pPr>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E07311" w:rsidRPr="00782B1B" w14:paraId="2D828A38" w14:textId="77777777" w:rsidTr="009878AC">
        <w:trPr>
          <w:cantSplit/>
          <w:trHeight w:val="496"/>
        </w:trPr>
        <w:tc>
          <w:tcPr>
            <w:tcW w:w="9077" w:type="dxa"/>
            <w:shd w:val="clear" w:color="auto" w:fill="EFFFFF"/>
            <w:vAlign w:val="center"/>
            <w:hideMark/>
          </w:tcPr>
          <w:p w14:paraId="6255F153" w14:textId="56F7C290" w:rsidR="00E07311" w:rsidRDefault="00E07311" w:rsidP="00C80127">
            <w:pPr>
              <w:spacing w:after="0" w:line="240" w:lineRule="auto"/>
              <w:rPr>
                <w:rFonts w:ascii="Arial" w:eastAsia="Times New Roman" w:hAnsi="Arial" w:cs="Arial"/>
                <w:color w:val="000000"/>
                <w:sz w:val="20"/>
                <w:szCs w:val="20"/>
                <w:lang w:eastAsia="pl-PL"/>
              </w:rPr>
            </w:pPr>
            <w:r w:rsidRPr="005D4CF7">
              <w:rPr>
                <w:rFonts w:ascii="Arial" w:eastAsia="Times New Roman" w:hAnsi="Arial" w:cs="Arial"/>
                <w:color w:val="000000"/>
                <w:sz w:val="20"/>
                <w:szCs w:val="20"/>
                <w:lang w:eastAsia="pl-PL"/>
              </w:rPr>
              <w:t>III.1</w:t>
            </w:r>
            <w:r w:rsidR="00C11138">
              <w:rPr>
                <w:rFonts w:ascii="Arial" w:eastAsia="Times New Roman" w:hAnsi="Arial" w:cs="Arial"/>
                <w:color w:val="000000"/>
                <w:sz w:val="20"/>
                <w:szCs w:val="20"/>
                <w:lang w:eastAsia="pl-PL"/>
              </w:rPr>
              <w:t>5</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 xml:space="preserve">Planowany </w:t>
            </w:r>
            <w:r w:rsidRPr="00206500">
              <w:rPr>
                <w:rFonts w:ascii="Arial" w:eastAsia="Times New Roman" w:hAnsi="Arial" w:cs="Arial"/>
                <w:color w:val="000000"/>
                <w:sz w:val="20"/>
                <w:szCs w:val="20"/>
                <w:lang w:eastAsia="pl-PL"/>
              </w:rPr>
              <w:t>okres realizacji projektu</w:t>
            </w:r>
          </w:p>
          <w:p w14:paraId="1617E395" w14:textId="77777777" w:rsidR="00E07311" w:rsidRPr="00D75EEA" w:rsidRDefault="00E07311" w:rsidP="00C80127">
            <w:pPr>
              <w:pStyle w:val="Akapitzlist"/>
              <w:spacing w:before="120" w:after="120"/>
              <w:ind w:left="22"/>
              <w:contextualSpacing w:val="0"/>
              <w:jc w:val="both"/>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data rozpoczęcia oraz zakończenia inwestycji (rok oraz kwartał)</w:t>
            </w:r>
            <w:r w:rsidRPr="00782B1B">
              <w:rPr>
                <w:rFonts w:ascii="Arial" w:eastAsia="Times New Roman" w:hAnsi="Arial" w:cs="Arial"/>
                <w:color w:val="000000"/>
                <w:sz w:val="20"/>
                <w:szCs w:val="20"/>
                <w:lang w:eastAsia="pl-PL"/>
              </w:rPr>
              <w:t> </w:t>
            </w:r>
          </w:p>
        </w:tc>
      </w:tr>
    </w:tbl>
    <w:p w14:paraId="36973841" w14:textId="5C42306E" w:rsidR="00E07311" w:rsidRDefault="00E07311" w:rsidP="00E07311">
      <w:pPr>
        <w:spacing w:after="0" w:line="240" w:lineRule="auto"/>
        <w:rPr>
          <w:rFonts w:ascii="Arial" w:hAnsi="Arial" w:cs="Arial"/>
          <w:i/>
          <w:iCs/>
          <w:color w:val="7F7F7F" w:themeColor="text1" w:themeTint="80"/>
          <w:sz w:val="16"/>
          <w:szCs w:val="16"/>
        </w:rPr>
      </w:pPr>
      <w:r w:rsidRPr="00E07311">
        <w:rPr>
          <w:rFonts w:ascii="Arial" w:eastAsia="Times New Roman" w:hAnsi="Arial" w:cs="Arial"/>
          <w:i/>
          <w:iCs/>
          <w:color w:val="000000"/>
          <w:sz w:val="20"/>
          <w:szCs w:val="20"/>
          <w:lang w:eastAsia="pl-PL"/>
        </w:rPr>
        <w:t>Planowana data rozpoczęcia</w:t>
      </w:r>
      <w:r>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ab/>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 xml:space="preserve"> </w:t>
      </w:r>
    </w:p>
    <w:p w14:paraId="25755EE5" w14:textId="7248DB4D" w:rsidR="00E07311" w:rsidRPr="000415A2" w:rsidRDefault="00E07311" w:rsidP="00E07311">
      <w:pPr>
        <w:spacing w:after="0" w:line="240" w:lineRule="auto"/>
        <w:rPr>
          <w:rFonts w:ascii="Arial" w:hAnsi="Arial" w:cs="Arial"/>
        </w:rPr>
      </w:pPr>
      <w:r w:rsidRPr="00E07311">
        <w:rPr>
          <w:rFonts w:ascii="Arial" w:eastAsia="Times New Roman" w:hAnsi="Arial" w:cs="Arial"/>
          <w:i/>
          <w:iCs/>
          <w:color w:val="000000"/>
          <w:sz w:val="20"/>
          <w:szCs w:val="20"/>
          <w:lang w:eastAsia="pl-PL"/>
        </w:rPr>
        <w:t>Planowana data zakończenia</w:t>
      </w:r>
      <w:r>
        <w:rPr>
          <w:rFonts w:ascii="Arial" w:eastAsia="Times New Roman" w:hAnsi="Arial" w:cs="Arial"/>
          <w:color w:val="000000"/>
          <w:sz w:val="20"/>
          <w:szCs w:val="20"/>
          <w:lang w:eastAsia="pl-PL"/>
        </w:rPr>
        <w:tab/>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w:t>
      </w:r>
    </w:p>
    <w:p w14:paraId="35DB6753" w14:textId="70939264" w:rsidR="00D75EEA" w:rsidRDefault="00D75EEA" w:rsidP="007F6B8C">
      <w:pPr>
        <w:rPr>
          <w:rFonts w:ascii="Arial" w:hAnsi="Arial" w:cs="Arial"/>
        </w:rPr>
      </w:pPr>
    </w:p>
    <w:p w14:paraId="1992D1CB" w14:textId="77777777" w:rsidR="002109A1" w:rsidRPr="000415A2" w:rsidRDefault="002109A1" w:rsidP="007F6B8C">
      <w:pPr>
        <w:rPr>
          <w:rFonts w:ascii="Arial" w:hAnsi="Arial" w:cs="Arial"/>
          <w:sz w:val="20"/>
          <w:szCs w:val="20"/>
        </w:rPr>
      </w:pPr>
    </w:p>
    <w:p w14:paraId="15D4F92E" w14:textId="7282731E" w:rsidR="00D34D02" w:rsidRDefault="00D34D02" w:rsidP="007F6B8C">
      <w:pPr>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6"/>
        <w:gridCol w:w="1240"/>
        <w:gridCol w:w="1240"/>
        <w:gridCol w:w="1240"/>
        <w:gridCol w:w="1241"/>
      </w:tblGrid>
      <w:tr w:rsidR="00D75EEA" w:rsidRPr="00B55EE1" w14:paraId="26B4047E" w14:textId="77777777" w:rsidTr="00D75EEA">
        <w:trPr>
          <w:trHeight w:val="844"/>
        </w:trPr>
        <w:tc>
          <w:tcPr>
            <w:tcW w:w="4116" w:type="dxa"/>
            <w:shd w:val="clear" w:color="auto" w:fill="EFFFFF"/>
            <w:vAlign w:val="center"/>
          </w:tcPr>
          <w:p w14:paraId="4BEA3D92" w14:textId="3917D454" w:rsidR="00D75EEA" w:rsidRPr="00B55EE1" w:rsidRDefault="00D75EEA" w:rsidP="00D75EEA">
            <w:pPr>
              <w:spacing w:after="0" w:line="240" w:lineRule="auto"/>
              <w:rPr>
                <w:rFonts w:ascii="Arial" w:eastAsia="Times New Roman" w:hAnsi="Arial" w:cs="Arial"/>
                <w:sz w:val="20"/>
                <w:szCs w:val="20"/>
                <w:lang w:eastAsia="pl-PL"/>
              </w:rPr>
            </w:pPr>
            <w:r w:rsidRPr="00B55EE1">
              <w:rPr>
                <w:rFonts w:ascii="Arial" w:eastAsia="Times New Roman" w:hAnsi="Arial" w:cs="Arial"/>
                <w:sz w:val="20"/>
                <w:szCs w:val="20"/>
                <w:lang w:eastAsia="pl-PL"/>
              </w:rPr>
              <w:lastRenderedPageBreak/>
              <w:t>Źródła finansowania</w:t>
            </w:r>
          </w:p>
        </w:tc>
        <w:tc>
          <w:tcPr>
            <w:tcW w:w="1240" w:type="dxa"/>
            <w:shd w:val="clear" w:color="auto" w:fill="auto"/>
            <w:vAlign w:val="center"/>
          </w:tcPr>
          <w:p w14:paraId="7448D650" w14:textId="447E4CCF" w:rsidR="00D75EEA" w:rsidRPr="00B55EE1" w:rsidRDefault="00D75EEA" w:rsidP="00D75EEA">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[rok]</w:t>
            </w:r>
          </w:p>
        </w:tc>
        <w:tc>
          <w:tcPr>
            <w:tcW w:w="1240" w:type="dxa"/>
            <w:shd w:val="clear" w:color="auto" w:fill="auto"/>
            <w:vAlign w:val="center"/>
          </w:tcPr>
          <w:p w14:paraId="2952B7D2" w14:textId="3C5573FF" w:rsidR="00D75EEA" w:rsidRPr="00B55EE1" w:rsidRDefault="00D75EEA" w:rsidP="00D75EEA">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[rok]</w:t>
            </w:r>
          </w:p>
        </w:tc>
        <w:tc>
          <w:tcPr>
            <w:tcW w:w="1240" w:type="dxa"/>
            <w:shd w:val="clear" w:color="auto" w:fill="auto"/>
            <w:vAlign w:val="center"/>
          </w:tcPr>
          <w:p w14:paraId="6562B766" w14:textId="354FCC76" w:rsidR="00D75EEA" w:rsidRPr="00B55EE1" w:rsidRDefault="00D75EEA" w:rsidP="00D75EEA">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[rok]</w:t>
            </w:r>
          </w:p>
        </w:tc>
        <w:tc>
          <w:tcPr>
            <w:tcW w:w="1241" w:type="dxa"/>
            <w:shd w:val="clear" w:color="auto" w:fill="auto"/>
            <w:vAlign w:val="center"/>
          </w:tcPr>
          <w:p w14:paraId="1722A22B" w14:textId="5163A801" w:rsidR="00D75EEA" w:rsidRPr="00B55EE1" w:rsidRDefault="00D75EEA" w:rsidP="00D75EEA">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Razem</w:t>
            </w:r>
          </w:p>
        </w:tc>
      </w:tr>
      <w:tr w:rsidR="00AE1934" w:rsidRPr="00B55EE1" w14:paraId="7E73BD3C" w14:textId="77777777" w:rsidTr="00D75EEA">
        <w:trPr>
          <w:trHeight w:val="1264"/>
        </w:trPr>
        <w:tc>
          <w:tcPr>
            <w:tcW w:w="4116" w:type="dxa"/>
            <w:shd w:val="clear" w:color="auto" w:fill="EFFFFF"/>
            <w:vAlign w:val="center"/>
            <w:hideMark/>
          </w:tcPr>
          <w:p w14:paraId="0468EC55" w14:textId="667ECC4D" w:rsidR="00AE1934" w:rsidRDefault="00D75EEA" w:rsidP="00C80127">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00C11138">
              <w:rPr>
                <w:rFonts w:ascii="Arial" w:eastAsia="Times New Roman" w:hAnsi="Arial" w:cs="Arial"/>
                <w:sz w:val="20"/>
                <w:szCs w:val="20"/>
                <w:lang w:eastAsia="pl-PL"/>
              </w:rPr>
              <w:t xml:space="preserve">16 </w:t>
            </w:r>
            <w:r w:rsidR="00AE1934" w:rsidRPr="00B55EE1">
              <w:rPr>
                <w:rFonts w:ascii="Arial" w:eastAsia="Times New Roman" w:hAnsi="Arial" w:cs="Arial"/>
                <w:sz w:val="20"/>
                <w:szCs w:val="20"/>
                <w:lang w:eastAsia="pl-PL"/>
              </w:rPr>
              <w:t>Planowany koszt całkowity [PLN]</w:t>
            </w:r>
          </w:p>
          <w:p w14:paraId="7D7E7795" w14:textId="29708BF4" w:rsidR="00AE1934" w:rsidRPr="00B55EE1" w:rsidRDefault="00AE1934" w:rsidP="007755D3">
            <w:pPr>
              <w:pStyle w:val="Akapitzlist"/>
              <w:spacing w:before="120" w:after="120"/>
              <w:ind w:left="22"/>
              <w:contextualSpacing w:val="0"/>
              <w:rPr>
                <w:rFonts w:ascii="Arial" w:eastAsia="Times New Roman" w:hAnsi="Arial" w:cs="Arial"/>
                <w:sz w:val="20"/>
                <w:szCs w:val="20"/>
                <w:lang w:eastAsia="pl-PL"/>
              </w:rPr>
            </w:pPr>
            <w:r w:rsidRPr="00490E3C">
              <w:rPr>
                <w:rFonts w:ascii="Arial" w:hAnsi="Arial" w:cs="Arial"/>
                <w:i/>
                <w:iCs/>
                <w:color w:val="7F7F7F" w:themeColor="text1" w:themeTint="80"/>
                <w:sz w:val="16"/>
                <w:szCs w:val="16"/>
              </w:rPr>
              <w:t>całkowita wartość projektu, obejmująca zarówno wydatki kwalifikowalne (wkład UE i wkład krajowy) jak i niekwalifikowalne.w podziale na lata realizacji inwestycji oraz łączna kwota</w:t>
            </w:r>
            <w:r w:rsidRPr="007755D3">
              <w:rPr>
                <w:rFonts w:ascii="Arial" w:hAnsi="Arial" w:cs="Arial"/>
                <w:i/>
                <w:iCs/>
                <w:color w:val="7F7F7F" w:themeColor="text1" w:themeTint="80"/>
                <w:sz w:val="18"/>
                <w:szCs w:val="18"/>
              </w:rPr>
              <w:t xml:space="preserve"> </w:t>
            </w:r>
          </w:p>
        </w:tc>
        <w:tc>
          <w:tcPr>
            <w:tcW w:w="1240" w:type="dxa"/>
            <w:shd w:val="clear" w:color="auto" w:fill="auto"/>
            <w:vAlign w:val="center"/>
            <w:hideMark/>
          </w:tcPr>
          <w:p w14:paraId="77BE8CA1" w14:textId="623977CD" w:rsidR="00AE1934" w:rsidRPr="00B55EE1" w:rsidRDefault="00AE1934" w:rsidP="00D75EEA">
            <w:pPr>
              <w:spacing w:after="0" w:line="240" w:lineRule="auto"/>
              <w:jc w:val="center"/>
              <w:rPr>
                <w:rFonts w:ascii="Arial" w:eastAsia="Times New Roman" w:hAnsi="Arial" w:cs="Arial"/>
                <w:i/>
                <w:iCs/>
                <w:sz w:val="20"/>
                <w:szCs w:val="20"/>
                <w:lang w:eastAsia="pl-PL"/>
              </w:rPr>
            </w:pPr>
          </w:p>
        </w:tc>
        <w:tc>
          <w:tcPr>
            <w:tcW w:w="1240" w:type="dxa"/>
            <w:shd w:val="clear" w:color="auto" w:fill="auto"/>
            <w:vAlign w:val="center"/>
            <w:hideMark/>
          </w:tcPr>
          <w:p w14:paraId="64260648" w14:textId="51B5D2C8" w:rsidR="00AE1934" w:rsidRPr="00B55EE1" w:rsidRDefault="00AE1934" w:rsidP="00D75EEA">
            <w:pPr>
              <w:spacing w:after="0" w:line="240" w:lineRule="auto"/>
              <w:jc w:val="center"/>
              <w:rPr>
                <w:rFonts w:ascii="Arial" w:eastAsia="Times New Roman" w:hAnsi="Arial" w:cs="Arial"/>
                <w:i/>
                <w:iCs/>
                <w:sz w:val="20"/>
                <w:szCs w:val="20"/>
                <w:lang w:eastAsia="pl-PL"/>
              </w:rPr>
            </w:pPr>
          </w:p>
        </w:tc>
        <w:tc>
          <w:tcPr>
            <w:tcW w:w="1240" w:type="dxa"/>
            <w:shd w:val="clear" w:color="auto" w:fill="auto"/>
            <w:vAlign w:val="center"/>
            <w:hideMark/>
          </w:tcPr>
          <w:p w14:paraId="21CBD37F" w14:textId="47641E4B" w:rsidR="00AE1934" w:rsidRPr="00B55EE1" w:rsidRDefault="00AE1934" w:rsidP="00D75EEA">
            <w:pPr>
              <w:spacing w:after="0" w:line="240" w:lineRule="auto"/>
              <w:jc w:val="center"/>
              <w:rPr>
                <w:rFonts w:ascii="Arial" w:eastAsia="Times New Roman" w:hAnsi="Arial" w:cs="Arial"/>
                <w:i/>
                <w:iCs/>
                <w:sz w:val="20"/>
                <w:szCs w:val="20"/>
                <w:lang w:eastAsia="pl-PL"/>
              </w:rPr>
            </w:pPr>
          </w:p>
        </w:tc>
        <w:tc>
          <w:tcPr>
            <w:tcW w:w="1241" w:type="dxa"/>
            <w:shd w:val="clear" w:color="auto" w:fill="auto"/>
            <w:vAlign w:val="center"/>
            <w:hideMark/>
          </w:tcPr>
          <w:p w14:paraId="7793DC34" w14:textId="66EB02B4" w:rsidR="00AE1934" w:rsidRPr="00B55EE1" w:rsidRDefault="00AE1934" w:rsidP="00D75EEA">
            <w:pPr>
              <w:spacing w:after="0" w:line="240" w:lineRule="auto"/>
              <w:jc w:val="center"/>
              <w:rPr>
                <w:rFonts w:ascii="Arial" w:eastAsia="Times New Roman" w:hAnsi="Arial" w:cs="Arial"/>
                <w:i/>
                <w:iCs/>
                <w:sz w:val="20"/>
                <w:szCs w:val="20"/>
                <w:lang w:eastAsia="pl-PL"/>
              </w:rPr>
            </w:pPr>
          </w:p>
        </w:tc>
      </w:tr>
      <w:tr w:rsidR="00AE1934" w:rsidRPr="00B55EE1" w14:paraId="0A114352" w14:textId="77777777" w:rsidTr="00D75EEA">
        <w:trPr>
          <w:trHeight w:val="1264"/>
        </w:trPr>
        <w:tc>
          <w:tcPr>
            <w:tcW w:w="4116" w:type="dxa"/>
            <w:shd w:val="clear" w:color="auto" w:fill="EFFFFF"/>
            <w:vAlign w:val="center"/>
            <w:hideMark/>
          </w:tcPr>
          <w:p w14:paraId="21EDF672" w14:textId="5DB5CB48" w:rsidR="00AE1934" w:rsidRDefault="00D75EEA" w:rsidP="00C80127">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00C11138">
              <w:rPr>
                <w:rFonts w:ascii="Arial" w:eastAsia="Times New Roman" w:hAnsi="Arial" w:cs="Arial"/>
                <w:sz w:val="20"/>
                <w:szCs w:val="20"/>
                <w:lang w:eastAsia="pl-PL"/>
              </w:rPr>
              <w:t xml:space="preserve">17 </w:t>
            </w:r>
            <w:r w:rsidR="00AE1934" w:rsidRPr="00B55EE1">
              <w:rPr>
                <w:rFonts w:ascii="Arial" w:eastAsia="Times New Roman" w:hAnsi="Arial" w:cs="Arial"/>
                <w:sz w:val="20"/>
                <w:szCs w:val="20"/>
                <w:lang w:eastAsia="pl-PL"/>
              </w:rPr>
              <w:t>Planowany koszt kwalifikowalny [PLN]</w:t>
            </w:r>
          </w:p>
          <w:p w14:paraId="7254D1B2" w14:textId="550D1C1E" w:rsidR="00AE1934" w:rsidRPr="00923E9C" w:rsidRDefault="00AE1934" w:rsidP="007755D3">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240" w:type="dxa"/>
            <w:shd w:val="clear" w:color="auto" w:fill="auto"/>
            <w:vAlign w:val="center"/>
            <w:hideMark/>
          </w:tcPr>
          <w:p w14:paraId="3AFD8975" w14:textId="60D39CF7" w:rsidR="00AE1934" w:rsidRPr="00B55EE1" w:rsidRDefault="00AE1934" w:rsidP="00D75EEA">
            <w:pPr>
              <w:spacing w:after="0" w:line="240" w:lineRule="auto"/>
              <w:jc w:val="center"/>
              <w:rPr>
                <w:rFonts w:ascii="Arial" w:eastAsia="Times New Roman" w:hAnsi="Arial" w:cs="Arial"/>
                <w:i/>
                <w:iCs/>
                <w:sz w:val="20"/>
                <w:szCs w:val="20"/>
                <w:lang w:eastAsia="pl-PL"/>
              </w:rPr>
            </w:pPr>
          </w:p>
        </w:tc>
        <w:tc>
          <w:tcPr>
            <w:tcW w:w="1240" w:type="dxa"/>
            <w:shd w:val="clear" w:color="auto" w:fill="auto"/>
            <w:vAlign w:val="center"/>
            <w:hideMark/>
          </w:tcPr>
          <w:p w14:paraId="2B8F27A5" w14:textId="313986F3" w:rsidR="00AE1934" w:rsidRPr="00B55EE1" w:rsidRDefault="00AE1934" w:rsidP="00D75EEA">
            <w:pPr>
              <w:spacing w:after="0" w:line="240" w:lineRule="auto"/>
              <w:jc w:val="center"/>
              <w:rPr>
                <w:rFonts w:ascii="Arial" w:eastAsia="Times New Roman" w:hAnsi="Arial" w:cs="Arial"/>
                <w:i/>
                <w:iCs/>
                <w:sz w:val="20"/>
                <w:szCs w:val="20"/>
                <w:lang w:eastAsia="pl-PL"/>
              </w:rPr>
            </w:pPr>
          </w:p>
        </w:tc>
        <w:tc>
          <w:tcPr>
            <w:tcW w:w="1240" w:type="dxa"/>
            <w:shd w:val="clear" w:color="auto" w:fill="auto"/>
            <w:vAlign w:val="center"/>
            <w:hideMark/>
          </w:tcPr>
          <w:p w14:paraId="2DF0AC20" w14:textId="06FADC3E" w:rsidR="00AE1934" w:rsidRPr="00B55EE1" w:rsidRDefault="00AE1934" w:rsidP="00D75EEA">
            <w:pPr>
              <w:spacing w:after="0" w:line="240" w:lineRule="auto"/>
              <w:jc w:val="center"/>
              <w:rPr>
                <w:rFonts w:ascii="Arial" w:eastAsia="Times New Roman" w:hAnsi="Arial" w:cs="Arial"/>
                <w:i/>
                <w:iCs/>
                <w:sz w:val="20"/>
                <w:szCs w:val="20"/>
                <w:lang w:eastAsia="pl-PL"/>
              </w:rPr>
            </w:pPr>
          </w:p>
        </w:tc>
        <w:tc>
          <w:tcPr>
            <w:tcW w:w="1241" w:type="dxa"/>
            <w:shd w:val="clear" w:color="auto" w:fill="auto"/>
            <w:vAlign w:val="center"/>
            <w:hideMark/>
          </w:tcPr>
          <w:p w14:paraId="39D06075" w14:textId="60DFE055" w:rsidR="00AE1934" w:rsidRPr="00B55EE1" w:rsidRDefault="00AE1934" w:rsidP="00D75EEA">
            <w:pPr>
              <w:spacing w:after="0" w:line="240" w:lineRule="auto"/>
              <w:jc w:val="center"/>
              <w:rPr>
                <w:rFonts w:ascii="Arial" w:eastAsia="Times New Roman" w:hAnsi="Arial" w:cs="Arial"/>
                <w:i/>
                <w:iCs/>
                <w:sz w:val="20"/>
                <w:szCs w:val="20"/>
                <w:lang w:eastAsia="pl-PL"/>
              </w:rPr>
            </w:pPr>
          </w:p>
        </w:tc>
      </w:tr>
      <w:tr w:rsidR="00AE1934" w:rsidRPr="00B55EE1" w14:paraId="1D7281EF" w14:textId="77777777" w:rsidTr="00D75EEA">
        <w:trPr>
          <w:trHeight w:val="1264"/>
        </w:trPr>
        <w:tc>
          <w:tcPr>
            <w:tcW w:w="4116" w:type="dxa"/>
            <w:shd w:val="clear" w:color="auto" w:fill="EFFFFF"/>
            <w:vAlign w:val="center"/>
            <w:hideMark/>
          </w:tcPr>
          <w:p w14:paraId="4A1CB9D5" w14:textId="37F4FB83" w:rsidR="00AE1934" w:rsidRDefault="00D75EEA" w:rsidP="00C80127">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00C11138">
              <w:rPr>
                <w:rFonts w:ascii="Arial" w:eastAsia="Times New Roman" w:hAnsi="Arial" w:cs="Arial"/>
                <w:sz w:val="20"/>
                <w:szCs w:val="20"/>
                <w:lang w:eastAsia="pl-PL"/>
              </w:rPr>
              <w:t>18</w:t>
            </w:r>
            <w:r>
              <w:rPr>
                <w:rFonts w:ascii="Arial" w:eastAsia="Times New Roman" w:hAnsi="Arial" w:cs="Arial"/>
                <w:sz w:val="20"/>
                <w:szCs w:val="20"/>
                <w:lang w:eastAsia="pl-PL"/>
              </w:rPr>
              <w:t xml:space="preserve"> </w:t>
            </w:r>
            <w:r w:rsidR="00AE1934" w:rsidRPr="00B55EE1">
              <w:rPr>
                <w:rFonts w:ascii="Arial" w:eastAsia="Times New Roman" w:hAnsi="Arial" w:cs="Arial"/>
                <w:sz w:val="20"/>
                <w:szCs w:val="20"/>
                <w:lang w:eastAsia="pl-PL"/>
              </w:rPr>
              <w:t>Planowane dofinansowanie UE [PLN]</w:t>
            </w:r>
          </w:p>
          <w:p w14:paraId="4C97FC8C" w14:textId="2317AA53" w:rsidR="00AE1934" w:rsidRPr="00923E9C" w:rsidRDefault="00AE1934" w:rsidP="007755D3">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alokacja środków UE przeznaczona na projekt </w:t>
            </w:r>
          </w:p>
        </w:tc>
        <w:tc>
          <w:tcPr>
            <w:tcW w:w="1240" w:type="dxa"/>
            <w:shd w:val="clear" w:color="auto" w:fill="auto"/>
            <w:vAlign w:val="center"/>
            <w:hideMark/>
          </w:tcPr>
          <w:p w14:paraId="7DC059F4" w14:textId="68E242EE" w:rsidR="00AE1934" w:rsidRPr="00B55EE1" w:rsidRDefault="00AE1934" w:rsidP="00D75EEA">
            <w:pPr>
              <w:spacing w:after="0" w:line="240" w:lineRule="auto"/>
              <w:jc w:val="center"/>
              <w:rPr>
                <w:rFonts w:ascii="Arial" w:eastAsia="Times New Roman" w:hAnsi="Arial" w:cs="Arial"/>
                <w:i/>
                <w:iCs/>
                <w:sz w:val="20"/>
                <w:szCs w:val="20"/>
                <w:lang w:eastAsia="pl-PL"/>
              </w:rPr>
            </w:pPr>
          </w:p>
        </w:tc>
        <w:tc>
          <w:tcPr>
            <w:tcW w:w="1240" w:type="dxa"/>
            <w:shd w:val="clear" w:color="auto" w:fill="auto"/>
            <w:vAlign w:val="center"/>
            <w:hideMark/>
          </w:tcPr>
          <w:p w14:paraId="5747D056" w14:textId="39E9EAFB" w:rsidR="00AE1934" w:rsidRPr="00B55EE1" w:rsidRDefault="00AE1934" w:rsidP="00D75EEA">
            <w:pPr>
              <w:spacing w:after="0" w:line="240" w:lineRule="auto"/>
              <w:jc w:val="center"/>
              <w:rPr>
                <w:rFonts w:ascii="Arial" w:eastAsia="Times New Roman" w:hAnsi="Arial" w:cs="Arial"/>
                <w:i/>
                <w:iCs/>
                <w:sz w:val="20"/>
                <w:szCs w:val="20"/>
                <w:lang w:eastAsia="pl-PL"/>
              </w:rPr>
            </w:pPr>
          </w:p>
        </w:tc>
        <w:tc>
          <w:tcPr>
            <w:tcW w:w="1240" w:type="dxa"/>
            <w:shd w:val="clear" w:color="auto" w:fill="auto"/>
            <w:vAlign w:val="center"/>
            <w:hideMark/>
          </w:tcPr>
          <w:p w14:paraId="79106641" w14:textId="5DE86371" w:rsidR="00AE1934" w:rsidRPr="00B55EE1" w:rsidRDefault="00AE1934" w:rsidP="00D75EEA">
            <w:pPr>
              <w:spacing w:after="0" w:line="240" w:lineRule="auto"/>
              <w:jc w:val="center"/>
              <w:rPr>
                <w:rFonts w:ascii="Arial" w:eastAsia="Times New Roman" w:hAnsi="Arial" w:cs="Arial"/>
                <w:i/>
                <w:iCs/>
                <w:sz w:val="20"/>
                <w:szCs w:val="20"/>
                <w:lang w:eastAsia="pl-PL"/>
              </w:rPr>
            </w:pPr>
          </w:p>
        </w:tc>
        <w:tc>
          <w:tcPr>
            <w:tcW w:w="1241" w:type="dxa"/>
            <w:shd w:val="clear" w:color="auto" w:fill="auto"/>
            <w:vAlign w:val="center"/>
            <w:hideMark/>
          </w:tcPr>
          <w:p w14:paraId="30252E6B" w14:textId="373BD219" w:rsidR="00AE1934" w:rsidRPr="00B55EE1" w:rsidRDefault="00AE1934" w:rsidP="00D75EEA">
            <w:pPr>
              <w:spacing w:after="0" w:line="240" w:lineRule="auto"/>
              <w:jc w:val="center"/>
              <w:rPr>
                <w:rFonts w:ascii="Arial" w:eastAsia="Times New Roman" w:hAnsi="Arial" w:cs="Arial"/>
                <w:i/>
                <w:iCs/>
                <w:sz w:val="20"/>
                <w:szCs w:val="20"/>
                <w:lang w:eastAsia="pl-PL"/>
              </w:rPr>
            </w:pPr>
          </w:p>
        </w:tc>
      </w:tr>
      <w:tr w:rsidR="00AE1934" w:rsidRPr="00B55EE1" w14:paraId="7F59375B" w14:textId="77777777" w:rsidTr="00D75EEA">
        <w:trPr>
          <w:trHeight w:val="1264"/>
        </w:trPr>
        <w:tc>
          <w:tcPr>
            <w:tcW w:w="4116" w:type="dxa"/>
            <w:shd w:val="clear" w:color="auto" w:fill="EFFFFF"/>
            <w:vAlign w:val="center"/>
            <w:hideMark/>
          </w:tcPr>
          <w:p w14:paraId="4CBC061A" w14:textId="4C61A14A" w:rsidR="00AE1934" w:rsidRDefault="00D75EEA" w:rsidP="00C80127">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00C11138">
              <w:rPr>
                <w:rFonts w:ascii="Arial" w:eastAsia="Times New Roman" w:hAnsi="Arial" w:cs="Arial"/>
                <w:sz w:val="20"/>
                <w:szCs w:val="20"/>
                <w:lang w:eastAsia="pl-PL"/>
              </w:rPr>
              <w:t>19</w:t>
            </w:r>
            <w:r>
              <w:rPr>
                <w:rFonts w:ascii="Arial" w:eastAsia="Times New Roman" w:hAnsi="Arial" w:cs="Arial"/>
                <w:sz w:val="20"/>
                <w:szCs w:val="20"/>
                <w:lang w:eastAsia="pl-PL"/>
              </w:rPr>
              <w:t xml:space="preserve"> </w:t>
            </w:r>
            <w:r w:rsidR="00AE1934" w:rsidRPr="00B55EE1">
              <w:rPr>
                <w:rFonts w:ascii="Arial" w:eastAsia="Times New Roman" w:hAnsi="Arial" w:cs="Arial"/>
                <w:sz w:val="20"/>
                <w:szCs w:val="20"/>
                <w:lang w:eastAsia="pl-PL"/>
              </w:rPr>
              <w:t>Planowane dofinansowanie UE [%]</w:t>
            </w:r>
          </w:p>
          <w:p w14:paraId="19B91303" w14:textId="29DA1C95" w:rsidR="00AE1934" w:rsidRPr="00923E9C" w:rsidRDefault="00AE1934" w:rsidP="007755D3">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maksymalny poziom dofinansowania UE </w:t>
            </w:r>
            <w:r w:rsidR="005A5C39">
              <w:rPr>
                <w:rFonts w:ascii="Arial" w:hAnsi="Arial" w:cs="Arial"/>
                <w:i/>
                <w:iCs/>
                <w:color w:val="7F7F7F" w:themeColor="text1" w:themeTint="80"/>
                <w:sz w:val="16"/>
                <w:szCs w:val="16"/>
              </w:rPr>
              <w:t xml:space="preserve">na </w:t>
            </w:r>
            <w:r w:rsidRPr="00923E9C">
              <w:rPr>
                <w:rFonts w:ascii="Arial" w:hAnsi="Arial" w:cs="Arial"/>
                <w:i/>
                <w:iCs/>
                <w:color w:val="7F7F7F" w:themeColor="text1" w:themeTint="80"/>
                <w:sz w:val="16"/>
                <w:szCs w:val="16"/>
              </w:rPr>
              <w:t>projek</w:t>
            </w:r>
            <w:r w:rsidR="005A5C39">
              <w:rPr>
                <w:rFonts w:ascii="Arial" w:hAnsi="Arial" w:cs="Arial"/>
                <w:i/>
                <w:iCs/>
                <w:color w:val="7F7F7F" w:themeColor="text1" w:themeTint="80"/>
                <w:sz w:val="16"/>
                <w:szCs w:val="16"/>
              </w:rPr>
              <w:t>t</w:t>
            </w:r>
            <w:r w:rsidRPr="00923E9C">
              <w:rPr>
                <w:rFonts w:ascii="Arial" w:hAnsi="Arial" w:cs="Arial"/>
                <w:i/>
                <w:iCs/>
                <w:color w:val="7F7F7F" w:themeColor="text1" w:themeTint="80"/>
                <w:sz w:val="16"/>
                <w:szCs w:val="16"/>
              </w:rPr>
              <w:t xml:space="preserve"> w</w:t>
            </w:r>
            <w:r w:rsidR="00D75EEA">
              <w:rPr>
                <w:rFonts w:ascii="Arial" w:hAnsi="Arial" w:cs="Arial"/>
                <w:i/>
                <w:iCs/>
                <w:color w:val="7F7F7F" w:themeColor="text1" w:themeTint="80"/>
                <w:sz w:val="16"/>
                <w:szCs w:val="16"/>
              </w:rPr>
              <w:t> </w:t>
            </w:r>
            <w:r w:rsidRPr="00923E9C">
              <w:rPr>
                <w:rFonts w:ascii="Arial" w:hAnsi="Arial" w:cs="Arial"/>
                <w:i/>
                <w:iCs/>
                <w:color w:val="7F7F7F" w:themeColor="text1" w:themeTint="80"/>
                <w:sz w:val="16"/>
                <w:szCs w:val="16"/>
              </w:rPr>
              <w:t>%</w:t>
            </w:r>
          </w:p>
        </w:tc>
        <w:tc>
          <w:tcPr>
            <w:tcW w:w="1240" w:type="dxa"/>
            <w:shd w:val="clear" w:color="auto" w:fill="auto"/>
            <w:vAlign w:val="center"/>
            <w:hideMark/>
          </w:tcPr>
          <w:p w14:paraId="6C1B2983" w14:textId="0CF7E014" w:rsidR="00AE1934" w:rsidRPr="00B55EE1" w:rsidRDefault="00AE1934" w:rsidP="00D75EEA">
            <w:pPr>
              <w:spacing w:after="0" w:line="240" w:lineRule="auto"/>
              <w:jc w:val="center"/>
              <w:rPr>
                <w:rFonts w:ascii="Arial" w:eastAsia="Times New Roman" w:hAnsi="Arial" w:cs="Arial"/>
                <w:i/>
                <w:iCs/>
                <w:sz w:val="20"/>
                <w:szCs w:val="20"/>
                <w:lang w:eastAsia="pl-PL"/>
              </w:rPr>
            </w:pPr>
          </w:p>
        </w:tc>
        <w:tc>
          <w:tcPr>
            <w:tcW w:w="1240" w:type="dxa"/>
            <w:shd w:val="clear" w:color="auto" w:fill="auto"/>
            <w:vAlign w:val="center"/>
            <w:hideMark/>
          </w:tcPr>
          <w:p w14:paraId="6914751B" w14:textId="1C5C0E53" w:rsidR="00AE1934" w:rsidRPr="00B55EE1" w:rsidRDefault="00AE1934" w:rsidP="00D75EEA">
            <w:pPr>
              <w:spacing w:after="0" w:line="240" w:lineRule="auto"/>
              <w:jc w:val="center"/>
              <w:rPr>
                <w:rFonts w:ascii="Arial" w:eastAsia="Times New Roman" w:hAnsi="Arial" w:cs="Arial"/>
                <w:i/>
                <w:iCs/>
                <w:sz w:val="20"/>
                <w:szCs w:val="20"/>
                <w:lang w:eastAsia="pl-PL"/>
              </w:rPr>
            </w:pPr>
          </w:p>
        </w:tc>
        <w:tc>
          <w:tcPr>
            <w:tcW w:w="1240" w:type="dxa"/>
            <w:shd w:val="clear" w:color="auto" w:fill="auto"/>
            <w:vAlign w:val="center"/>
            <w:hideMark/>
          </w:tcPr>
          <w:p w14:paraId="50DD8A03" w14:textId="129E3C54" w:rsidR="00AE1934" w:rsidRPr="00B55EE1" w:rsidRDefault="00AE1934" w:rsidP="00D75EEA">
            <w:pPr>
              <w:spacing w:after="0" w:line="240" w:lineRule="auto"/>
              <w:jc w:val="center"/>
              <w:rPr>
                <w:rFonts w:ascii="Arial" w:eastAsia="Times New Roman" w:hAnsi="Arial" w:cs="Arial"/>
                <w:i/>
                <w:iCs/>
                <w:sz w:val="20"/>
                <w:szCs w:val="20"/>
                <w:lang w:eastAsia="pl-PL"/>
              </w:rPr>
            </w:pPr>
          </w:p>
        </w:tc>
        <w:tc>
          <w:tcPr>
            <w:tcW w:w="1241" w:type="dxa"/>
            <w:shd w:val="clear" w:color="auto" w:fill="auto"/>
            <w:vAlign w:val="center"/>
            <w:hideMark/>
          </w:tcPr>
          <w:p w14:paraId="39154086" w14:textId="5B7D2281" w:rsidR="00AE1934" w:rsidRPr="00B55EE1" w:rsidRDefault="00AE1934" w:rsidP="00D75EEA">
            <w:pPr>
              <w:spacing w:after="0" w:line="240" w:lineRule="auto"/>
              <w:jc w:val="center"/>
              <w:rPr>
                <w:rFonts w:ascii="Arial" w:eastAsia="Times New Roman" w:hAnsi="Arial" w:cs="Arial"/>
                <w:i/>
                <w:iCs/>
                <w:sz w:val="20"/>
                <w:szCs w:val="20"/>
                <w:lang w:eastAsia="pl-PL"/>
              </w:rPr>
            </w:pPr>
          </w:p>
        </w:tc>
      </w:tr>
    </w:tbl>
    <w:p w14:paraId="14582D16" w14:textId="0566B756" w:rsidR="00206500" w:rsidRDefault="00206500" w:rsidP="00D026DF">
      <w:pPr>
        <w:rPr>
          <w:rFonts w:ascii="Arial" w:hAnsi="Arial" w:cs="Arial"/>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4B3E05" w:rsidRPr="00B55EE1" w14:paraId="5D0C1C64" w14:textId="77777777" w:rsidTr="004875F1">
        <w:trPr>
          <w:trHeight w:val="391"/>
        </w:trPr>
        <w:tc>
          <w:tcPr>
            <w:tcW w:w="9264" w:type="dxa"/>
            <w:shd w:val="clear" w:color="auto" w:fill="EFFFFF"/>
            <w:vAlign w:val="center"/>
          </w:tcPr>
          <w:p w14:paraId="39390F48" w14:textId="2F874703" w:rsidR="004B3E05" w:rsidRPr="00B55EE1" w:rsidRDefault="004B3E05" w:rsidP="00C80127">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sidR="00C11138">
              <w:rPr>
                <w:rFonts w:ascii="Arial" w:eastAsia="Times New Roman" w:hAnsi="Arial" w:cs="Arial"/>
                <w:sz w:val="20"/>
                <w:szCs w:val="20"/>
                <w:lang w:eastAsia="pl-PL"/>
              </w:rPr>
              <w:t>0</w:t>
            </w:r>
            <w:r>
              <w:rPr>
                <w:rFonts w:ascii="Arial" w:eastAsia="Times New Roman" w:hAnsi="Arial" w:cs="Arial"/>
                <w:sz w:val="20"/>
                <w:szCs w:val="20"/>
                <w:lang w:eastAsia="pl-PL"/>
              </w:rPr>
              <w:t xml:space="preserve"> </w:t>
            </w:r>
            <w:r w:rsidRPr="00B55EE1">
              <w:rPr>
                <w:rFonts w:ascii="Arial" w:eastAsia="Times New Roman" w:hAnsi="Arial" w:cs="Arial"/>
                <w:sz w:val="20"/>
                <w:szCs w:val="20"/>
                <w:lang w:eastAsia="pl-PL"/>
              </w:rPr>
              <w:t>Działania w projekcie</w:t>
            </w:r>
          </w:p>
        </w:tc>
      </w:tr>
    </w:tbl>
    <w:p w14:paraId="026A0B1D" w14:textId="77777777" w:rsidR="004B3E05" w:rsidRPr="000415A2" w:rsidRDefault="004B3E05" w:rsidP="00D026DF">
      <w:pPr>
        <w:rPr>
          <w:rFonts w:ascii="Arial" w:hAnsi="Arial" w:cs="Arial"/>
          <w:sz w:val="20"/>
          <w:szCs w:val="20"/>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3773"/>
        <w:gridCol w:w="3023"/>
        <w:gridCol w:w="1751"/>
      </w:tblGrid>
      <w:tr w:rsidR="00D75EEA" w:rsidRPr="00B55EE1" w14:paraId="13CEE2B3" w14:textId="77777777" w:rsidTr="00F2431B">
        <w:trPr>
          <w:trHeight w:val="600"/>
        </w:trPr>
        <w:tc>
          <w:tcPr>
            <w:tcW w:w="717" w:type="dxa"/>
            <w:shd w:val="clear" w:color="auto" w:fill="EFFFFF"/>
            <w:vAlign w:val="center"/>
          </w:tcPr>
          <w:p w14:paraId="6E43781A" w14:textId="282AC87F" w:rsidR="00D75EEA" w:rsidRPr="00B55EE1" w:rsidRDefault="00F2431B" w:rsidP="00C80127">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3773" w:type="dxa"/>
            <w:shd w:val="clear" w:color="auto" w:fill="EFFFFF"/>
            <w:vAlign w:val="center"/>
            <w:hideMark/>
          </w:tcPr>
          <w:p w14:paraId="3526484B" w14:textId="092868A7" w:rsidR="00D75EEA" w:rsidRDefault="00D75EEA" w:rsidP="00C80127">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zadania</w:t>
            </w:r>
          </w:p>
          <w:p w14:paraId="504B52D2" w14:textId="18B0271C" w:rsidR="00D75EEA" w:rsidRPr="00923E9C" w:rsidRDefault="00D75EEA" w:rsidP="00587075">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kluczowe zadania, jakie będą realizowane w ramach projektu</w:t>
            </w:r>
          </w:p>
        </w:tc>
        <w:tc>
          <w:tcPr>
            <w:tcW w:w="3023" w:type="dxa"/>
            <w:shd w:val="clear" w:color="auto" w:fill="EFFFFF"/>
            <w:vAlign w:val="center"/>
            <w:hideMark/>
          </w:tcPr>
          <w:p w14:paraId="0681420F" w14:textId="77777777" w:rsidR="00D75EEA" w:rsidRDefault="00D75EEA" w:rsidP="00C80127">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Opis działania</w:t>
            </w:r>
          </w:p>
          <w:p w14:paraId="74B5317B" w14:textId="27CFE5A9" w:rsidR="00D75EEA" w:rsidRPr="00923E9C" w:rsidRDefault="00D75EEA" w:rsidP="00587075">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krótki opis planowanych do podjęcia działań składających się na dane zadanie</w:t>
            </w:r>
          </w:p>
        </w:tc>
        <w:tc>
          <w:tcPr>
            <w:tcW w:w="1751" w:type="dxa"/>
            <w:shd w:val="clear" w:color="auto" w:fill="EFFFFF"/>
            <w:vAlign w:val="center"/>
            <w:hideMark/>
          </w:tcPr>
          <w:p w14:paraId="66382ACD" w14:textId="77777777" w:rsidR="00D75EEA" w:rsidRPr="00B55EE1" w:rsidRDefault="00D75EEA" w:rsidP="00C80127">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Szacunkowa wartość całkowita zadania [PLN]</w:t>
            </w:r>
          </w:p>
        </w:tc>
      </w:tr>
      <w:tr w:rsidR="00D75EEA" w:rsidRPr="00B55EE1" w14:paraId="0645E968" w14:textId="77777777" w:rsidTr="00F2431B">
        <w:trPr>
          <w:trHeight w:val="600"/>
        </w:trPr>
        <w:tc>
          <w:tcPr>
            <w:tcW w:w="717" w:type="dxa"/>
            <w:vAlign w:val="center"/>
          </w:tcPr>
          <w:p w14:paraId="59AA9F93" w14:textId="0C5A65B7" w:rsidR="00D75EEA" w:rsidRPr="00B55EE1" w:rsidRDefault="00F2431B" w:rsidP="00AA2BE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773" w:type="dxa"/>
            <w:shd w:val="clear" w:color="auto" w:fill="auto"/>
            <w:noWrap/>
            <w:vAlign w:val="center"/>
            <w:hideMark/>
          </w:tcPr>
          <w:p w14:paraId="4277BAB2" w14:textId="2D636872" w:rsidR="00D75EEA" w:rsidRPr="00B55EE1" w:rsidRDefault="00D75EEA" w:rsidP="00AA2BEA">
            <w:pPr>
              <w:spacing w:after="0" w:line="240" w:lineRule="auto"/>
              <w:jc w:val="center"/>
              <w:rPr>
                <w:rFonts w:ascii="Arial" w:eastAsia="Times New Roman" w:hAnsi="Arial" w:cs="Arial"/>
                <w:color w:val="000000"/>
                <w:sz w:val="20"/>
                <w:szCs w:val="20"/>
                <w:lang w:eastAsia="pl-PL"/>
              </w:rPr>
            </w:pPr>
          </w:p>
        </w:tc>
        <w:tc>
          <w:tcPr>
            <w:tcW w:w="3023" w:type="dxa"/>
            <w:shd w:val="clear" w:color="auto" w:fill="auto"/>
            <w:noWrap/>
            <w:vAlign w:val="center"/>
            <w:hideMark/>
          </w:tcPr>
          <w:p w14:paraId="0642081A" w14:textId="22E9F1AC" w:rsidR="00D75EEA" w:rsidRPr="00B55EE1" w:rsidRDefault="00D75EEA" w:rsidP="00AA2BEA">
            <w:pPr>
              <w:spacing w:after="0" w:line="240" w:lineRule="auto"/>
              <w:jc w:val="center"/>
              <w:rPr>
                <w:rFonts w:ascii="Arial" w:eastAsia="Times New Roman" w:hAnsi="Arial" w:cs="Arial"/>
                <w:color w:val="000000"/>
                <w:sz w:val="20"/>
                <w:szCs w:val="20"/>
                <w:lang w:eastAsia="pl-PL"/>
              </w:rPr>
            </w:pPr>
          </w:p>
        </w:tc>
        <w:tc>
          <w:tcPr>
            <w:tcW w:w="1751" w:type="dxa"/>
            <w:shd w:val="clear" w:color="000000" w:fill="FFFFFF"/>
            <w:vAlign w:val="center"/>
            <w:hideMark/>
          </w:tcPr>
          <w:p w14:paraId="2E3D71DD" w14:textId="03E9168D" w:rsidR="00D75EEA" w:rsidRPr="00B55EE1" w:rsidRDefault="00D75EEA" w:rsidP="00AA2BEA">
            <w:pPr>
              <w:spacing w:after="0" w:line="240" w:lineRule="auto"/>
              <w:jc w:val="center"/>
              <w:rPr>
                <w:rFonts w:ascii="Arial" w:eastAsia="Times New Roman" w:hAnsi="Arial" w:cs="Arial"/>
                <w:sz w:val="20"/>
                <w:szCs w:val="20"/>
                <w:lang w:eastAsia="pl-PL"/>
              </w:rPr>
            </w:pPr>
          </w:p>
        </w:tc>
      </w:tr>
      <w:tr w:rsidR="00D75EEA" w:rsidRPr="00B55EE1" w14:paraId="0FE58040" w14:textId="77777777" w:rsidTr="00F2431B">
        <w:trPr>
          <w:trHeight w:val="600"/>
        </w:trPr>
        <w:tc>
          <w:tcPr>
            <w:tcW w:w="717" w:type="dxa"/>
            <w:vAlign w:val="center"/>
          </w:tcPr>
          <w:p w14:paraId="25BDB676" w14:textId="02FCCC17" w:rsidR="00D75EEA" w:rsidRPr="00B55EE1" w:rsidRDefault="00F2431B" w:rsidP="00AA2BE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3773" w:type="dxa"/>
            <w:shd w:val="clear" w:color="auto" w:fill="auto"/>
            <w:noWrap/>
            <w:vAlign w:val="center"/>
            <w:hideMark/>
          </w:tcPr>
          <w:p w14:paraId="05B22775" w14:textId="01B8B328" w:rsidR="00D75EEA" w:rsidRPr="00B55EE1" w:rsidRDefault="00D75EEA" w:rsidP="00AA2BEA">
            <w:pPr>
              <w:spacing w:after="0" w:line="240" w:lineRule="auto"/>
              <w:jc w:val="center"/>
              <w:rPr>
                <w:rFonts w:ascii="Arial" w:eastAsia="Times New Roman" w:hAnsi="Arial" w:cs="Arial"/>
                <w:color w:val="000000"/>
                <w:sz w:val="20"/>
                <w:szCs w:val="20"/>
                <w:lang w:eastAsia="pl-PL"/>
              </w:rPr>
            </w:pPr>
          </w:p>
        </w:tc>
        <w:tc>
          <w:tcPr>
            <w:tcW w:w="3023" w:type="dxa"/>
            <w:shd w:val="clear" w:color="auto" w:fill="auto"/>
            <w:noWrap/>
            <w:vAlign w:val="center"/>
            <w:hideMark/>
          </w:tcPr>
          <w:p w14:paraId="1EA06A34" w14:textId="0AAEAB49" w:rsidR="00D75EEA" w:rsidRPr="00B55EE1" w:rsidRDefault="00D75EEA" w:rsidP="00AA2BEA">
            <w:pPr>
              <w:spacing w:after="0" w:line="240" w:lineRule="auto"/>
              <w:jc w:val="center"/>
              <w:rPr>
                <w:rFonts w:ascii="Arial" w:eastAsia="Times New Roman" w:hAnsi="Arial" w:cs="Arial"/>
                <w:color w:val="000000"/>
                <w:sz w:val="20"/>
                <w:szCs w:val="20"/>
                <w:lang w:eastAsia="pl-PL"/>
              </w:rPr>
            </w:pPr>
          </w:p>
        </w:tc>
        <w:tc>
          <w:tcPr>
            <w:tcW w:w="1751" w:type="dxa"/>
            <w:shd w:val="clear" w:color="000000" w:fill="FFFFFF"/>
            <w:vAlign w:val="center"/>
            <w:hideMark/>
          </w:tcPr>
          <w:p w14:paraId="0B17174C" w14:textId="69EDB894" w:rsidR="00D75EEA" w:rsidRPr="00B55EE1" w:rsidRDefault="00D75EEA" w:rsidP="00AA2BEA">
            <w:pPr>
              <w:spacing w:after="0" w:line="240" w:lineRule="auto"/>
              <w:jc w:val="center"/>
              <w:rPr>
                <w:rFonts w:ascii="Arial" w:eastAsia="Times New Roman" w:hAnsi="Arial" w:cs="Arial"/>
                <w:sz w:val="20"/>
                <w:szCs w:val="20"/>
                <w:lang w:eastAsia="pl-PL"/>
              </w:rPr>
            </w:pPr>
          </w:p>
        </w:tc>
      </w:tr>
      <w:tr w:rsidR="00D75EEA" w:rsidRPr="00B55EE1" w14:paraId="058EF479" w14:textId="77777777" w:rsidTr="00F2431B">
        <w:trPr>
          <w:trHeight w:val="600"/>
        </w:trPr>
        <w:tc>
          <w:tcPr>
            <w:tcW w:w="717" w:type="dxa"/>
            <w:vAlign w:val="center"/>
          </w:tcPr>
          <w:p w14:paraId="76855029" w14:textId="372E4115" w:rsidR="00D75EEA" w:rsidRPr="00B55EE1" w:rsidRDefault="00F2431B" w:rsidP="00AA2BE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773" w:type="dxa"/>
            <w:shd w:val="clear" w:color="auto" w:fill="auto"/>
            <w:noWrap/>
            <w:vAlign w:val="center"/>
            <w:hideMark/>
          </w:tcPr>
          <w:p w14:paraId="2C9B8B7C" w14:textId="7A0D97CB" w:rsidR="00D75EEA" w:rsidRPr="00B55EE1" w:rsidRDefault="00D75EEA" w:rsidP="00AA2BEA">
            <w:pPr>
              <w:spacing w:after="0" w:line="240" w:lineRule="auto"/>
              <w:jc w:val="center"/>
              <w:rPr>
                <w:rFonts w:ascii="Arial" w:eastAsia="Times New Roman" w:hAnsi="Arial" w:cs="Arial"/>
                <w:color w:val="000000"/>
                <w:sz w:val="20"/>
                <w:szCs w:val="20"/>
                <w:lang w:eastAsia="pl-PL"/>
              </w:rPr>
            </w:pPr>
          </w:p>
        </w:tc>
        <w:tc>
          <w:tcPr>
            <w:tcW w:w="3023" w:type="dxa"/>
            <w:shd w:val="clear" w:color="auto" w:fill="auto"/>
            <w:noWrap/>
            <w:vAlign w:val="center"/>
            <w:hideMark/>
          </w:tcPr>
          <w:p w14:paraId="6642DC80" w14:textId="217E6B4A" w:rsidR="00D75EEA" w:rsidRPr="00B55EE1" w:rsidRDefault="00D75EEA" w:rsidP="00AA2BEA">
            <w:pPr>
              <w:spacing w:after="0" w:line="240" w:lineRule="auto"/>
              <w:jc w:val="center"/>
              <w:rPr>
                <w:rFonts w:ascii="Arial" w:eastAsia="Times New Roman" w:hAnsi="Arial" w:cs="Arial"/>
                <w:color w:val="000000"/>
                <w:sz w:val="20"/>
                <w:szCs w:val="20"/>
                <w:lang w:eastAsia="pl-PL"/>
              </w:rPr>
            </w:pPr>
          </w:p>
        </w:tc>
        <w:tc>
          <w:tcPr>
            <w:tcW w:w="1751" w:type="dxa"/>
            <w:shd w:val="clear" w:color="000000" w:fill="FFFFFF"/>
            <w:vAlign w:val="center"/>
            <w:hideMark/>
          </w:tcPr>
          <w:p w14:paraId="2E120D24" w14:textId="09E6B666" w:rsidR="00D75EEA" w:rsidRPr="00B55EE1" w:rsidRDefault="00D75EEA" w:rsidP="00AA2BEA">
            <w:pPr>
              <w:spacing w:after="0" w:line="240" w:lineRule="auto"/>
              <w:jc w:val="center"/>
              <w:rPr>
                <w:rFonts w:ascii="Arial" w:eastAsia="Times New Roman" w:hAnsi="Arial" w:cs="Arial"/>
                <w:sz w:val="20"/>
                <w:szCs w:val="20"/>
                <w:lang w:eastAsia="pl-PL"/>
              </w:rPr>
            </w:pPr>
          </w:p>
        </w:tc>
      </w:tr>
      <w:tr w:rsidR="00D75EEA" w:rsidRPr="00B55EE1" w14:paraId="2B27C79C" w14:textId="77777777" w:rsidTr="00F2431B">
        <w:trPr>
          <w:trHeight w:val="600"/>
        </w:trPr>
        <w:tc>
          <w:tcPr>
            <w:tcW w:w="717" w:type="dxa"/>
            <w:vAlign w:val="center"/>
          </w:tcPr>
          <w:p w14:paraId="74024908" w14:textId="6D780AB7" w:rsidR="00D75EEA" w:rsidRPr="00B55EE1" w:rsidRDefault="00F2431B" w:rsidP="00AA2BE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3773" w:type="dxa"/>
            <w:shd w:val="clear" w:color="auto" w:fill="auto"/>
            <w:noWrap/>
            <w:vAlign w:val="center"/>
            <w:hideMark/>
          </w:tcPr>
          <w:p w14:paraId="7ECBAC69" w14:textId="73613A30" w:rsidR="00D75EEA" w:rsidRPr="00B55EE1" w:rsidRDefault="00D75EEA" w:rsidP="00AA2BEA">
            <w:pPr>
              <w:spacing w:after="0" w:line="240" w:lineRule="auto"/>
              <w:jc w:val="center"/>
              <w:rPr>
                <w:rFonts w:ascii="Arial" w:eastAsia="Times New Roman" w:hAnsi="Arial" w:cs="Arial"/>
                <w:color w:val="000000"/>
                <w:sz w:val="20"/>
                <w:szCs w:val="20"/>
                <w:lang w:eastAsia="pl-PL"/>
              </w:rPr>
            </w:pPr>
          </w:p>
        </w:tc>
        <w:tc>
          <w:tcPr>
            <w:tcW w:w="3023" w:type="dxa"/>
            <w:shd w:val="clear" w:color="auto" w:fill="auto"/>
            <w:noWrap/>
            <w:vAlign w:val="center"/>
            <w:hideMark/>
          </w:tcPr>
          <w:p w14:paraId="66A241DC" w14:textId="02786B16" w:rsidR="00D75EEA" w:rsidRPr="00B55EE1" w:rsidRDefault="00D75EEA" w:rsidP="00AA2BEA">
            <w:pPr>
              <w:spacing w:after="0" w:line="240" w:lineRule="auto"/>
              <w:jc w:val="center"/>
              <w:rPr>
                <w:rFonts w:ascii="Arial" w:eastAsia="Times New Roman" w:hAnsi="Arial" w:cs="Arial"/>
                <w:color w:val="000000"/>
                <w:sz w:val="20"/>
                <w:szCs w:val="20"/>
                <w:lang w:eastAsia="pl-PL"/>
              </w:rPr>
            </w:pPr>
          </w:p>
        </w:tc>
        <w:tc>
          <w:tcPr>
            <w:tcW w:w="1751" w:type="dxa"/>
            <w:shd w:val="clear" w:color="000000" w:fill="FFFFFF"/>
            <w:vAlign w:val="center"/>
            <w:hideMark/>
          </w:tcPr>
          <w:p w14:paraId="79C58FBA" w14:textId="60B0EDC0" w:rsidR="00D75EEA" w:rsidRPr="00B55EE1" w:rsidRDefault="00D75EEA" w:rsidP="00AA2BEA">
            <w:pPr>
              <w:spacing w:after="0" w:line="240" w:lineRule="auto"/>
              <w:jc w:val="center"/>
              <w:rPr>
                <w:rFonts w:ascii="Arial" w:eastAsia="Times New Roman" w:hAnsi="Arial" w:cs="Arial"/>
                <w:sz w:val="20"/>
                <w:szCs w:val="20"/>
                <w:lang w:eastAsia="pl-PL"/>
              </w:rPr>
            </w:pPr>
          </w:p>
        </w:tc>
      </w:tr>
    </w:tbl>
    <w:p w14:paraId="77D7A742" w14:textId="67203ED3" w:rsidR="00206500" w:rsidRDefault="00206500" w:rsidP="00D026DF">
      <w:pPr>
        <w:rPr>
          <w:rFonts w:ascii="Arial" w:hAnsi="Arial" w:cs="Arial"/>
        </w:rPr>
      </w:pPr>
    </w:p>
    <w:p w14:paraId="363B42C2" w14:textId="77777777" w:rsidR="00F2431B" w:rsidRDefault="00F2431B" w:rsidP="00D026DF">
      <w:pPr>
        <w:rPr>
          <w:rFonts w:ascii="Arial" w:hAnsi="Arial" w:cs="Arial"/>
        </w:rPr>
        <w:sectPr w:rsidR="00F2431B" w:rsidSect="001A02E0">
          <w:pgSz w:w="11906" w:h="16838" w:code="9"/>
          <w:pgMar w:top="1418" w:right="1559" w:bottom="1418" w:left="1418" w:header="709" w:footer="709" w:gutter="0"/>
          <w:cols w:space="708"/>
          <w:docGrid w:linePitch="360"/>
        </w:sectPr>
      </w:pPr>
    </w:p>
    <w:p w14:paraId="1910BEE2" w14:textId="77777777" w:rsidR="004B3E05" w:rsidRPr="00B55EE1" w:rsidRDefault="004B3E05" w:rsidP="004B3E05">
      <w:pPr>
        <w:spacing w:after="0" w:line="240" w:lineRule="auto"/>
        <w:rPr>
          <w:rFonts w:ascii="Arial" w:eastAsia="Times New Roman" w:hAnsi="Arial" w:cs="Arial"/>
          <w:sz w:val="20"/>
          <w:szCs w:val="20"/>
          <w:lang w:eastAsia="pl-PL"/>
        </w:rPr>
      </w:pPr>
    </w:p>
    <w:tbl>
      <w:tblPr>
        <w:tblW w:w="1403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4034"/>
      </w:tblGrid>
      <w:tr w:rsidR="00273DB1" w:rsidRPr="00B55EE1" w14:paraId="231A0920" w14:textId="77777777" w:rsidTr="009878AC">
        <w:trPr>
          <w:trHeight w:val="460"/>
        </w:trPr>
        <w:tc>
          <w:tcPr>
            <w:tcW w:w="14034" w:type="dxa"/>
            <w:shd w:val="clear" w:color="auto" w:fill="EFFFFF"/>
            <w:vAlign w:val="center"/>
            <w:hideMark/>
          </w:tcPr>
          <w:p w14:paraId="2D2E6618" w14:textId="73BC117B" w:rsidR="00273DB1" w:rsidRDefault="00273DB1" w:rsidP="00273DB1">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sidR="00C11138">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B55EE1">
              <w:rPr>
                <w:rFonts w:ascii="Arial" w:eastAsia="Times New Roman" w:hAnsi="Arial" w:cs="Arial"/>
                <w:sz w:val="20"/>
                <w:szCs w:val="20"/>
                <w:lang w:eastAsia="pl-PL"/>
              </w:rPr>
              <w:t>Wskaźniki</w:t>
            </w:r>
          </w:p>
          <w:p w14:paraId="39022A35" w14:textId="74456C95" w:rsidR="00273DB1" w:rsidRPr="00273DB1" w:rsidRDefault="00273DB1" w:rsidP="00273DB1">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wskaźniki, które znajdą się w umowie o dofinansowanie projektu</w:t>
            </w:r>
          </w:p>
        </w:tc>
      </w:tr>
    </w:tbl>
    <w:p w14:paraId="04F8BB29" w14:textId="77777777" w:rsidR="004B3E05" w:rsidRDefault="004B3E05" w:rsidP="004B3E05">
      <w:pPr>
        <w:pStyle w:val="Akapitzlist"/>
        <w:spacing w:before="120" w:after="120"/>
        <w:ind w:left="22"/>
        <w:contextualSpacing w:val="0"/>
        <w:rPr>
          <w:rFonts w:ascii="Arial" w:hAnsi="Arial" w:cs="Arial"/>
        </w:rPr>
      </w:pPr>
    </w:p>
    <w:tbl>
      <w:tblPr>
        <w:tblW w:w="1399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5387"/>
        <w:gridCol w:w="2048"/>
        <w:gridCol w:w="2193"/>
        <w:gridCol w:w="2009"/>
        <w:gridCol w:w="1789"/>
      </w:tblGrid>
      <w:tr w:rsidR="00F2431B" w:rsidRPr="00B55EE1" w14:paraId="5E3835EA" w14:textId="77777777" w:rsidTr="00F2431B">
        <w:trPr>
          <w:trHeight w:val="1118"/>
        </w:trPr>
        <w:tc>
          <w:tcPr>
            <w:tcW w:w="567" w:type="dxa"/>
            <w:shd w:val="clear" w:color="auto" w:fill="EFFFFF"/>
            <w:vAlign w:val="center"/>
            <w:hideMark/>
          </w:tcPr>
          <w:p w14:paraId="3B889DF4" w14:textId="61766C7C" w:rsidR="00F2431B" w:rsidRPr="00B55EE1" w:rsidRDefault="00F2431B" w:rsidP="00C80127">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5387" w:type="dxa"/>
            <w:shd w:val="clear" w:color="auto" w:fill="EFFFFF"/>
            <w:vAlign w:val="center"/>
          </w:tcPr>
          <w:p w14:paraId="6EC76844" w14:textId="2FC65023" w:rsidR="00F2431B" w:rsidRPr="00B55EE1" w:rsidRDefault="00F2431B" w:rsidP="00C80127">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2048" w:type="dxa"/>
            <w:shd w:val="clear" w:color="auto" w:fill="EFFFFF"/>
            <w:vAlign w:val="center"/>
            <w:hideMark/>
          </w:tcPr>
          <w:p w14:paraId="30B7745C" w14:textId="589F352A" w:rsidR="00F2431B" w:rsidRDefault="00F2431B" w:rsidP="00C80127">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03207056" w14:textId="290EAD1B" w:rsidR="00F2431B" w:rsidRPr="00923E9C" w:rsidRDefault="00F2431B" w:rsidP="00587075">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2193" w:type="dxa"/>
            <w:shd w:val="clear" w:color="auto" w:fill="EFFFFF"/>
            <w:vAlign w:val="center"/>
            <w:hideMark/>
          </w:tcPr>
          <w:p w14:paraId="7A4DF6BA" w14:textId="77777777" w:rsidR="00F2431B" w:rsidRDefault="00F2431B" w:rsidP="00C80127">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0E824CCA" w14:textId="1BFF3934" w:rsidR="00F2431B" w:rsidRPr="00923E9C" w:rsidRDefault="00F2431B" w:rsidP="00587075">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np. osoba, godzina, szt., etc</w:t>
            </w:r>
          </w:p>
        </w:tc>
        <w:tc>
          <w:tcPr>
            <w:tcW w:w="2009" w:type="dxa"/>
            <w:shd w:val="clear" w:color="auto" w:fill="EFFFFF"/>
            <w:vAlign w:val="center"/>
            <w:hideMark/>
          </w:tcPr>
          <w:p w14:paraId="37C8A80B" w14:textId="07187A26" w:rsidR="00F2431B" w:rsidRPr="00B55EE1" w:rsidRDefault="00726495" w:rsidP="00C80127">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00F2431B"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00F2431B" w:rsidRPr="00B55EE1">
              <w:rPr>
                <w:rFonts w:ascii="Arial" w:eastAsia="Times New Roman" w:hAnsi="Arial" w:cs="Arial"/>
                <w:sz w:val="20"/>
                <w:szCs w:val="20"/>
                <w:lang w:eastAsia="pl-PL"/>
              </w:rPr>
              <w:t>dzięki realizacji projektu</w:t>
            </w:r>
          </w:p>
        </w:tc>
        <w:tc>
          <w:tcPr>
            <w:tcW w:w="1789" w:type="dxa"/>
            <w:shd w:val="clear" w:color="auto" w:fill="EFFFFF"/>
            <w:vAlign w:val="center"/>
            <w:hideMark/>
          </w:tcPr>
          <w:p w14:paraId="27E3837E" w14:textId="77777777" w:rsidR="00F2431B" w:rsidRPr="00B55EE1" w:rsidRDefault="00F2431B" w:rsidP="00C80127">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F2431B" w:rsidRPr="00B55EE1" w14:paraId="1D19B1BD" w14:textId="77777777" w:rsidTr="00F2431B">
        <w:trPr>
          <w:trHeight w:val="784"/>
        </w:trPr>
        <w:tc>
          <w:tcPr>
            <w:tcW w:w="567" w:type="dxa"/>
            <w:shd w:val="clear" w:color="auto" w:fill="auto"/>
            <w:noWrap/>
            <w:vAlign w:val="center"/>
            <w:hideMark/>
          </w:tcPr>
          <w:p w14:paraId="1DD5E706" w14:textId="45623CEA" w:rsidR="00F2431B" w:rsidRPr="00B55EE1" w:rsidRDefault="00F2431B" w:rsidP="00C8012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Pr="00B55EE1">
              <w:rPr>
                <w:rFonts w:ascii="Arial" w:eastAsia="Times New Roman" w:hAnsi="Arial" w:cs="Arial"/>
                <w:color w:val="000000"/>
                <w:sz w:val="20"/>
                <w:szCs w:val="20"/>
                <w:lang w:eastAsia="pl-PL"/>
              </w:rPr>
              <w:t> </w:t>
            </w:r>
          </w:p>
        </w:tc>
        <w:tc>
          <w:tcPr>
            <w:tcW w:w="5387" w:type="dxa"/>
            <w:vAlign w:val="center"/>
          </w:tcPr>
          <w:p w14:paraId="2E652A69" w14:textId="77777777" w:rsidR="00F2431B" w:rsidRPr="00B55EE1" w:rsidRDefault="00F2431B" w:rsidP="00C80127">
            <w:pPr>
              <w:spacing w:after="0" w:line="240" w:lineRule="auto"/>
              <w:jc w:val="center"/>
              <w:rPr>
                <w:rFonts w:ascii="Arial" w:eastAsia="Times New Roman" w:hAnsi="Arial" w:cs="Arial"/>
                <w:sz w:val="20"/>
                <w:szCs w:val="20"/>
                <w:lang w:eastAsia="pl-PL"/>
              </w:rPr>
            </w:pPr>
          </w:p>
        </w:tc>
        <w:tc>
          <w:tcPr>
            <w:tcW w:w="2048" w:type="dxa"/>
            <w:shd w:val="clear" w:color="auto" w:fill="auto"/>
            <w:vAlign w:val="center"/>
            <w:hideMark/>
          </w:tcPr>
          <w:p w14:paraId="320C8302" w14:textId="72F7FB00" w:rsidR="00F2431B" w:rsidRPr="00B55EE1" w:rsidRDefault="00F2431B" w:rsidP="00C80127">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p>
        </w:tc>
        <w:tc>
          <w:tcPr>
            <w:tcW w:w="2193" w:type="dxa"/>
            <w:shd w:val="clear" w:color="auto" w:fill="auto"/>
            <w:vAlign w:val="center"/>
            <w:hideMark/>
          </w:tcPr>
          <w:p w14:paraId="250AB58D" w14:textId="77777777" w:rsidR="00F2431B" w:rsidRPr="00B55EE1" w:rsidRDefault="00F2431B" w:rsidP="00C80127">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p>
        </w:tc>
        <w:tc>
          <w:tcPr>
            <w:tcW w:w="2009" w:type="dxa"/>
            <w:shd w:val="clear" w:color="auto" w:fill="auto"/>
            <w:vAlign w:val="center"/>
            <w:hideMark/>
          </w:tcPr>
          <w:p w14:paraId="26E3A330" w14:textId="77777777" w:rsidR="00F2431B" w:rsidRPr="00B55EE1" w:rsidRDefault="00F2431B" w:rsidP="00C80127">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w:t>
            </w:r>
          </w:p>
        </w:tc>
        <w:tc>
          <w:tcPr>
            <w:tcW w:w="1789" w:type="dxa"/>
            <w:shd w:val="clear" w:color="auto" w:fill="auto"/>
            <w:vAlign w:val="center"/>
            <w:hideMark/>
          </w:tcPr>
          <w:p w14:paraId="05F82E6D" w14:textId="77777777" w:rsidR="00F2431B" w:rsidRPr="00B55EE1" w:rsidRDefault="00F2431B" w:rsidP="00C80127">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p>
        </w:tc>
      </w:tr>
      <w:tr w:rsidR="00F2431B" w:rsidRPr="00B55EE1" w14:paraId="1C8AA24D" w14:textId="77777777" w:rsidTr="00F2431B">
        <w:trPr>
          <w:trHeight w:val="784"/>
        </w:trPr>
        <w:tc>
          <w:tcPr>
            <w:tcW w:w="567" w:type="dxa"/>
            <w:shd w:val="clear" w:color="auto" w:fill="auto"/>
            <w:noWrap/>
            <w:vAlign w:val="center"/>
            <w:hideMark/>
          </w:tcPr>
          <w:p w14:paraId="7253F940" w14:textId="5B208720" w:rsidR="00F2431B" w:rsidRPr="00B55EE1" w:rsidRDefault="00F2431B" w:rsidP="00C8012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5387" w:type="dxa"/>
            <w:vAlign w:val="center"/>
          </w:tcPr>
          <w:p w14:paraId="21546793" w14:textId="77777777" w:rsidR="00F2431B" w:rsidRPr="00B55EE1" w:rsidRDefault="00F2431B" w:rsidP="00C80127">
            <w:pPr>
              <w:spacing w:after="0" w:line="240" w:lineRule="auto"/>
              <w:jc w:val="center"/>
              <w:rPr>
                <w:rFonts w:ascii="Arial" w:eastAsia="Times New Roman" w:hAnsi="Arial" w:cs="Arial"/>
                <w:sz w:val="20"/>
                <w:szCs w:val="20"/>
                <w:lang w:eastAsia="pl-PL"/>
              </w:rPr>
            </w:pPr>
          </w:p>
        </w:tc>
        <w:tc>
          <w:tcPr>
            <w:tcW w:w="2048" w:type="dxa"/>
            <w:shd w:val="clear" w:color="auto" w:fill="auto"/>
            <w:vAlign w:val="center"/>
            <w:hideMark/>
          </w:tcPr>
          <w:p w14:paraId="1A8E0AF5" w14:textId="7A18B7E9" w:rsidR="00F2431B" w:rsidRPr="00B55EE1" w:rsidRDefault="00F2431B" w:rsidP="00C80127">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p>
        </w:tc>
        <w:tc>
          <w:tcPr>
            <w:tcW w:w="2193" w:type="dxa"/>
            <w:shd w:val="clear" w:color="auto" w:fill="auto"/>
            <w:vAlign w:val="center"/>
            <w:hideMark/>
          </w:tcPr>
          <w:p w14:paraId="56471279" w14:textId="77777777" w:rsidR="00F2431B" w:rsidRPr="00B55EE1" w:rsidRDefault="00F2431B" w:rsidP="00C80127">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p>
        </w:tc>
        <w:tc>
          <w:tcPr>
            <w:tcW w:w="2009" w:type="dxa"/>
            <w:shd w:val="clear" w:color="auto" w:fill="auto"/>
            <w:vAlign w:val="center"/>
            <w:hideMark/>
          </w:tcPr>
          <w:p w14:paraId="7F9C9201" w14:textId="77777777" w:rsidR="00F2431B" w:rsidRPr="00B55EE1" w:rsidRDefault="00F2431B" w:rsidP="00C80127">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w:t>
            </w:r>
          </w:p>
        </w:tc>
        <w:tc>
          <w:tcPr>
            <w:tcW w:w="1789" w:type="dxa"/>
            <w:shd w:val="clear" w:color="auto" w:fill="auto"/>
            <w:vAlign w:val="center"/>
            <w:hideMark/>
          </w:tcPr>
          <w:p w14:paraId="349A3FB4" w14:textId="77777777" w:rsidR="00F2431B" w:rsidRPr="00B55EE1" w:rsidRDefault="00F2431B" w:rsidP="00C80127">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p>
        </w:tc>
      </w:tr>
      <w:tr w:rsidR="00F2431B" w:rsidRPr="00B55EE1" w14:paraId="11C3A7B4" w14:textId="77777777" w:rsidTr="00F2431B">
        <w:trPr>
          <w:trHeight w:val="784"/>
        </w:trPr>
        <w:tc>
          <w:tcPr>
            <w:tcW w:w="567" w:type="dxa"/>
            <w:shd w:val="clear" w:color="auto" w:fill="auto"/>
            <w:noWrap/>
            <w:vAlign w:val="center"/>
            <w:hideMark/>
          </w:tcPr>
          <w:p w14:paraId="2F222948" w14:textId="5ADB38A4" w:rsidR="00F2431B" w:rsidRPr="00B55EE1" w:rsidRDefault="00F2431B" w:rsidP="00C8012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5387" w:type="dxa"/>
            <w:vAlign w:val="center"/>
          </w:tcPr>
          <w:p w14:paraId="7289FC7A" w14:textId="77777777" w:rsidR="00F2431B" w:rsidRPr="00B55EE1" w:rsidRDefault="00F2431B" w:rsidP="00C80127">
            <w:pPr>
              <w:spacing w:after="0" w:line="240" w:lineRule="auto"/>
              <w:jc w:val="center"/>
              <w:rPr>
                <w:rFonts w:ascii="Arial" w:eastAsia="Times New Roman" w:hAnsi="Arial" w:cs="Arial"/>
                <w:color w:val="000000"/>
                <w:sz w:val="20"/>
                <w:szCs w:val="20"/>
                <w:lang w:eastAsia="pl-PL"/>
              </w:rPr>
            </w:pPr>
          </w:p>
        </w:tc>
        <w:tc>
          <w:tcPr>
            <w:tcW w:w="2048" w:type="dxa"/>
            <w:shd w:val="clear" w:color="auto" w:fill="auto"/>
            <w:noWrap/>
            <w:vAlign w:val="center"/>
            <w:hideMark/>
          </w:tcPr>
          <w:p w14:paraId="4C968CD1" w14:textId="3E1624AE" w:rsidR="00F2431B" w:rsidRPr="00B55EE1" w:rsidRDefault="00F2431B" w:rsidP="00C80127">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w:t>
            </w:r>
          </w:p>
        </w:tc>
        <w:tc>
          <w:tcPr>
            <w:tcW w:w="2193" w:type="dxa"/>
            <w:shd w:val="clear" w:color="auto" w:fill="auto"/>
            <w:vAlign w:val="center"/>
            <w:hideMark/>
          </w:tcPr>
          <w:p w14:paraId="46A509B6" w14:textId="77777777" w:rsidR="00F2431B" w:rsidRPr="00B55EE1" w:rsidRDefault="00F2431B" w:rsidP="00C80127">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p>
        </w:tc>
        <w:tc>
          <w:tcPr>
            <w:tcW w:w="2009" w:type="dxa"/>
            <w:shd w:val="clear" w:color="auto" w:fill="auto"/>
            <w:vAlign w:val="center"/>
            <w:hideMark/>
          </w:tcPr>
          <w:p w14:paraId="44727883" w14:textId="77777777" w:rsidR="00F2431B" w:rsidRPr="00B55EE1" w:rsidRDefault="00F2431B" w:rsidP="00C80127">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w:t>
            </w:r>
          </w:p>
        </w:tc>
        <w:tc>
          <w:tcPr>
            <w:tcW w:w="1789" w:type="dxa"/>
            <w:shd w:val="clear" w:color="auto" w:fill="auto"/>
            <w:vAlign w:val="center"/>
            <w:hideMark/>
          </w:tcPr>
          <w:p w14:paraId="76861AEB" w14:textId="77777777" w:rsidR="00F2431B" w:rsidRPr="00B55EE1" w:rsidRDefault="00F2431B" w:rsidP="00C80127">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p>
        </w:tc>
      </w:tr>
      <w:tr w:rsidR="00F2431B" w:rsidRPr="00B55EE1" w14:paraId="2DA4FD60" w14:textId="77777777" w:rsidTr="00F2431B">
        <w:trPr>
          <w:trHeight w:val="784"/>
        </w:trPr>
        <w:tc>
          <w:tcPr>
            <w:tcW w:w="567" w:type="dxa"/>
            <w:shd w:val="clear" w:color="auto" w:fill="auto"/>
            <w:noWrap/>
            <w:vAlign w:val="center"/>
          </w:tcPr>
          <w:p w14:paraId="59A5EE0C" w14:textId="7D5B711D" w:rsidR="00F2431B" w:rsidRDefault="00F2431B" w:rsidP="00C8012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5387" w:type="dxa"/>
            <w:vAlign w:val="center"/>
          </w:tcPr>
          <w:p w14:paraId="4DAA3599" w14:textId="77777777" w:rsidR="00F2431B" w:rsidRPr="00B55EE1" w:rsidRDefault="00F2431B" w:rsidP="00C80127">
            <w:pPr>
              <w:spacing w:after="0" w:line="240" w:lineRule="auto"/>
              <w:jc w:val="center"/>
              <w:rPr>
                <w:rFonts w:ascii="Arial" w:eastAsia="Times New Roman" w:hAnsi="Arial" w:cs="Arial"/>
                <w:color w:val="000000"/>
                <w:sz w:val="20"/>
                <w:szCs w:val="20"/>
                <w:lang w:eastAsia="pl-PL"/>
              </w:rPr>
            </w:pPr>
          </w:p>
        </w:tc>
        <w:tc>
          <w:tcPr>
            <w:tcW w:w="2048" w:type="dxa"/>
            <w:shd w:val="clear" w:color="auto" w:fill="auto"/>
            <w:noWrap/>
            <w:vAlign w:val="center"/>
          </w:tcPr>
          <w:p w14:paraId="15D7165C" w14:textId="77777777" w:rsidR="00F2431B" w:rsidRPr="00B55EE1" w:rsidRDefault="00F2431B" w:rsidP="00C80127">
            <w:pPr>
              <w:spacing w:after="0" w:line="240" w:lineRule="auto"/>
              <w:jc w:val="center"/>
              <w:rPr>
                <w:rFonts w:ascii="Arial" w:eastAsia="Times New Roman" w:hAnsi="Arial" w:cs="Arial"/>
                <w:color w:val="000000"/>
                <w:sz w:val="20"/>
                <w:szCs w:val="20"/>
                <w:lang w:eastAsia="pl-PL"/>
              </w:rPr>
            </w:pPr>
          </w:p>
        </w:tc>
        <w:tc>
          <w:tcPr>
            <w:tcW w:w="2193" w:type="dxa"/>
            <w:shd w:val="clear" w:color="auto" w:fill="auto"/>
            <w:vAlign w:val="center"/>
          </w:tcPr>
          <w:p w14:paraId="778190D9" w14:textId="77777777" w:rsidR="00F2431B" w:rsidRPr="00B55EE1" w:rsidRDefault="00F2431B" w:rsidP="00C80127">
            <w:pPr>
              <w:spacing w:after="0" w:line="240" w:lineRule="auto"/>
              <w:jc w:val="center"/>
              <w:rPr>
                <w:rFonts w:ascii="Arial" w:eastAsia="Times New Roman" w:hAnsi="Arial" w:cs="Arial"/>
                <w:sz w:val="20"/>
                <w:szCs w:val="20"/>
                <w:lang w:eastAsia="pl-PL"/>
              </w:rPr>
            </w:pPr>
          </w:p>
        </w:tc>
        <w:tc>
          <w:tcPr>
            <w:tcW w:w="2009" w:type="dxa"/>
            <w:shd w:val="clear" w:color="auto" w:fill="auto"/>
            <w:vAlign w:val="center"/>
          </w:tcPr>
          <w:p w14:paraId="409ED556" w14:textId="77777777" w:rsidR="00F2431B" w:rsidRPr="00B55EE1" w:rsidRDefault="00F2431B" w:rsidP="00C80127">
            <w:pPr>
              <w:spacing w:after="0" w:line="240" w:lineRule="auto"/>
              <w:jc w:val="center"/>
              <w:rPr>
                <w:rFonts w:ascii="Arial" w:eastAsia="Times New Roman" w:hAnsi="Arial" w:cs="Arial"/>
                <w:color w:val="000000"/>
                <w:sz w:val="20"/>
                <w:szCs w:val="20"/>
                <w:lang w:eastAsia="pl-PL"/>
              </w:rPr>
            </w:pPr>
          </w:p>
        </w:tc>
        <w:tc>
          <w:tcPr>
            <w:tcW w:w="1789" w:type="dxa"/>
            <w:shd w:val="clear" w:color="auto" w:fill="auto"/>
            <w:vAlign w:val="center"/>
          </w:tcPr>
          <w:p w14:paraId="286B0B80" w14:textId="77777777" w:rsidR="00F2431B" w:rsidRPr="00B55EE1" w:rsidRDefault="00F2431B" w:rsidP="00C80127">
            <w:pPr>
              <w:spacing w:after="0" w:line="240" w:lineRule="auto"/>
              <w:jc w:val="center"/>
              <w:rPr>
                <w:rFonts w:ascii="Arial" w:eastAsia="Times New Roman" w:hAnsi="Arial" w:cs="Arial"/>
                <w:sz w:val="20"/>
                <w:szCs w:val="20"/>
                <w:lang w:eastAsia="pl-PL"/>
              </w:rPr>
            </w:pPr>
          </w:p>
        </w:tc>
      </w:tr>
    </w:tbl>
    <w:p w14:paraId="1A056176" w14:textId="77777777" w:rsidR="00587075" w:rsidRDefault="00587075" w:rsidP="00587075">
      <w:pPr>
        <w:rPr>
          <w:rFonts w:ascii="Arial" w:hAnsi="Arial" w:cs="Arial"/>
          <w:b/>
          <w:bCs/>
          <w:sz w:val="24"/>
          <w:szCs w:val="24"/>
        </w:rPr>
      </w:pPr>
    </w:p>
    <w:p w14:paraId="6525A56D" w14:textId="77777777" w:rsidR="00206500" w:rsidRDefault="00206500" w:rsidP="00D026DF">
      <w:pPr>
        <w:rPr>
          <w:rFonts w:ascii="Arial" w:hAnsi="Arial" w:cs="Arial"/>
        </w:rPr>
      </w:pPr>
    </w:p>
    <w:p w14:paraId="1EEF3282" w14:textId="77777777" w:rsidR="00F2431B" w:rsidRDefault="00F2431B" w:rsidP="00F2431B">
      <w:pPr>
        <w:rPr>
          <w:rFonts w:ascii="Arial" w:hAnsi="Arial" w:cs="Arial"/>
        </w:rPr>
      </w:pPr>
    </w:p>
    <w:p w14:paraId="597156C1" w14:textId="77777777" w:rsidR="00F2431B" w:rsidRDefault="00F2431B" w:rsidP="00F2431B">
      <w:pPr>
        <w:rPr>
          <w:rFonts w:ascii="Arial" w:hAnsi="Arial" w:cs="Arial"/>
        </w:rPr>
        <w:sectPr w:rsidR="00F2431B" w:rsidSect="001A02E0">
          <w:pgSz w:w="16838" w:h="11906" w:orient="landscape" w:code="9"/>
          <w:pgMar w:top="1418" w:right="1418" w:bottom="1559" w:left="1418" w:header="709" w:footer="709" w:gutter="0"/>
          <w:cols w:space="708"/>
          <w:docGrid w:linePitch="360"/>
        </w:sectPr>
      </w:pPr>
    </w:p>
    <w:p w14:paraId="75754EAE" w14:textId="18F2AD14" w:rsidR="00B0503C" w:rsidRDefault="00B0503C" w:rsidP="00B0503C">
      <w:pPr>
        <w:pStyle w:val="Akapitzlist"/>
        <w:numPr>
          <w:ilvl w:val="0"/>
          <w:numId w:val="1"/>
        </w:numPr>
        <w:rPr>
          <w:rFonts w:ascii="Arial" w:hAnsi="Arial" w:cs="Arial"/>
          <w:b/>
          <w:bCs/>
          <w:sz w:val="24"/>
          <w:szCs w:val="24"/>
        </w:rPr>
      </w:pPr>
      <w:r>
        <w:rPr>
          <w:rFonts w:ascii="Arial" w:hAnsi="Arial" w:cs="Arial"/>
          <w:b/>
          <w:bCs/>
          <w:sz w:val="24"/>
          <w:szCs w:val="24"/>
        </w:rPr>
        <w:lastRenderedPageBreak/>
        <w:t>REGIONALNY PROGRAM ZDROWOTNY (RPZ)</w:t>
      </w:r>
      <w:r w:rsidR="00C11138">
        <w:rPr>
          <w:rFonts w:ascii="Arial" w:hAnsi="Arial" w:cs="Arial"/>
          <w:b/>
          <w:bCs/>
          <w:sz w:val="24"/>
          <w:szCs w:val="24"/>
        </w:rPr>
        <w:t xml:space="preserve"> (BLOK IV)</w:t>
      </w:r>
    </w:p>
    <w:p w14:paraId="5281D72A" w14:textId="7A584757" w:rsidR="003D0515" w:rsidRDefault="003D0515" w:rsidP="00D026DF">
      <w:pPr>
        <w:tabs>
          <w:tab w:val="left" w:pos="1842"/>
        </w:tabs>
        <w:rPr>
          <w:rFonts w:ascii="Arial" w:hAnsi="Arial" w:cs="Arial"/>
        </w:rPr>
      </w:pPr>
    </w:p>
    <w:p w14:paraId="062A9585" w14:textId="6B1E33CD" w:rsidR="003E0BC5" w:rsidRPr="00710920" w:rsidRDefault="003E0BC5" w:rsidP="003E0BC5">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ZAŁOZEŃ RPZ</w:t>
      </w:r>
    </w:p>
    <w:p w14:paraId="2AB6B5AE" w14:textId="77777777" w:rsidR="003E0BC5" w:rsidRPr="00710920" w:rsidRDefault="003E0BC5" w:rsidP="003E0BC5">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3E64AE0D" w14:textId="0A503135" w:rsidR="003E0BC5" w:rsidRPr="00D84933" w:rsidRDefault="003E0BC5" w:rsidP="003E0BC5">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D84933">
        <w:rPr>
          <w:rFonts w:ascii="Arial" w:hAnsi="Arial" w:cs="Arial"/>
          <w:i/>
          <w:iCs/>
          <w:color w:val="7F7F7F" w:themeColor="text1" w:themeTint="80"/>
          <w:sz w:val="16"/>
          <w:szCs w:val="16"/>
        </w:rPr>
        <w:t xml:space="preserve">Blok wypełniany jest oddzielnie dla każdego </w:t>
      </w:r>
      <w:r w:rsidR="00005995" w:rsidRPr="00D84933">
        <w:rPr>
          <w:rFonts w:ascii="Arial" w:hAnsi="Arial" w:cs="Arial"/>
          <w:i/>
          <w:iCs/>
          <w:color w:val="7F7F7F" w:themeColor="text1" w:themeTint="80"/>
          <w:sz w:val="16"/>
          <w:szCs w:val="16"/>
        </w:rPr>
        <w:t>RPZ</w:t>
      </w:r>
      <w:r w:rsidRPr="00D84933">
        <w:rPr>
          <w:rFonts w:ascii="Arial" w:hAnsi="Arial" w:cs="Arial"/>
          <w:i/>
          <w:iCs/>
          <w:color w:val="7F7F7F" w:themeColor="text1" w:themeTint="80"/>
          <w:sz w:val="16"/>
          <w:szCs w:val="16"/>
        </w:rPr>
        <w:t xml:space="preserve">. W przypadku zgłaszania w Planie więcej niż jednego </w:t>
      </w:r>
      <w:r w:rsidR="00005995" w:rsidRPr="00D84933">
        <w:rPr>
          <w:rFonts w:ascii="Arial" w:hAnsi="Arial" w:cs="Arial"/>
          <w:i/>
          <w:iCs/>
          <w:color w:val="7F7F7F" w:themeColor="text1" w:themeTint="80"/>
          <w:sz w:val="16"/>
          <w:szCs w:val="16"/>
        </w:rPr>
        <w:t>RPZ</w:t>
      </w:r>
      <w:r w:rsidRPr="00D84933">
        <w:rPr>
          <w:rFonts w:ascii="Arial" w:hAnsi="Arial" w:cs="Arial"/>
          <w:i/>
          <w:iCs/>
          <w:color w:val="7F7F7F" w:themeColor="text1" w:themeTint="80"/>
          <w:sz w:val="16"/>
          <w:szCs w:val="16"/>
        </w:rPr>
        <w:t xml:space="preserve"> kolejną fiszkę należy przedstawić w oddzielnym bloku (poprzez dodanie nowe</w:t>
      </w:r>
      <w:r w:rsidR="00726495">
        <w:rPr>
          <w:rFonts w:ascii="Arial" w:hAnsi="Arial" w:cs="Arial"/>
          <w:i/>
          <w:iCs/>
          <w:color w:val="7F7F7F" w:themeColor="text1" w:themeTint="80"/>
          <w:sz w:val="16"/>
          <w:szCs w:val="16"/>
        </w:rPr>
        <w:t>go bloku IV</w:t>
      </w:r>
      <w:r w:rsidRPr="00D84933">
        <w:rPr>
          <w:rFonts w:ascii="Arial" w:hAnsi="Arial" w:cs="Arial"/>
          <w:i/>
          <w:iCs/>
          <w:color w:val="7F7F7F" w:themeColor="text1" w:themeTint="80"/>
          <w:sz w:val="16"/>
          <w:szCs w:val="16"/>
        </w:rPr>
        <w:t>).</w:t>
      </w:r>
    </w:p>
    <w:p w14:paraId="3775FA65" w14:textId="77777777" w:rsidR="003E0BC5" w:rsidRPr="00710920" w:rsidRDefault="003E0BC5" w:rsidP="003E0BC5">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F2431B" w:rsidRPr="003B7CDD" w14:paraId="59D39784" w14:textId="77777777" w:rsidTr="00F2431B">
        <w:trPr>
          <w:trHeight w:val="600"/>
        </w:trPr>
        <w:tc>
          <w:tcPr>
            <w:tcW w:w="9072" w:type="dxa"/>
            <w:shd w:val="clear" w:color="auto" w:fill="F9FFF7"/>
            <w:vAlign w:val="center"/>
          </w:tcPr>
          <w:p w14:paraId="46D5C9DB" w14:textId="64BB25ED" w:rsidR="00F2431B" w:rsidRDefault="00F2431B" w:rsidP="00C80127">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V</w:t>
            </w:r>
            <w:r w:rsidRPr="003B7CDD">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 xml:space="preserve">Nr </w:t>
            </w:r>
            <w:r>
              <w:rPr>
                <w:rFonts w:ascii="Arial" w:eastAsia="Times New Roman" w:hAnsi="Arial" w:cs="Arial"/>
                <w:color w:val="000000"/>
                <w:sz w:val="20"/>
                <w:szCs w:val="20"/>
                <w:lang w:eastAsia="pl-PL"/>
              </w:rPr>
              <w:t>konkursu</w:t>
            </w:r>
            <w:r w:rsidRPr="003B7CDD">
              <w:rPr>
                <w:rFonts w:ascii="Arial" w:eastAsia="Times New Roman" w:hAnsi="Arial" w:cs="Arial"/>
                <w:color w:val="000000"/>
                <w:sz w:val="20"/>
                <w:szCs w:val="20"/>
                <w:lang w:eastAsia="pl-PL"/>
              </w:rPr>
              <w:t xml:space="preserve"> w PD</w:t>
            </w:r>
          </w:p>
          <w:p w14:paraId="12ADA250" w14:textId="7E656DEA" w:rsidR="00F2431B" w:rsidRPr="00923E9C" w:rsidRDefault="00F2431B" w:rsidP="00C80127">
            <w:pPr>
              <w:spacing w:before="120" w:after="0" w:line="240" w:lineRule="auto"/>
              <w:rPr>
                <w:rFonts w:ascii="Arial" w:eastAsia="Times New Roman" w:hAnsi="Arial" w:cs="Arial"/>
                <w:color w:val="000000"/>
                <w:sz w:val="16"/>
                <w:szCs w:val="16"/>
                <w:lang w:eastAsia="pl-PL"/>
              </w:rPr>
            </w:pPr>
            <w:r w:rsidRPr="00923E9C">
              <w:rPr>
                <w:rFonts w:ascii="Arial" w:hAnsi="Arial" w:cs="Arial"/>
                <w:i/>
                <w:iCs/>
                <w:color w:val="7F7F7F" w:themeColor="text1" w:themeTint="80"/>
                <w:sz w:val="16"/>
                <w:szCs w:val="16"/>
              </w:rPr>
              <w:t xml:space="preserve">Skrócona nazwa programu operacyjnego </w:t>
            </w:r>
            <w:r w:rsidR="00726495">
              <w:rPr>
                <w:rFonts w:ascii="Arial" w:hAnsi="Arial" w:cs="Arial"/>
                <w:i/>
                <w:iCs/>
                <w:color w:val="7F7F7F" w:themeColor="text1" w:themeTint="80"/>
                <w:sz w:val="16"/>
                <w:szCs w:val="16"/>
              </w:rPr>
              <w:t>-</w:t>
            </w:r>
            <w:r w:rsidRPr="00923E9C">
              <w:rPr>
                <w:rFonts w:ascii="Arial" w:hAnsi="Arial" w:cs="Arial"/>
                <w:i/>
                <w:iCs/>
                <w:color w:val="7F7F7F" w:themeColor="text1" w:themeTint="80"/>
                <w:sz w:val="16"/>
                <w:szCs w:val="16"/>
              </w:rPr>
              <w:t xml:space="preserve"> skrót nazwy województwa . numer osi priorytetowej . litera „K”</w:t>
            </w:r>
            <w:r w:rsidR="00726495">
              <w:rPr>
                <w:rFonts w:ascii="Arial" w:hAnsi="Arial" w:cs="Arial"/>
                <w:i/>
                <w:iCs/>
                <w:color w:val="7F7F7F" w:themeColor="text1" w:themeTint="80"/>
                <w:sz w:val="16"/>
                <w:szCs w:val="16"/>
              </w:rPr>
              <w:t xml:space="preserve"> .</w:t>
            </w:r>
            <w:r w:rsidRPr="00923E9C">
              <w:rPr>
                <w:rFonts w:ascii="Arial" w:hAnsi="Arial" w:cs="Arial"/>
                <w:i/>
                <w:iCs/>
                <w:color w:val="7F7F7F" w:themeColor="text1" w:themeTint="80"/>
                <w:sz w:val="16"/>
                <w:szCs w:val="16"/>
              </w:rPr>
              <w:t xml:space="preserve"> kolejny numer konkursu (wykaz skrótów na ostatniej stronie PD) Przykład: POWER.5.K.1.</w:t>
            </w:r>
          </w:p>
        </w:tc>
      </w:tr>
    </w:tbl>
    <w:p w14:paraId="49DD1A22" w14:textId="56A61799" w:rsidR="001C0E15" w:rsidRPr="000415A2" w:rsidRDefault="001C0E15" w:rsidP="003E0BC5">
      <w:pPr>
        <w:rPr>
          <w:rFonts w:ascii="Arial" w:eastAsia="Times New Roman" w:hAnsi="Arial" w:cs="Arial"/>
          <w:color w:val="000000"/>
          <w:sz w:val="20"/>
          <w:szCs w:val="20"/>
          <w:lang w:eastAsia="pl-PL"/>
        </w:rPr>
      </w:pPr>
    </w:p>
    <w:p w14:paraId="3CE42771" w14:textId="77777777" w:rsidR="00F2431B" w:rsidRPr="000415A2" w:rsidRDefault="00F2431B" w:rsidP="003E0BC5">
      <w:pPr>
        <w:rPr>
          <w:rFonts w:ascii="Arial" w:eastAsia="Times New Roman" w:hAnsi="Arial" w:cs="Arial"/>
          <w:color w:val="000000"/>
          <w:sz w:val="20"/>
          <w:szCs w:val="20"/>
          <w:lang w:eastAsia="pl-PL"/>
        </w:rPr>
      </w:pPr>
    </w:p>
    <w:p w14:paraId="25687779" w14:textId="44D8B01D" w:rsidR="003E0BC5" w:rsidRDefault="001C0E15" w:rsidP="003E0BC5">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3B7CDD" w14:paraId="202BAFD3" w14:textId="77777777" w:rsidTr="00C80127">
        <w:trPr>
          <w:trHeight w:val="600"/>
        </w:trPr>
        <w:tc>
          <w:tcPr>
            <w:tcW w:w="9072" w:type="dxa"/>
            <w:shd w:val="clear" w:color="auto" w:fill="F9FFF7"/>
            <w:vAlign w:val="center"/>
          </w:tcPr>
          <w:p w14:paraId="23F9DCC6" w14:textId="77777777" w:rsidR="00D30EF9" w:rsidRDefault="00D30EF9"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3B7CDD">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 xml:space="preserve">Tytuł </w:t>
            </w:r>
            <w:r>
              <w:rPr>
                <w:rFonts w:ascii="Arial" w:eastAsia="Times New Roman" w:hAnsi="Arial" w:cs="Arial"/>
                <w:color w:val="000000"/>
                <w:sz w:val="20"/>
                <w:szCs w:val="20"/>
                <w:lang w:eastAsia="pl-PL"/>
              </w:rPr>
              <w:t>RPZ</w:t>
            </w:r>
          </w:p>
          <w:p w14:paraId="43975885" w14:textId="12549289" w:rsidR="00D30EF9" w:rsidRPr="003B7CDD" w:rsidRDefault="00D30EF9" w:rsidP="00C80127">
            <w:pPr>
              <w:spacing w:before="120" w:after="0" w:line="240" w:lineRule="auto"/>
              <w:rPr>
                <w:rFonts w:ascii="Arial" w:eastAsia="Times New Roman" w:hAnsi="Arial" w:cs="Arial"/>
                <w:color w:val="000000"/>
                <w:sz w:val="20"/>
                <w:szCs w:val="20"/>
                <w:lang w:eastAsia="pl-PL"/>
              </w:rPr>
            </w:pPr>
            <w:r w:rsidRPr="00923E9C">
              <w:rPr>
                <w:rFonts w:ascii="Arial" w:hAnsi="Arial" w:cs="Arial"/>
                <w:i/>
                <w:iCs/>
                <w:color w:val="7F7F7F" w:themeColor="text1" w:themeTint="80"/>
                <w:sz w:val="16"/>
                <w:szCs w:val="16"/>
              </w:rPr>
              <w:t xml:space="preserve">nazwa </w:t>
            </w:r>
            <w:r w:rsidR="00726495">
              <w:rPr>
                <w:rFonts w:ascii="Arial" w:hAnsi="Arial" w:cs="Arial"/>
                <w:i/>
                <w:iCs/>
                <w:color w:val="7F7F7F" w:themeColor="text1" w:themeTint="80"/>
                <w:sz w:val="16"/>
                <w:szCs w:val="16"/>
              </w:rPr>
              <w:t xml:space="preserve">regionalnego </w:t>
            </w:r>
            <w:r w:rsidRPr="00923E9C">
              <w:rPr>
                <w:rFonts w:ascii="Arial" w:hAnsi="Arial" w:cs="Arial"/>
                <w:i/>
                <w:iCs/>
                <w:color w:val="7F7F7F" w:themeColor="text1" w:themeTint="80"/>
                <w:sz w:val="16"/>
                <w:szCs w:val="16"/>
              </w:rPr>
              <w:t xml:space="preserve">programu </w:t>
            </w:r>
            <w:r w:rsidR="00726495">
              <w:rPr>
                <w:rFonts w:ascii="Arial" w:hAnsi="Arial" w:cs="Arial"/>
                <w:i/>
                <w:iCs/>
                <w:color w:val="7F7F7F" w:themeColor="text1" w:themeTint="80"/>
                <w:sz w:val="16"/>
                <w:szCs w:val="16"/>
              </w:rPr>
              <w:t>zdrowotnego</w:t>
            </w:r>
          </w:p>
        </w:tc>
      </w:tr>
    </w:tbl>
    <w:p w14:paraId="4C6E3E08" w14:textId="70121606" w:rsidR="00D30EF9" w:rsidRDefault="00D30EF9" w:rsidP="003E0BC5">
      <w:pPr>
        <w:rPr>
          <w:rFonts w:ascii="Arial" w:eastAsia="Times New Roman" w:hAnsi="Arial" w:cs="Arial"/>
          <w:b/>
          <w:bCs/>
          <w:color w:val="000000"/>
          <w:sz w:val="20"/>
          <w:szCs w:val="20"/>
          <w:lang w:eastAsia="pl-PL"/>
        </w:rPr>
      </w:pPr>
    </w:p>
    <w:p w14:paraId="00E3EA88" w14:textId="77777777" w:rsidR="00E07311" w:rsidRDefault="00E07311" w:rsidP="003E0BC5">
      <w:pPr>
        <w:rPr>
          <w:rFonts w:ascii="Arial" w:eastAsia="Times New Roman" w:hAnsi="Arial" w:cs="Arial"/>
          <w:b/>
          <w:bCs/>
          <w:color w:val="000000"/>
          <w:sz w:val="20"/>
          <w:szCs w:val="20"/>
          <w:lang w:eastAsia="pl-PL"/>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B55EE1" w14:paraId="640147E7" w14:textId="77777777" w:rsidTr="00C80127">
        <w:trPr>
          <w:trHeight w:val="600"/>
        </w:trPr>
        <w:tc>
          <w:tcPr>
            <w:tcW w:w="9072" w:type="dxa"/>
            <w:shd w:val="clear" w:color="auto" w:fill="F9FFF7"/>
            <w:vAlign w:val="center"/>
            <w:hideMark/>
          </w:tcPr>
          <w:p w14:paraId="7A7CADA7" w14:textId="77777777" w:rsidR="00D30EF9" w:rsidRDefault="00D30EF9"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3</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Budżet RPZ (alokacja)</w:t>
            </w:r>
          </w:p>
          <w:p w14:paraId="1C1EC892" w14:textId="77777777" w:rsidR="00D30EF9" w:rsidRPr="00AA2BEA" w:rsidRDefault="00D30EF9" w:rsidP="00C80127">
            <w:pPr>
              <w:spacing w:before="120" w:after="0" w:line="240" w:lineRule="auto"/>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kwota całkowita (alokacja w PLN) planowana na realizację programu ze wskazaniem, jaka część alokacji pochodzi ze środków UE (wartość całkowita, w tym wkład UE)</w:t>
            </w:r>
          </w:p>
        </w:tc>
      </w:tr>
    </w:tbl>
    <w:p w14:paraId="3264E0EA" w14:textId="6ECE9F63" w:rsidR="00D30EF9" w:rsidRDefault="00D30EF9" w:rsidP="003E0BC5">
      <w:pPr>
        <w:rPr>
          <w:rFonts w:ascii="Arial" w:eastAsia="Times New Roman" w:hAnsi="Arial" w:cs="Arial"/>
          <w:b/>
          <w:bCs/>
          <w:color w:val="000000"/>
          <w:sz w:val="20"/>
          <w:szCs w:val="20"/>
          <w:lang w:eastAsia="pl-PL"/>
        </w:rPr>
      </w:pPr>
    </w:p>
    <w:p w14:paraId="07C580D2" w14:textId="77777777" w:rsidR="00726495" w:rsidRDefault="00726495" w:rsidP="003E0BC5">
      <w:pPr>
        <w:rPr>
          <w:rFonts w:ascii="Arial" w:eastAsia="Times New Roman" w:hAnsi="Arial" w:cs="Arial"/>
          <w:b/>
          <w:bCs/>
          <w:color w:val="000000"/>
          <w:sz w:val="20"/>
          <w:szCs w:val="20"/>
          <w:lang w:eastAsia="pl-PL"/>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6495" w:rsidRPr="00B55EE1" w14:paraId="4B2E5329" w14:textId="77777777" w:rsidTr="00C80127">
        <w:trPr>
          <w:trHeight w:val="600"/>
        </w:trPr>
        <w:tc>
          <w:tcPr>
            <w:tcW w:w="9072" w:type="dxa"/>
            <w:shd w:val="clear" w:color="auto" w:fill="F9FFF7"/>
            <w:vAlign w:val="center"/>
            <w:hideMark/>
          </w:tcPr>
          <w:p w14:paraId="723260C7" w14:textId="4C0E9BFA" w:rsidR="00726495" w:rsidRPr="0007431E" w:rsidRDefault="00726495"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4</w:t>
            </w:r>
            <w:r>
              <w:rPr>
                <w:rFonts w:ascii="Arial" w:eastAsia="Times New Roman" w:hAnsi="Arial" w:cs="Arial"/>
                <w:color w:val="000000"/>
                <w:sz w:val="20"/>
                <w:szCs w:val="20"/>
                <w:lang w:eastAsia="pl-PL"/>
              </w:rPr>
              <w:t xml:space="preserve"> Okres realizacji </w:t>
            </w:r>
            <w:r w:rsidRPr="0007431E">
              <w:rPr>
                <w:rFonts w:ascii="Arial" w:eastAsia="Times New Roman" w:hAnsi="Arial" w:cs="Arial"/>
                <w:color w:val="000000"/>
                <w:sz w:val="20"/>
                <w:szCs w:val="20"/>
                <w:lang w:eastAsia="pl-PL"/>
              </w:rPr>
              <w:t>RPZ</w:t>
            </w:r>
          </w:p>
          <w:p w14:paraId="11B79726" w14:textId="3207AD8D" w:rsidR="00726495" w:rsidRPr="00AA2BEA" w:rsidRDefault="00726495" w:rsidP="00C80127">
            <w:pPr>
              <w:spacing w:before="120" w:after="0" w:line="240" w:lineRule="auto"/>
              <w:rPr>
                <w:rFonts w:ascii="Arial" w:hAnsi="Arial" w:cs="Arial"/>
                <w:i/>
                <w:iCs/>
                <w:color w:val="7F7F7F" w:themeColor="text1" w:themeTint="80"/>
                <w:sz w:val="16"/>
                <w:szCs w:val="16"/>
              </w:rPr>
            </w:pPr>
            <w:r w:rsidRPr="00726495">
              <w:rPr>
                <w:rFonts w:ascii="Arial" w:hAnsi="Arial" w:cs="Arial"/>
                <w:i/>
                <w:iCs/>
                <w:color w:val="7F7F7F" w:themeColor="text1" w:themeTint="80"/>
                <w:sz w:val="16"/>
                <w:szCs w:val="16"/>
              </w:rPr>
              <w:t xml:space="preserve">data rozpoczęcia oraz zakończenia </w:t>
            </w:r>
            <w:r>
              <w:rPr>
                <w:rFonts w:ascii="Arial" w:hAnsi="Arial" w:cs="Arial"/>
                <w:i/>
                <w:iCs/>
                <w:color w:val="7F7F7F" w:themeColor="text1" w:themeTint="80"/>
                <w:sz w:val="16"/>
                <w:szCs w:val="16"/>
              </w:rPr>
              <w:t>realizacji RPZ</w:t>
            </w:r>
            <w:r w:rsidRPr="00726495">
              <w:rPr>
                <w:rFonts w:ascii="Arial" w:hAnsi="Arial" w:cs="Arial"/>
                <w:i/>
                <w:iCs/>
                <w:color w:val="7F7F7F" w:themeColor="text1" w:themeTint="80"/>
                <w:sz w:val="16"/>
                <w:szCs w:val="16"/>
              </w:rPr>
              <w:t xml:space="preserve"> (rok oraz kwartał)</w:t>
            </w:r>
          </w:p>
        </w:tc>
      </w:tr>
    </w:tbl>
    <w:p w14:paraId="52B6631E" w14:textId="77777777" w:rsidR="00726495" w:rsidRDefault="00726495" w:rsidP="00726495">
      <w:pPr>
        <w:spacing w:after="0" w:line="240" w:lineRule="auto"/>
        <w:rPr>
          <w:rFonts w:ascii="Arial" w:hAnsi="Arial" w:cs="Arial"/>
          <w:i/>
          <w:iCs/>
          <w:color w:val="7F7F7F" w:themeColor="text1" w:themeTint="80"/>
          <w:sz w:val="16"/>
          <w:szCs w:val="16"/>
        </w:rPr>
      </w:pPr>
      <w:r w:rsidRPr="00E07311">
        <w:rPr>
          <w:rFonts w:ascii="Arial" w:eastAsia="Times New Roman" w:hAnsi="Arial" w:cs="Arial"/>
          <w:i/>
          <w:iCs/>
          <w:color w:val="000000"/>
          <w:sz w:val="20"/>
          <w:szCs w:val="20"/>
          <w:lang w:eastAsia="pl-PL"/>
        </w:rPr>
        <w:t>Planowana data rozpoczęcia</w:t>
      </w:r>
      <w:r>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ab/>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 xml:space="preserve"> </w:t>
      </w:r>
    </w:p>
    <w:p w14:paraId="3A05695D" w14:textId="77777777" w:rsidR="00726495" w:rsidRPr="000415A2" w:rsidRDefault="00726495" w:rsidP="00726495">
      <w:pPr>
        <w:spacing w:after="0" w:line="240" w:lineRule="auto"/>
        <w:rPr>
          <w:rFonts w:ascii="Arial" w:hAnsi="Arial" w:cs="Arial"/>
        </w:rPr>
      </w:pPr>
      <w:r w:rsidRPr="00E07311">
        <w:rPr>
          <w:rFonts w:ascii="Arial" w:eastAsia="Times New Roman" w:hAnsi="Arial" w:cs="Arial"/>
          <w:i/>
          <w:iCs/>
          <w:color w:val="000000"/>
          <w:sz w:val="20"/>
          <w:szCs w:val="20"/>
          <w:lang w:eastAsia="pl-PL"/>
        </w:rPr>
        <w:t>Planowana data zakończenia</w:t>
      </w:r>
      <w:r>
        <w:rPr>
          <w:rFonts w:ascii="Arial" w:eastAsia="Times New Roman" w:hAnsi="Arial" w:cs="Arial"/>
          <w:color w:val="000000"/>
          <w:sz w:val="20"/>
          <w:szCs w:val="20"/>
          <w:lang w:eastAsia="pl-PL"/>
        </w:rPr>
        <w:tab/>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w:t>
      </w:r>
    </w:p>
    <w:p w14:paraId="64041376" w14:textId="77777777" w:rsidR="00726495" w:rsidRPr="000415A2" w:rsidRDefault="00726495" w:rsidP="003E0BC5">
      <w:pPr>
        <w:rPr>
          <w:rFonts w:ascii="Arial" w:eastAsia="Times New Roman" w:hAnsi="Arial" w:cs="Arial"/>
          <w:b/>
          <w:bCs/>
          <w:color w:val="000000"/>
          <w:sz w:val="20"/>
          <w:szCs w:val="20"/>
          <w:lang w:eastAsia="pl-PL"/>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B55EE1" w14:paraId="7BB14DEF" w14:textId="77777777" w:rsidTr="00C80127">
        <w:trPr>
          <w:trHeight w:val="600"/>
        </w:trPr>
        <w:tc>
          <w:tcPr>
            <w:tcW w:w="9072" w:type="dxa"/>
            <w:shd w:val="clear" w:color="auto" w:fill="F9FFF7"/>
            <w:vAlign w:val="center"/>
            <w:hideMark/>
          </w:tcPr>
          <w:p w14:paraId="5A393DB3" w14:textId="2A3D4F7A" w:rsidR="00D30EF9" w:rsidRPr="0007431E" w:rsidRDefault="00D30EF9"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00726495">
              <w:rPr>
                <w:rFonts w:ascii="Arial" w:eastAsia="Times New Roman" w:hAnsi="Arial" w:cs="Arial"/>
                <w:color w:val="000000"/>
                <w:sz w:val="20"/>
                <w:szCs w:val="20"/>
                <w:lang w:eastAsia="pl-PL"/>
              </w:rPr>
              <w:t xml:space="preserve">5 </w:t>
            </w:r>
            <w:r w:rsidRPr="0007431E">
              <w:rPr>
                <w:rFonts w:ascii="Arial" w:eastAsia="Times New Roman" w:hAnsi="Arial" w:cs="Arial"/>
                <w:color w:val="000000"/>
                <w:sz w:val="20"/>
                <w:szCs w:val="20"/>
                <w:lang w:eastAsia="pl-PL"/>
              </w:rPr>
              <w:t>Tryb realizacji RPZ</w:t>
            </w:r>
          </w:p>
          <w:p w14:paraId="6100EDD7" w14:textId="77777777" w:rsidR="00D30EF9" w:rsidRPr="00AA2BEA" w:rsidRDefault="00D30EF9" w:rsidP="00C80127">
            <w:pPr>
              <w:spacing w:before="120" w:after="0" w:line="240" w:lineRule="auto"/>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tryb wyboru realizatorów programu (konkursowy czy pozakonkursowy, przy czym wskazując tryb pozakonkursowy należy przedstawić uzasadnienie dla zastosowania tego trybu)</w:t>
            </w:r>
          </w:p>
        </w:tc>
      </w:tr>
    </w:tbl>
    <w:p w14:paraId="6F8EE3ED" w14:textId="66AFB28C" w:rsidR="00D30EF9" w:rsidRPr="000415A2" w:rsidRDefault="00D30EF9" w:rsidP="003E0BC5">
      <w:pPr>
        <w:rPr>
          <w:rFonts w:ascii="Arial" w:hAnsi="Arial" w:cs="Arial"/>
          <w:sz w:val="20"/>
          <w:szCs w:val="20"/>
        </w:rPr>
      </w:pPr>
    </w:p>
    <w:p w14:paraId="7D61A4FC" w14:textId="2603489E" w:rsidR="00D30EF9" w:rsidRPr="000415A2" w:rsidRDefault="00D30EF9"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B55EE1" w14:paraId="683D1953" w14:textId="77777777" w:rsidTr="00C80127">
        <w:trPr>
          <w:trHeight w:val="900"/>
        </w:trPr>
        <w:tc>
          <w:tcPr>
            <w:tcW w:w="9072" w:type="dxa"/>
            <w:shd w:val="clear" w:color="auto" w:fill="F9FFF7"/>
            <w:vAlign w:val="center"/>
            <w:hideMark/>
          </w:tcPr>
          <w:p w14:paraId="712F077A" w14:textId="68C93F60" w:rsidR="00D30EF9" w:rsidRDefault="00D30EF9" w:rsidP="00C80127">
            <w:pPr>
              <w:spacing w:after="0" w:line="240" w:lineRule="auto"/>
              <w:rPr>
                <w:i/>
                <w:iCs/>
                <w:color w:val="7F7F7F" w:themeColor="text1" w:themeTint="80"/>
              </w:rPr>
            </w:pPr>
            <w:r>
              <w:rPr>
                <w:rFonts w:ascii="Arial" w:eastAsia="Times New Roman" w:hAnsi="Arial" w:cs="Arial"/>
                <w:color w:val="000000"/>
                <w:sz w:val="20"/>
                <w:szCs w:val="20"/>
                <w:lang w:eastAsia="pl-PL"/>
              </w:rPr>
              <w:t>IV.</w:t>
            </w:r>
            <w:r w:rsidR="00726495">
              <w:rPr>
                <w:rFonts w:ascii="Arial" w:eastAsia="Times New Roman" w:hAnsi="Arial" w:cs="Arial"/>
                <w:color w:val="000000"/>
                <w:sz w:val="20"/>
                <w:szCs w:val="20"/>
                <w:lang w:eastAsia="pl-PL"/>
              </w:rPr>
              <w:t xml:space="preserve">6 </w:t>
            </w:r>
            <w:r w:rsidRPr="00B55EE1">
              <w:rPr>
                <w:rFonts w:ascii="Arial" w:eastAsia="Times New Roman" w:hAnsi="Arial" w:cs="Arial"/>
                <w:color w:val="000000"/>
                <w:sz w:val="20"/>
                <w:szCs w:val="20"/>
                <w:lang w:eastAsia="pl-PL"/>
              </w:rPr>
              <w:t>Typ beneficjenta</w:t>
            </w:r>
          </w:p>
          <w:p w14:paraId="343ECCA1" w14:textId="77777777" w:rsidR="00D30EF9" w:rsidRPr="00AA2BEA" w:rsidRDefault="00D30EF9" w:rsidP="00C80127">
            <w:pPr>
              <w:spacing w:before="120" w:after="0" w:line="240" w:lineRule="auto"/>
              <w:rPr>
                <w:rFonts w:ascii="Arial" w:eastAsia="Times New Roman" w:hAnsi="Arial" w:cs="Arial"/>
                <w:color w:val="000000"/>
                <w:sz w:val="16"/>
                <w:szCs w:val="16"/>
                <w:lang w:eastAsia="pl-PL"/>
              </w:rPr>
            </w:pPr>
            <w:r w:rsidRPr="00923E9C">
              <w:rPr>
                <w:rFonts w:ascii="Arial" w:hAnsi="Arial" w:cs="Arial"/>
                <w:i/>
                <w:iCs/>
                <w:color w:val="7F7F7F" w:themeColor="text1" w:themeTint="80"/>
                <w:sz w:val="16"/>
                <w:szCs w:val="16"/>
              </w:rPr>
              <w:t>typ/y beneficjenta zgodnie z zapisami PO/ SzOOP (zawężony do działań faktycznie wspieranych w ramach RPZ)</w:t>
            </w:r>
          </w:p>
        </w:tc>
      </w:tr>
    </w:tbl>
    <w:p w14:paraId="67058C9E" w14:textId="5AF08494" w:rsidR="00D30EF9" w:rsidRPr="000415A2" w:rsidRDefault="00D30EF9" w:rsidP="003E0BC5">
      <w:pPr>
        <w:rPr>
          <w:rFonts w:ascii="Arial" w:hAnsi="Arial" w:cs="Arial"/>
          <w:sz w:val="20"/>
          <w:szCs w:val="20"/>
        </w:rPr>
      </w:pPr>
    </w:p>
    <w:p w14:paraId="581B1348" w14:textId="502F5A71" w:rsidR="00D30EF9" w:rsidRPr="000415A2" w:rsidRDefault="00D30EF9" w:rsidP="003E0BC5">
      <w:pPr>
        <w:rPr>
          <w:rFonts w:ascii="Arial" w:hAnsi="Arial" w:cs="Arial"/>
          <w:sz w:val="20"/>
          <w:szCs w:val="20"/>
        </w:rPr>
      </w:pPr>
    </w:p>
    <w:p w14:paraId="43AD7E56" w14:textId="71D4888C" w:rsidR="00D30EF9" w:rsidRPr="000415A2" w:rsidRDefault="00D30EF9"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B55EE1" w14:paraId="5938C63E" w14:textId="77777777" w:rsidTr="00C80127">
        <w:trPr>
          <w:trHeight w:val="600"/>
        </w:trPr>
        <w:tc>
          <w:tcPr>
            <w:tcW w:w="9072" w:type="dxa"/>
            <w:shd w:val="clear" w:color="auto" w:fill="F9FFF7"/>
            <w:vAlign w:val="center"/>
            <w:hideMark/>
          </w:tcPr>
          <w:p w14:paraId="54CCEA72" w14:textId="5A7495E6" w:rsidR="00D30EF9" w:rsidRDefault="00D30EF9"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00726495">
              <w:rPr>
                <w:rFonts w:ascii="Arial" w:eastAsia="Times New Roman" w:hAnsi="Arial" w:cs="Arial"/>
                <w:color w:val="000000"/>
                <w:sz w:val="20"/>
                <w:szCs w:val="20"/>
                <w:lang w:eastAsia="pl-PL"/>
              </w:rPr>
              <w:t xml:space="preserve">7 </w:t>
            </w:r>
            <w:r w:rsidRPr="00B55EE1">
              <w:rPr>
                <w:rFonts w:ascii="Arial" w:eastAsia="Times New Roman" w:hAnsi="Arial" w:cs="Arial"/>
                <w:color w:val="000000"/>
                <w:sz w:val="20"/>
                <w:szCs w:val="20"/>
                <w:lang w:eastAsia="pl-PL"/>
              </w:rPr>
              <w:t xml:space="preserve">Uzasadnienie realizacji RPZ </w:t>
            </w:r>
          </w:p>
          <w:p w14:paraId="544AEB7C" w14:textId="77777777" w:rsidR="00D30EF9" w:rsidRPr="00B55EE1" w:rsidRDefault="00D30EF9" w:rsidP="00C80127">
            <w:pPr>
              <w:spacing w:before="120" w:after="0" w:line="240" w:lineRule="auto"/>
              <w:rPr>
                <w:rFonts w:ascii="Arial" w:eastAsia="Times New Roman" w:hAnsi="Arial" w:cs="Arial"/>
                <w:color w:val="000000"/>
                <w:sz w:val="20"/>
                <w:szCs w:val="20"/>
                <w:lang w:eastAsia="pl-PL"/>
              </w:rPr>
            </w:pPr>
            <w:r w:rsidRPr="0007431E">
              <w:rPr>
                <w:rFonts w:ascii="Arial" w:hAnsi="Arial" w:cs="Arial"/>
                <w:i/>
                <w:iCs/>
                <w:color w:val="7F7F7F" w:themeColor="text1" w:themeTint="80"/>
                <w:sz w:val="16"/>
                <w:szCs w:val="16"/>
              </w:rPr>
              <w:t>Uzasadnienie potrzeby realizacji  programu biorąc pod uwagę m.in. specyfikę regionu, grupę docelową oraz planowane do realizacji zadania</w:t>
            </w:r>
            <w:r w:rsidRPr="00B55EE1">
              <w:rPr>
                <w:rFonts w:ascii="Arial" w:eastAsia="Times New Roman" w:hAnsi="Arial" w:cs="Arial"/>
                <w:color w:val="000000"/>
                <w:sz w:val="20"/>
                <w:szCs w:val="20"/>
                <w:lang w:eastAsia="pl-PL"/>
              </w:rPr>
              <w:t> </w:t>
            </w:r>
          </w:p>
        </w:tc>
      </w:tr>
    </w:tbl>
    <w:p w14:paraId="018764DD" w14:textId="42352B75" w:rsidR="00D30EF9" w:rsidRPr="000415A2" w:rsidRDefault="00D30EF9" w:rsidP="003E0BC5">
      <w:pPr>
        <w:rPr>
          <w:rFonts w:ascii="Arial" w:hAnsi="Arial" w:cs="Arial"/>
          <w:sz w:val="20"/>
          <w:szCs w:val="20"/>
        </w:rPr>
      </w:pPr>
    </w:p>
    <w:p w14:paraId="0CD0F1B0" w14:textId="2E5F04B8" w:rsidR="00D30EF9" w:rsidRPr="000415A2" w:rsidRDefault="00D30EF9"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07431E" w14:paraId="50AD51BB" w14:textId="77777777" w:rsidTr="00C80127">
        <w:trPr>
          <w:trHeight w:val="600"/>
        </w:trPr>
        <w:tc>
          <w:tcPr>
            <w:tcW w:w="9072" w:type="dxa"/>
            <w:shd w:val="clear" w:color="auto" w:fill="F9FFF7"/>
            <w:vAlign w:val="center"/>
            <w:hideMark/>
          </w:tcPr>
          <w:p w14:paraId="30F2B446" w14:textId="478E13D1" w:rsidR="00724E8E" w:rsidRPr="0007431E" w:rsidRDefault="00724E8E"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IV.</w:t>
            </w:r>
            <w:r w:rsidR="00726495">
              <w:rPr>
                <w:rFonts w:ascii="Arial" w:eastAsia="Times New Roman" w:hAnsi="Arial" w:cs="Arial"/>
                <w:color w:val="000000"/>
                <w:sz w:val="20"/>
                <w:szCs w:val="20"/>
                <w:lang w:eastAsia="pl-PL"/>
              </w:rPr>
              <w:t xml:space="preserve">8 </w:t>
            </w:r>
            <w:r w:rsidRPr="0007431E">
              <w:rPr>
                <w:rFonts w:ascii="Arial" w:eastAsia="Times New Roman" w:hAnsi="Arial" w:cs="Arial"/>
                <w:color w:val="000000"/>
                <w:sz w:val="20"/>
                <w:szCs w:val="20"/>
                <w:lang w:eastAsia="pl-PL"/>
              </w:rPr>
              <w:t xml:space="preserve">Cel </w:t>
            </w:r>
            <w:r w:rsidR="003977AE">
              <w:rPr>
                <w:rFonts w:ascii="Arial" w:eastAsia="Times New Roman" w:hAnsi="Arial" w:cs="Arial"/>
                <w:color w:val="000000"/>
                <w:sz w:val="20"/>
                <w:szCs w:val="20"/>
                <w:lang w:eastAsia="pl-PL"/>
              </w:rPr>
              <w:t xml:space="preserve">główny </w:t>
            </w:r>
            <w:r w:rsidRPr="0007431E">
              <w:rPr>
                <w:rFonts w:ascii="Arial" w:eastAsia="Times New Roman" w:hAnsi="Arial" w:cs="Arial"/>
                <w:color w:val="000000"/>
                <w:sz w:val="20"/>
                <w:szCs w:val="20"/>
                <w:lang w:eastAsia="pl-PL"/>
              </w:rPr>
              <w:t>RPZ</w:t>
            </w:r>
          </w:p>
          <w:p w14:paraId="69FAAC35" w14:textId="77777777" w:rsidR="00724E8E" w:rsidRPr="0007431E" w:rsidRDefault="00724E8E" w:rsidP="00C80127">
            <w:pPr>
              <w:spacing w:before="120" w:after="0" w:line="240" w:lineRule="auto"/>
              <w:rPr>
                <w:rFonts w:ascii="Arial" w:hAnsi="Arial" w:cs="Arial"/>
                <w:i/>
                <w:iCs/>
                <w:color w:val="7F7F7F" w:themeColor="text1" w:themeTint="80"/>
                <w:sz w:val="18"/>
                <w:szCs w:val="18"/>
              </w:rPr>
            </w:pPr>
            <w:r w:rsidRPr="0007431E">
              <w:rPr>
                <w:rFonts w:ascii="Arial" w:hAnsi="Arial" w:cs="Arial"/>
                <w:i/>
                <w:iCs/>
                <w:color w:val="7F7F7F" w:themeColor="text1" w:themeTint="80"/>
                <w:sz w:val="16"/>
                <w:szCs w:val="16"/>
              </w:rPr>
              <w:t>cel główny programu biorąc pod uwagę zidentyfikowane problemy oraz planowane w ramach programu działania</w:t>
            </w:r>
          </w:p>
        </w:tc>
      </w:tr>
    </w:tbl>
    <w:p w14:paraId="38084959" w14:textId="119D77B1"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0AEF7A6E" w14:textId="77777777" w:rsidTr="00C80127">
        <w:trPr>
          <w:trHeight w:val="600"/>
        </w:trPr>
        <w:tc>
          <w:tcPr>
            <w:tcW w:w="9072" w:type="dxa"/>
            <w:shd w:val="clear" w:color="auto" w:fill="F9FFF7"/>
            <w:vAlign w:val="center"/>
            <w:hideMark/>
          </w:tcPr>
          <w:p w14:paraId="01E031D0" w14:textId="46237248" w:rsidR="00724E8E" w:rsidRDefault="00724E8E"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00726495">
              <w:rPr>
                <w:rFonts w:ascii="Arial" w:eastAsia="Times New Roman" w:hAnsi="Arial" w:cs="Arial"/>
                <w:color w:val="000000"/>
                <w:sz w:val="20"/>
                <w:szCs w:val="20"/>
                <w:lang w:eastAsia="pl-PL"/>
              </w:rPr>
              <w:t xml:space="preserve">9 </w:t>
            </w:r>
            <w:r w:rsidRPr="00B55EE1">
              <w:rPr>
                <w:rFonts w:ascii="Arial" w:eastAsia="Times New Roman" w:hAnsi="Arial" w:cs="Arial"/>
                <w:color w:val="000000"/>
                <w:sz w:val="20"/>
                <w:szCs w:val="20"/>
                <w:lang w:eastAsia="pl-PL"/>
              </w:rPr>
              <w:t>Cele szczegółowe RPZ</w:t>
            </w:r>
          </w:p>
          <w:p w14:paraId="10E3B6FB" w14:textId="77777777" w:rsidR="00724E8E" w:rsidRPr="00B55EE1" w:rsidRDefault="00724E8E" w:rsidP="00C80127">
            <w:pPr>
              <w:spacing w:before="120" w:after="0" w:line="240" w:lineRule="auto"/>
              <w:rPr>
                <w:rFonts w:ascii="Arial" w:eastAsia="Times New Roman" w:hAnsi="Arial" w:cs="Arial"/>
                <w:color w:val="000000"/>
                <w:sz w:val="20"/>
                <w:szCs w:val="20"/>
                <w:lang w:eastAsia="pl-PL"/>
              </w:rPr>
            </w:pPr>
            <w:r w:rsidRPr="00923E9C">
              <w:rPr>
                <w:rFonts w:ascii="Arial" w:hAnsi="Arial" w:cs="Arial"/>
                <w:i/>
                <w:iCs/>
                <w:color w:val="7F7F7F" w:themeColor="text1" w:themeTint="80"/>
                <w:sz w:val="16"/>
                <w:szCs w:val="16"/>
              </w:rPr>
              <w:t>opis celów szczegółowych, za pomocą których zostanie osiągnięty cel główny programu</w:t>
            </w:r>
          </w:p>
        </w:tc>
      </w:tr>
    </w:tbl>
    <w:p w14:paraId="236E9C87" w14:textId="0162328E" w:rsidR="00724E8E" w:rsidRDefault="00724E8E" w:rsidP="003E0BC5">
      <w:pPr>
        <w:rPr>
          <w:rFonts w:ascii="Arial" w:hAnsi="Arial" w:cs="Arial"/>
          <w:sz w:val="20"/>
          <w:szCs w:val="20"/>
        </w:rPr>
      </w:pPr>
    </w:p>
    <w:p w14:paraId="2F3A23B7" w14:textId="77777777" w:rsidR="009878AC" w:rsidRPr="000415A2" w:rsidRDefault="009878AC" w:rsidP="003E0BC5">
      <w:pPr>
        <w:rPr>
          <w:rFonts w:ascii="Arial" w:hAnsi="Arial" w:cs="Arial"/>
          <w:sz w:val="20"/>
          <w:szCs w:val="20"/>
        </w:rPr>
      </w:pPr>
    </w:p>
    <w:p w14:paraId="3A07DFA0" w14:textId="77777777"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20998BA3" w14:textId="77777777" w:rsidTr="00C80127">
        <w:trPr>
          <w:trHeight w:val="600"/>
        </w:trPr>
        <w:tc>
          <w:tcPr>
            <w:tcW w:w="9072" w:type="dxa"/>
            <w:shd w:val="clear" w:color="auto" w:fill="F9FFF7"/>
            <w:vAlign w:val="center"/>
            <w:hideMark/>
          </w:tcPr>
          <w:p w14:paraId="3F4746BE" w14:textId="427504BA" w:rsidR="00724E8E" w:rsidRDefault="00724E8E"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00726495">
              <w:rPr>
                <w:rFonts w:ascii="Arial" w:eastAsia="Times New Roman" w:hAnsi="Arial" w:cs="Arial"/>
                <w:color w:val="000000"/>
                <w:sz w:val="20"/>
                <w:szCs w:val="20"/>
                <w:lang w:eastAsia="pl-PL"/>
              </w:rPr>
              <w:t xml:space="preserve">10 </w:t>
            </w:r>
            <w:r w:rsidRPr="00B55EE1">
              <w:rPr>
                <w:rFonts w:ascii="Arial" w:eastAsia="Times New Roman" w:hAnsi="Arial" w:cs="Arial"/>
                <w:color w:val="000000"/>
                <w:sz w:val="20"/>
                <w:szCs w:val="20"/>
                <w:lang w:eastAsia="pl-PL"/>
              </w:rPr>
              <w:t>Grup</w:t>
            </w:r>
            <w:r>
              <w:rPr>
                <w:rFonts w:ascii="Arial" w:eastAsia="Times New Roman" w:hAnsi="Arial" w:cs="Arial"/>
                <w:color w:val="000000"/>
                <w:sz w:val="20"/>
                <w:szCs w:val="20"/>
                <w:lang w:eastAsia="pl-PL"/>
              </w:rPr>
              <w:t>y</w:t>
            </w:r>
            <w:r w:rsidRPr="00B55EE1">
              <w:rPr>
                <w:rFonts w:ascii="Arial" w:eastAsia="Times New Roman" w:hAnsi="Arial" w:cs="Arial"/>
                <w:color w:val="000000"/>
                <w:sz w:val="20"/>
                <w:szCs w:val="20"/>
                <w:lang w:eastAsia="pl-PL"/>
              </w:rPr>
              <w:t xml:space="preserve"> docelow</w:t>
            </w:r>
            <w:r>
              <w:rPr>
                <w:rFonts w:ascii="Arial" w:eastAsia="Times New Roman" w:hAnsi="Arial" w:cs="Arial"/>
                <w:color w:val="000000"/>
                <w:sz w:val="20"/>
                <w:szCs w:val="20"/>
                <w:lang w:eastAsia="pl-PL"/>
              </w:rPr>
              <w:t>e</w:t>
            </w:r>
            <w:r w:rsidRPr="00B55EE1">
              <w:rPr>
                <w:rFonts w:ascii="Arial" w:eastAsia="Times New Roman" w:hAnsi="Arial" w:cs="Arial"/>
                <w:color w:val="000000"/>
                <w:sz w:val="20"/>
                <w:szCs w:val="20"/>
                <w:lang w:eastAsia="pl-PL"/>
              </w:rPr>
              <w:t xml:space="preserve"> RPZ</w:t>
            </w:r>
          </w:p>
          <w:p w14:paraId="2C71B0D4" w14:textId="1E4336ED" w:rsidR="00724E8E" w:rsidRPr="007F66ED" w:rsidRDefault="00724E8E" w:rsidP="00C80127">
            <w:pPr>
              <w:spacing w:before="120" w:after="0" w:line="240" w:lineRule="auto"/>
              <w:rPr>
                <w:rFonts w:ascii="Arial" w:eastAsia="Times New Roman" w:hAnsi="Arial" w:cs="Arial"/>
                <w:color w:val="000000"/>
                <w:sz w:val="16"/>
                <w:szCs w:val="16"/>
                <w:lang w:eastAsia="pl-PL"/>
              </w:rPr>
            </w:pPr>
            <w:r w:rsidRPr="00600F8D">
              <w:rPr>
                <w:rFonts w:ascii="Arial" w:hAnsi="Arial" w:cs="Arial"/>
                <w:i/>
                <w:iCs/>
                <w:color w:val="7F7F7F" w:themeColor="text1" w:themeTint="80"/>
                <w:sz w:val="16"/>
                <w:szCs w:val="16"/>
              </w:rPr>
              <w:t>opis oraz uzasadnienie wyboru grupy docelowej programu</w:t>
            </w:r>
          </w:p>
        </w:tc>
      </w:tr>
    </w:tbl>
    <w:p w14:paraId="77C95574" w14:textId="20387DC4" w:rsidR="00724E8E" w:rsidRPr="000415A2" w:rsidRDefault="00724E8E" w:rsidP="003E0BC5">
      <w:pPr>
        <w:rPr>
          <w:rFonts w:ascii="Arial" w:hAnsi="Arial" w:cs="Arial"/>
          <w:sz w:val="20"/>
          <w:szCs w:val="20"/>
        </w:rPr>
      </w:pPr>
    </w:p>
    <w:p w14:paraId="323D9DB3" w14:textId="5B1ACCC6" w:rsidR="00724E8E" w:rsidRPr="000415A2" w:rsidRDefault="00724E8E" w:rsidP="003E0BC5">
      <w:pPr>
        <w:rPr>
          <w:rFonts w:ascii="Arial" w:hAnsi="Arial" w:cs="Arial"/>
          <w:sz w:val="20"/>
          <w:szCs w:val="20"/>
        </w:rPr>
      </w:pPr>
    </w:p>
    <w:p w14:paraId="2E2EA4FE" w14:textId="7F67A15B"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15E5F4AF" w14:textId="77777777" w:rsidTr="00C80127">
        <w:trPr>
          <w:trHeight w:val="900"/>
        </w:trPr>
        <w:tc>
          <w:tcPr>
            <w:tcW w:w="9072" w:type="dxa"/>
            <w:shd w:val="clear" w:color="auto" w:fill="F9FFF7"/>
            <w:vAlign w:val="center"/>
            <w:hideMark/>
          </w:tcPr>
          <w:p w14:paraId="73576E2F" w14:textId="139EF665" w:rsidR="00724E8E" w:rsidRDefault="00724E8E"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1</w:t>
            </w:r>
            <w:r w:rsidR="00726495">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Ogólny opis schematu RPZ wraz z opisem planowanych działań</w:t>
            </w:r>
          </w:p>
          <w:p w14:paraId="7C2AED7E" w14:textId="655DF066" w:rsidR="00724E8E" w:rsidRPr="00B55EE1" w:rsidRDefault="00724E8E" w:rsidP="00C80127">
            <w:pPr>
              <w:spacing w:before="120" w:after="0" w:line="240" w:lineRule="auto"/>
              <w:rPr>
                <w:rFonts w:ascii="Arial" w:eastAsia="Times New Roman" w:hAnsi="Arial" w:cs="Arial"/>
                <w:color w:val="000000"/>
                <w:sz w:val="20"/>
                <w:szCs w:val="20"/>
                <w:lang w:eastAsia="pl-PL"/>
              </w:rPr>
            </w:pPr>
            <w:r w:rsidRPr="00923E9C">
              <w:rPr>
                <w:rFonts w:ascii="Arial" w:hAnsi="Arial" w:cs="Arial"/>
                <w:i/>
                <w:iCs/>
                <w:color w:val="7F7F7F" w:themeColor="text1" w:themeTint="80"/>
                <w:sz w:val="16"/>
                <w:szCs w:val="16"/>
              </w:rPr>
              <w:t>ogólny opis schematu programu biorąc pod uwagę m.in. opis planowanych do realizacji działań</w:t>
            </w:r>
            <w:r w:rsidRPr="00B55EE1">
              <w:rPr>
                <w:rFonts w:ascii="Arial" w:eastAsia="Times New Roman" w:hAnsi="Arial" w:cs="Arial"/>
                <w:color w:val="000000"/>
                <w:sz w:val="20"/>
                <w:szCs w:val="20"/>
                <w:lang w:eastAsia="pl-PL"/>
              </w:rPr>
              <w:t> </w:t>
            </w:r>
          </w:p>
        </w:tc>
      </w:tr>
    </w:tbl>
    <w:p w14:paraId="45A62B20" w14:textId="12D14943" w:rsidR="00724E8E" w:rsidRPr="000415A2" w:rsidRDefault="00724E8E" w:rsidP="003E0BC5">
      <w:pPr>
        <w:rPr>
          <w:rFonts w:ascii="Arial" w:hAnsi="Arial" w:cs="Arial"/>
          <w:sz w:val="20"/>
          <w:szCs w:val="20"/>
        </w:rPr>
      </w:pPr>
    </w:p>
    <w:p w14:paraId="01F452A1" w14:textId="5C00B82C"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5222E91A" w14:textId="77777777" w:rsidTr="00C80127">
        <w:trPr>
          <w:trHeight w:val="1185"/>
        </w:trPr>
        <w:tc>
          <w:tcPr>
            <w:tcW w:w="9072" w:type="dxa"/>
            <w:shd w:val="clear" w:color="auto" w:fill="F9FFF7"/>
            <w:vAlign w:val="center"/>
            <w:hideMark/>
          </w:tcPr>
          <w:p w14:paraId="611D2EEF" w14:textId="5FDC7848" w:rsidR="00724E8E" w:rsidRDefault="00724E8E"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1</w:t>
            </w:r>
            <w:r w:rsidR="00726495">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Kosztorys RPZ (w tym szacunkowe koszty jednostkowe poszczególnych świadczeń, oraz średni koszt wsparcia na jedną osobę)</w:t>
            </w:r>
          </w:p>
          <w:p w14:paraId="379E6203" w14:textId="08201B1F" w:rsidR="00724E8E" w:rsidRPr="007F66ED" w:rsidRDefault="00724E8E" w:rsidP="00C80127">
            <w:pPr>
              <w:spacing w:before="120" w:after="0" w:line="240" w:lineRule="auto"/>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Szacunkowy kosztorys działań przewidzianych w ramach programu, który będzie traktowany jako zarys budżetu możliwy do modyfikacji w szczególności w przypadku uwag AOTMiT. Podsumowaniem budżetu powinny być dane dotyczące kosztów jednostkowych dla poszczególnych świadczeń lub średni koszt wsparcia przypadający na jedn</w:t>
            </w:r>
            <w:r w:rsidR="00E431B5">
              <w:rPr>
                <w:rFonts w:ascii="Arial" w:hAnsi="Arial" w:cs="Arial"/>
                <w:i/>
                <w:iCs/>
                <w:color w:val="7F7F7F" w:themeColor="text1" w:themeTint="80"/>
                <w:sz w:val="16"/>
                <w:szCs w:val="16"/>
              </w:rPr>
              <w:t>ą</w:t>
            </w:r>
            <w:r w:rsidRPr="00923E9C">
              <w:rPr>
                <w:rFonts w:ascii="Arial" w:hAnsi="Arial" w:cs="Arial"/>
                <w:i/>
                <w:iCs/>
                <w:color w:val="7F7F7F" w:themeColor="text1" w:themeTint="80"/>
                <w:sz w:val="16"/>
                <w:szCs w:val="16"/>
              </w:rPr>
              <w:t xml:space="preserve"> osobę (tj. alokacja na konkurs podzielona przez ilość wspartych osób).</w:t>
            </w:r>
          </w:p>
        </w:tc>
      </w:tr>
    </w:tbl>
    <w:p w14:paraId="22A66540" w14:textId="648705FD" w:rsidR="00724E8E" w:rsidRPr="000415A2" w:rsidRDefault="00724E8E" w:rsidP="003E0BC5">
      <w:pPr>
        <w:rPr>
          <w:rFonts w:ascii="Arial" w:hAnsi="Arial" w:cs="Arial"/>
          <w:sz w:val="20"/>
          <w:szCs w:val="20"/>
        </w:rPr>
      </w:pPr>
    </w:p>
    <w:p w14:paraId="2AFDAE87" w14:textId="77777777" w:rsidR="00724E8E" w:rsidRPr="000415A2" w:rsidRDefault="00724E8E" w:rsidP="003E0BC5">
      <w:pPr>
        <w:rPr>
          <w:rFonts w:ascii="Arial" w:hAnsi="Arial" w:cs="Arial"/>
          <w:sz w:val="20"/>
          <w:szCs w:val="20"/>
        </w:rPr>
      </w:pPr>
    </w:p>
    <w:p w14:paraId="06E996E8" w14:textId="1EB4FEB5"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69943DB2" w14:textId="77777777" w:rsidTr="00C80127">
        <w:trPr>
          <w:trHeight w:val="791"/>
        </w:trPr>
        <w:tc>
          <w:tcPr>
            <w:tcW w:w="9072" w:type="dxa"/>
            <w:shd w:val="clear" w:color="auto" w:fill="F9FFF7"/>
            <w:vAlign w:val="center"/>
            <w:hideMark/>
          </w:tcPr>
          <w:p w14:paraId="24FD11C9" w14:textId="52BD1741" w:rsidR="00724E8E" w:rsidRDefault="00724E8E"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1</w:t>
            </w:r>
            <w:r w:rsidR="00726495">
              <w:rPr>
                <w:rFonts w:ascii="Arial" w:eastAsia="Times New Roman" w:hAnsi="Arial" w:cs="Arial"/>
                <w:color w:val="000000"/>
                <w:sz w:val="20"/>
                <w:szCs w:val="20"/>
                <w:lang w:eastAsia="pl-PL"/>
              </w:rPr>
              <w:t>3</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Komplementarność RPZ z innymi działaniami podejmowanymi na poziomie krajowym</w:t>
            </w:r>
          </w:p>
          <w:p w14:paraId="1BA02410" w14:textId="3B31EBC9" w:rsidR="00724E8E" w:rsidRPr="007F66ED" w:rsidRDefault="00724E8E" w:rsidP="00C80127">
            <w:pPr>
              <w:spacing w:before="120" w:after="0" w:line="240" w:lineRule="auto"/>
              <w:rPr>
                <w:rFonts w:ascii="Arial" w:eastAsia="Times New Roman" w:hAnsi="Arial" w:cs="Arial"/>
                <w:color w:val="000000"/>
                <w:sz w:val="16"/>
                <w:szCs w:val="16"/>
                <w:lang w:eastAsia="pl-PL"/>
              </w:rPr>
            </w:pPr>
            <w:r w:rsidRPr="00923E9C">
              <w:rPr>
                <w:rFonts w:ascii="Arial" w:hAnsi="Arial" w:cs="Arial"/>
                <w:i/>
                <w:iCs/>
                <w:color w:val="7F7F7F" w:themeColor="text1" w:themeTint="80"/>
                <w:sz w:val="16"/>
                <w:szCs w:val="16"/>
              </w:rPr>
              <w:t xml:space="preserve">Opis w jaki sposób planowany do realizacji program jest komplementarny z innymi działaniami podejmowanymi na szczeblu </w:t>
            </w:r>
            <w:r w:rsidR="00726495">
              <w:rPr>
                <w:rFonts w:ascii="Arial" w:hAnsi="Arial" w:cs="Arial"/>
                <w:i/>
                <w:iCs/>
                <w:color w:val="7F7F7F" w:themeColor="text1" w:themeTint="80"/>
                <w:sz w:val="16"/>
                <w:szCs w:val="16"/>
              </w:rPr>
              <w:t>krajowym</w:t>
            </w:r>
            <w:r>
              <w:rPr>
                <w:rFonts w:ascii="Arial" w:hAnsi="Arial" w:cs="Arial"/>
                <w:i/>
                <w:iCs/>
                <w:color w:val="7F7F7F" w:themeColor="text1" w:themeTint="80"/>
                <w:sz w:val="16"/>
                <w:szCs w:val="16"/>
              </w:rPr>
              <w:t>.</w:t>
            </w:r>
          </w:p>
        </w:tc>
      </w:tr>
    </w:tbl>
    <w:p w14:paraId="209C1BA1" w14:textId="1FDCB9F8" w:rsidR="00724E8E" w:rsidRPr="000415A2" w:rsidRDefault="00724E8E" w:rsidP="003E0BC5">
      <w:pPr>
        <w:rPr>
          <w:rFonts w:ascii="Arial" w:hAnsi="Arial" w:cs="Arial"/>
          <w:sz w:val="20"/>
          <w:szCs w:val="20"/>
        </w:rPr>
      </w:pPr>
    </w:p>
    <w:p w14:paraId="71D727B2" w14:textId="661AD83D"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0B16F26A" w14:textId="77777777" w:rsidTr="00C80127">
        <w:trPr>
          <w:trHeight w:val="924"/>
        </w:trPr>
        <w:tc>
          <w:tcPr>
            <w:tcW w:w="9072" w:type="dxa"/>
            <w:shd w:val="clear" w:color="auto" w:fill="F9FFF7"/>
            <w:vAlign w:val="center"/>
            <w:hideMark/>
          </w:tcPr>
          <w:p w14:paraId="244A0047" w14:textId="052F4954" w:rsidR="00724E8E" w:rsidRDefault="00724E8E"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1</w:t>
            </w:r>
            <w:r w:rsidR="00726495">
              <w:rPr>
                <w:rFonts w:ascii="Arial" w:eastAsia="Times New Roman" w:hAnsi="Arial" w:cs="Arial"/>
                <w:color w:val="000000"/>
                <w:sz w:val="20"/>
                <w:szCs w:val="20"/>
                <w:lang w:eastAsia="pl-PL"/>
              </w:rPr>
              <w:t>4</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Komplementarność RPZ z innymi działaniami podejmowanymi na poziomie regionalnym</w:t>
            </w:r>
          </w:p>
          <w:p w14:paraId="45F9614F" w14:textId="77777777" w:rsidR="00724E8E" w:rsidRPr="007F66ED" w:rsidRDefault="00724E8E" w:rsidP="00C80127">
            <w:pPr>
              <w:spacing w:before="120" w:after="0" w:line="240" w:lineRule="auto"/>
              <w:rPr>
                <w:rFonts w:ascii="Arial" w:eastAsia="Times New Roman" w:hAnsi="Arial" w:cs="Arial"/>
                <w:color w:val="000000"/>
                <w:sz w:val="16"/>
                <w:szCs w:val="16"/>
                <w:lang w:eastAsia="pl-PL"/>
              </w:rPr>
            </w:pPr>
            <w:r w:rsidRPr="00923E9C">
              <w:rPr>
                <w:rFonts w:ascii="Arial" w:hAnsi="Arial" w:cs="Arial"/>
                <w:i/>
                <w:iCs/>
                <w:color w:val="7F7F7F" w:themeColor="text1" w:themeTint="80"/>
                <w:sz w:val="16"/>
                <w:szCs w:val="16"/>
              </w:rPr>
              <w:t>Opis w jaki sposób planowany do realizacji program jest komplementarny z innymi działaniami podejmowanymi na szczeblu regionalnym.</w:t>
            </w:r>
          </w:p>
        </w:tc>
      </w:tr>
    </w:tbl>
    <w:p w14:paraId="2EE690AD" w14:textId="5E4901A1" w:rsidR="00724E8E" w:rsidRPr="000415A2" w:rsidRDefault="00724E8E" w:rsidP="003E0BC5">
      <w:pPr>
        <w:rPr>
          <w:rFonts w:ascii="Arial" w:hAnsi="Arial" w:cs="Arial"/>
          <w:sz w:val="20"/>
          <w:szCs w:val="20"/>
        </w:rPr>
      </w:pPr>
    </w:p>
    <w:p w14:paraId="5D48D215" w14:textId="4DB06AA9"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B55EE1" w14:paraId="05245828" w14:textId="77777777" w:rsidTr="00D30EF9">
        <w:trPr>
          <w:trHeight w:val="600"/>
        </w:trPr>
        <w:tc>
          <w:tcPr>
            <w:tcW w:w="9072" w:type="dxa"/>
            <w:shd w:val="clear" w:color="auto" w:fill="F9FFF7"/>
            <w:vAlign w:val="center"/>
            <w:hideMark/>
          </w:tcPr>
          <w:p w14:paraId="2D813C53" w14:textId="021CBDB0" w:rsidR="00D30EF9" w:rsidRDefault="00D30EF9" w:rsidP="00C8012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1</w:t>
            </w:r>
            <w:r w:rsidR="00726495">
              <w:rPr>
                <w:rFonts w:ascii="Arial" w:eastAsia="Times New Roman" w:hAnsi="Arial" w:cs="Arial"/>
                <w:color w:val="000000"/>
                <w:sz w:val="20"/>
                <w:szCs w:val="20"/>
                <w:lang w:eastAsia="pl-PL"/>
              </w:rPr>
              <w:t>5</w:t>
            </w:r>
            <w:r w:rsidR="004875F1">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Uwagi</w:t>
            </w:r>
          </w:p>
          <w:p w14:paraId="36D42F38" w14:textId="4613B43C" w:rsidR="00D30EF9" w:rsidRPr="00DA7673" w:rsidRDefault="00D30EF9" w:rsidP="00600F8D">
            <w:pPr>
              <w:spacing w:before="120" w:after="0" w:line="240" w:lineRule="auto"/>
              <w:rPr>
                <w:rFonts w:ascii="Arial" w:eastAsia="Times New Roman" w:hAnsi="Arial" w:cs="Arial"/>
                <w:color w:val="000000"/>
                <w:sz w:val="16"/>
                <w:szCs w:val="16"/>
                <w:lang w:eastAsia="pl-PL"/>
              </w:rPr>
            </w:pPr>
            <w:r w:rsidRPr="00923E9C">
              <w:rPr>
                <w:rFonts w:ascii="Arial" w:hAnsi="Arial" w:cs="Arial"/>
                <w:i/>
                <w:iCs/>
                <w:color w:val="7F7F7F" w:themeColor="text1" w:themeTint="80"/>
                <w:sz w:val="16"/>
                <w:szCs w:val="16"/>
              </w:rPr>
              <w:t xml:space="preserve">Miejsce na ewentualne komentarze lub inne ważne informacje, o których wg IP/IZ powinni wiedzieć członkowie KS. W szczególności należy wskazać, czy RPZ był przedmiotem wcześniejszej opinii </w:t>
            </w:r>
            <w:bookmarkStart w:id="2" w:name="_Hlk83717732"/>
            <w:r w:rsidRPr="00923E9C">
              <w:rPr>
                <w:rFonts w:ascii="Arial" w:hAnsi="Arial" w:cs="Arial"/>
                <w:i/>
                <w:iCs/>
                <w:color w:val="7F7F7F" w:themeColor="text1" w:themeTint="80"/>
                <w:sz w:val="16"/>
                <w:szCs w:val="16"/>
              </w:rPr>
              <w:t>AOTMiT</w:t>
            </w:r>
            <w:bookmarkEnd w:id="2"/>
          </w:p>
        </w:tc>
      </w:tr>
    </w:tbl>
    <w:p w14:paraId="44D69095" w14:textId="77777777" w:rsidR="00724E8E" w:rsidRPr="000415A2" w:rsidRDefault="00724E8E" w:rsidP="003E0BC5">
      <w:pPr>
        <w:rPr>
          <w:rFonts w:ascii="Arial" w:hAnsi="Arial" w:cs="Arial"/>
          <w:sz w:val="20"/>
          <w:szCs w:val="20"/>
        </w:rPr>
      </w:pPr>
    </w:p>
    <w:p w14:paraId="5C34FC0E" w14:textId="16E40668" w:rsidR="003E0BC5" w:rsidRPr="003E0BC5" w:rsidRDefault="00884E6C" w:rsidP="003E0BC5">
      <w:pPr>
        <w:rPr>
          <w:rFonts w:ascii="Arial" w:hAnsi="Arial" w:cs="Arial"/>
        </w:rPr>
      </w:pPr>
      <w:r>
        <w:rPr>
          <w:rFonts w:ascii="Arial" w:hAnsi="Arial" w:cs="Arial"/>
          <w:b/>
          <w:bCs/>
          <w:sz w:val="24"/>
          <w:szCs w:val="24"/>
        </w:rPr>
        <w:br w:type="page"/>
      </w:r>
    </w:p>
    <w:p w14:paraId="32FE6427" w14:textId="77777777" w:rsidR="00884E6C" w:rsidRDefault="00884E6C" w:rsidP="00884E6C">
      <w:pPr>
        <w:pStyle w:val="Akapitzlist"/>
        <w:numPr>
          <w:ilvl w:val="0"/>
          <w:numId w:val="1"/>
        </w:numPr>
        <w:rPr>
          <w:rFonts w:ascii="Arial" w:hAnsi="Arial" w:cs="Arial"/>
          <w:b/>
          <w:bCs/>
          <w:sz w:val="24"/>
          <w:szCs w:val="24"/>
        </w:rPr>
        <w:sectPr w:rsidR="00884E6C" w:rsidSect="001A02E0">
          <w:pgSz w:w="11906" w:h="16838" w:code="9"/>
          <w:pgMar w:top="1418" w:right="1559" w:bottom="1418" w:left="1418" w:header="709" w:footer="709" w:gutter="0"/>
          <w:cols w:space="708"/>
          <w:docGrid w:linePitch="360"/>
        </w:sectPr>
      </w:pPr>
    </w:p>
    <w:p w14:paraId="1F8B6393" w14:textId="57B2B2CC" w:rsidR="00884E6C" w:rsidRPr="00884E6C" w:rsidRDefault="00884E6C" w:rsidP="000C1B0C">
      <w:pPr>
        <w:pStyle w:val="Akapitzlist"/>
        <w:numPr>
          <w:ilvl w:val="0"/>
          <w:numId w:val="1"/>
        </w:numPr>
        <w:rPr>
          <w:rFonts w:ascii="Arial" w:hAnsi="Arial" w:cs="Arial"/>
          <w:b/>
          <w:bCs/>
          <w:sz w:val="24"/>
          <w:szCs w:val="24"/>
        </w:rPr>
      </w:pPr>
      <w:r w:rsidRPr="00884E6C">
        <w:rPr>
          <w:rFonts w:ascii="Arial" w:hAnsi="Arial" w:cs="Arial"/>
          <w:b/>
          <w:bCs/>
          <w:sz w:val="24"/>
          <w:szCs w:val="24"/>
        </w:rPr>
        <w:lastRenderedPageBreak/>
        <w:t>KRYTERIA WYBORU PROJEKTÓW</w:t>
      </w:r>
      <w:r w:rsidR="00C11138">
        <w:rPr>
          <w:rFonts w:ascii="Arial" w:hAnsi="Arial" w:cs="Arial"/>
          <w:b/>
          <w:bCs/>
          <w:sz w:val="24"/>
          <w:szCs w:val="24"/>
        </w:rPr>
        <w:t xml:space="preserve"> (BLOK V)</w:t>
      </w:r>
    </w:p>
    <w:tbl>
      <w:tblPr>
        <w:tblStyle w:val="Tabela-Siatka"/>
        <w:tblW w:w="0" w:type="auto"/>
        <w:tblBorders>
          <w:top w:val="single" w:sz="4" w:space="0" w:color="AEAAAA" w:themeColor="background2" w:themeShade="BF"/>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shd w:val="clear" w:color="auto" w:fill="F2F2F2" w:themeFill="background1" w:themeFillShade="F2"/>
        <w:tblLook w:val="04A0" w:firstRow="1" w:lastRow="0" w:firstColumn="1" w:lastColumn="0" w:noHBand="0" w:noVBand="1"/>
      </w:tblPr>
      <w:tblGrid>
        <w:gridCol w:w="13641"/>
      </w:tblGrid>
      <w:tr w:rsidR="00273DB1" w14:paraId="6C547949" w14:textId="77777777" w:rsidTr="00273DB1">
        <w:trPr>
          <w:trHeight w:val="423"/>
        </w:trPr>
        <w:tc>
          <w:tcPr>
            <w:tcW w:w="13641" w:type="dxa"/>
            <w:shd w:val="clear" w:color="auto" w:fill="F2F2F2" w:themeFill="background1" w:themeFillShade="F2"/>
            <w:vAlign w:val="center"/>
          </w:tcPr>
          <w:p w14:paraId="467AB3E7" w14:textId="3FBA7B41" w:rsidR="00273DB1" w:rsidRDefault="00273DB1" w:rsidP="003E0BC5">
            <w:pPr>
              <w:rPr>
                <w:rFonts w:ascii="Arial" w:eastAsia="Times New Roman" w:hAnsi="Arial" w:cs="Arial"/>
                <w:b/>
                <w:bCs/>
                <w:i/>
                <w:iCs/>
                <w:color w:val="000000"/>
                <w:sz w:val="20"/>
                <w:szCs w:val="20"/>
                <w:lang w:eastAsia="pl-PL"/>
              </w:rPr>
            </w:pPr>
            <w:r>
              <w:rPr>
                <w:rFonts w:ascii="Arial" w:eastAsia="Times New Roman" w:hAnsi="Arial" w:cs="Arial"/>
                <w:color w:val="000000"/>
                <w:sz w:val="20"/>
                <w:szCs w:val="20"/>
                <w:lang w:eastAsia="pl-PL"/>
              </w:rPr>
              <w:t>V.</w:t>
            </w:r>
            <w:r w:rsidRPr="00B55EE1">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Informacje o konkursie </w:t>
            </w:r>
            <w:r w:rsidRPr="000C1B0C">
              <w:rPr>
                <w:rFonts w:ascii="Arial" w:eastAsia="Times New Roman" w:hAnsi="Arial" w:cs="Arial"/>
                <w:color w:val="000000"/>
                <w:sz w:val="20"/>
                <w:szCs w:val="20"/>
                <w:lang w:eastAsia="pl-PL"/>
              </w:rPr>
              <w:t>lub projek</w:t>
            </w:r>
            <w:r>
              <w:rPr>
                <w:rFonts w:ascii="Arial" w:eastAsia="Times New Roman" w:hAnsi="Arial" w:cs="Arial"/>
                <w:color w:val="000000"/>
                <w:sz w:val="20"/>
                <w:szCs w:val="20"/>
                <w:lang w:eastAsia="pl-PL"/>
              </w:rPr>
              <w:t>cie</w:t>
            </w:r>
            <w:r w:rsidRPr="000C1B0C">
              <w:rPr>
                <w:rFonts w:ascii="Arial" w:eastAsia="Times New Roman" w:hAnsi="Arial" w:cs="Arial"/>
                <w:color w:val="000000"/>
                <w:sz w:val="20"/>
                <w:szCs w:val="20"/>
                <w:lang w:eastAsia="pl-PL"/>
              </w:rPr>
              <w:t xml:space="preserve"> pozakonkursow</w:t>
            </w:r>
            <w:r>
              <w:rPr>
                <w:rFonts w:ascii="Arial" w:eastAsia="Times New Roman" w:hAnsi="Arial" w:cs="Arial"/>
                <w:color w:val="000000"/>
                <w:sz w:val="20"/>
                <w:szCs w:val="20"/>
                <w:lang w:eastAsia="pl-PL"/>
              </w:rPr>
              <w:t>ym</w:t>
            </w:r>
            <w:r w:rsidRPr="000C1B0C">
              <w:rPr>
                <w:rFonts w:ascii="Arial" w:eastAsia="Times New Roman" w:hAnsi="Arial" w:cs="Arial"/>
                <w:color w:val="000000"/>
                <w:sz w:val="20"/>
                <w:szCs w:val="20"/>
                <w:lang w:eastAsia="pl-PL"/>
              </w:rPr>
              <w:t>, którego dotyczą kryteria wyboru</w:t>
            </w:r>
          </w:p>
        </w:tc>
      </w:tr>
    </w:tbl>
    <w:p w14:paraId="6CC6F96A" w14:textId="77777777" w:rsidR="00273DB1" w:rsidRDefault="00273DB1" w:rsidP="003E0BC5">
      <w:pPr>
        <w:rPr>
          <w:rFonts w:ascii="Arial" w:eastAsia="Times New Roman" w:hAnsi="Arial" w:cs="Arial"/>
          <w:b/>
          <w:bCs/>
          <w:i/>
          <w:iCs/>
          <w:color w:val="000000"/>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0C1B0C" w:rsidRPr="00B55EE1" w14:paraId="498B0DA9" w14:textId="77777777" w:rsidTr="000C1B0C">
        <w:trPr>
          <w:trHeight w:val="809"/>
        </w:trPr>
        <w:tc>
          <w:tcPr>
            <w:tcW w:w="13608" w:type="dxa"/>
            <w:shd w:val="clear" w:color="auto" w:fill="F2F2F2" w:themeFill="background1" w:themeFillShade="F2"/>
            <w:vAlign w:val="center"/>
            <w:hideMark/>
          </w:tcPr>
          <w:p w14:paraId="50D779FA" w14:textId="77777777" w:rsidR="000C1B0C" w:rsidRDefault="000C1B0C" w:rsidP="00C80127">
            <w:pPr>
              <w:shd w:val="clear" w:color="auto" w:fill="F2F2F2" w:themeFill="background1" w:themeFillShade="F2"/>
              <w:spacing w:after="0" w:line="240" w:lineRule="auto"/>
              <w:rPr>
                <w:rFonts w:ascii="Arial" w:eastAsia="Times New Roman" w:hAnsi="Arial" w:cs="Arial"/>
                <w:color w:val="000000"/>
                <w:sz w:val="20"/>
                <w:szCs w:val="20"/>
                <w:lang w:eastAsia="pl-PL"/>
              </w:rPr>
            </w:pPr>
            <w:bookmarkStart w:id="3" w:name="_Hlk83648770"/>
            <w:r w:rsidRPr="00B55EE1">
              <w:rPr>
                <w:rFonts w:ascii="Arial" w:eastAsia="Times New Roman" w:hAnsi="Arial" w:cs="Arial"/>
                <w:color w:val="000000"/>
                <w:sz w:val="20"/>
                <w:szCs w:val="20"/>
                <w:lang w:eastAsia="pl-PL"/>
              </w:rPr>
              <w:t xml:space="preserve">Nr konkursu/ </w:t>
            </w:r>
            <w:r w:rsidRPr="001E61A9">
              <w:rPr>
                <w:rFonts w:ascii="Arial" w:eastAsia="Times New Roman" w:hAnsi="Arial" w:cs="Arial"/>
                <w:strike/>
                <w:color w:val="000000"/>
                <w:sz w:val="20"/>
                <w:szCs w:val="20"/>
                <w:lang w:eastAsia="pl-PL"/>
              </w:rPr>
              <w:t>projektu pozakonkursowego</w:t>
            </w:r>
          </w:p>
          <w:p w14:paraId="756F4A87" w14:textId="0E2FAFA4" w:rsidR="000C1B0C" w:rsidRPr="000C1B0C" w:rsidRDefault="000C1B0C" w:rsidP="00C80127">
            <w:pPr>
              <w:shd w:val="clear" w:color="auto" w:fill="F2F2F2" w:themeFill="background1" w:themeFillShade="F2"/>
              <w:spacing w:before="120" w:after="0" w:line="240" w:lineRule="auto"/>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 xml:space="preserve">nr konkursu lub projektu pozakonkursowego, którego dotyczą kryteria wyboru - zgodnie z numerem wskazanym w wykazie działań przedstawionym w bloku </w:t>
            </w:r>
            <w:r w:rsidR="00726495">
              <w:rPr>
                <w:rFonts w:ascii="Arial" w:hAnsi="Arial" w:cs="Arial"/>
                <w:i/>
                <w:iCs/>
                <w:color w:val="7F7F7F" w:themeColor="text1" w:themeTint="80"/>
                <w:sz w:val="16"/>
                <w:szCs w:val="16"/>
              </w:rPr>
              <w:t xml:space="preserve">I - </w:t>
            </w:r>
            <w:r w:rsidRPr="00BF1B52">
              <w:rPr>
                <w:rFonts w:ascii="Arial" w:hAnsi="Arial" w:cs="Arial"/>
                <w:i/>
                <w:iCs/>
                <w:color w:val="7F7F7F" w:themeColor="text1" w:themeTint="80"/>
                <w:sz w:val="16"/>
                <w:szCs w:val="16"/>
              </w:rPr>
              <w:t>Informacje ogólne oraz w fiszce danego konkursu/ projektu pozakonkursowego</w:t>
            </w:r>
            <w:r w:rsidRPr="00B55EE1">
              <w:rPr>
                <w:rFonts w:ascii="Arial" w:eastAsia="Times New Roman" w:hAnsi="Arial" w:cs="Arial"/>
                <w:b/>
                <w:bCs/>
                <w:color w:val="000000"/>
                <w:sz w:val="20"/>
                <w:szCs w:val="20"/>
                <w:lang w:eastAsia="pl-PL"/>
              </w:rPr>
              <w:t> </w:t>
            </w:r>
          </w:p>
        </w:tc>
      </w:tr>
    </w:tbl>
    <w:bookmarkEnd w:id="3"/>
    <w:p w14:paraId="5B451BD7" w14:textId="7CF18B25" w:rsidR="004875F1" w:rsidRPr="001E61A9" w:rsidRDefault="001E61A9" w:rsidP="003E0BC5">
      <w:pPr>
        <w:rPr>
          <w:rFonts w:ascii="Arial" w:eastAsia="Times New Roman" w:hAnsi="Arial" w:cs="Arial"/>
          <w:b/>
          <w:color w:val="000000"/>
          <w:sz w:val="20"/>
          <w:szCs w:val="20"/>
          <w:lang w:eastAsia="pl-PL"/>
        </w:rPr>
      </w:pPr>
      <w:r w:rsidRPr="001E61A9">
        <w:rPr>
          <w:rFonts w:ascii="Arial" w:eastAsia="Times New Roman" w:hAnsi="Arial" w:cs="Arial"/>
          <w:b/>
          <w:color w:val="000000"/>
          <w:sz w:val="20"/>
          <w:szCs w:val="20"/>
          <w:lang w:eastAsia="pl-PL"/>
        </w:rPr>
        <w:t>RPO WWL.11.K.2</w:t>
      </w: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0C1B0C" w:rsidRPr="00B55EE1" w14:paraId="4101AB3B" w14:textId="77777777" w:rsidTr="000C1B0C">
        <w:trPr>
          <w:trHeight w:val="546"/>
        </w:trPr>
        <w:tc>
          <w:tcPr>
            <w:tcW w:w="13608" w:type="dxa"/>
            <w:shd w:val="clear" w:color="auto" w:fill="F2F2F2" w:themeFill="background1" w:themeFillShade="F2"/>
            <w:vAlign w:val="center"/>
            <w:hideMark/>
          </w:tcPr>
          <w:p w14:paraId="27E96CDA" w14:textId="77777777" w:rsidR="000C1B0C" w:rsidRPr="00D4675A" w:rsidRDefault="000C1B0C" w:rsidP="00C80127">
            <w:pPr>
              <w:spacing w:after="0" w:line="240" w:lineRule="auto"/>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xml:space="preserve">Tytuł konkursu/ </w:t>
            </w:r>
            <w:r w:rsidRPr="001E61A9">
              <w:rPr>
                <w:rFonts w:ascii="Arial" w:eastAsia="Times New Roman" w:hAnsi="Arial" w:cs="Arial"/>
                <w:strike/>
                <w:color w:val="000000"/>
                <w:sz w:val="20"/>
                <w:szCs w:val="20"/>
                <w:lang w:eastAsia="pl-PL"/>
              </w:rPr>
              <w:t>projektu pozakonkursowego</w:t>
            </w:r>
            <w:r w:rsidRPr="00B55EE1">
              <w:rPr>
                <w:rFonts w:ascii="Arial" w:eastAsia="Times New Roman" w:hAnsi="Arial" w:cs="Arial"/>
                <w:b/>
                <w:bCs/>
                <w:color w:val="000000"/>
                <w:sz w:val="20"/>
                <w:szCs w:val="20"/>
                <w:lang w:eastAsia="pl-PL"/>
              </w:rPr>
              <w:t> </w:t>
            </w:r>
          </w:p>
        </w:tc>
      </w:tr>
    </w:tbl>
    <w:p w14:paraId="3AB7935E" w14:textId="77777777" w:rsidR="001E61A9" w:rsidRPr="000415A2" w:rsidRDefault="001E61A9" w:rsidP="001E61A9">
      <w:pPr>
        <w:rPr>
          <w:rFonts w:ascii="Arial" w:eastAsia="Times New Roman" w:hAnsi="Arial" w:cs="Arial"/>
          <w:b/>
          <w:bCs/>
          <w:color w:val="000000"/>
          <w:sz w:val="20"/>
          <w:szCs w:val="20"/>
          <w:lang w:eastAsia="pl-PL"/>
        </w:rPr>
      </w:pPr>
      <w:r w:rsidRPr="00DF31AB">
        <w:rPr>
          <w:rFonts w:ascii="Arial" w:eastAsia="Times New Roman" w:hAnsi="Arial" w:cs="Arial"/>
          <w:b/>
          <w:bCs/>
          <w:color w:val="000000"/>
          <w:sz w:val="20"/>
          <w:szCs w:val="20"/>
          <w:lang w:eastAsia="pl-PL"/>
        </w:rPr>
        <w:t>Wsparcie podmiotów leczniczych udzielających świadczeń w ramach leczenia szpitalnego</w:t>
      </w:r>
    </w:p>
    <w:p w14:paraId="1C235E9D" w14:textId="3FB7D542" w:rsidR="000C1B0C" w:rsidRPr="000415A2" w:rsidRDefault="000C1B0C" w:rsidP="003E0BC5">
      <w:pPr>
        <w:rPr>
          <w:rFonts w:ascii="Arial" w:eastAsia="Times New Roman" w:hAnsi="Arial" w:cs="Arial"/>
          <w:b/>
          <w:bCs/>
          <w:color w:val="000000"/>
          <w:sz w:val="20"/>
          <w:szCs w:val="20"/>
          <w:lang w:eastAsia="pl-PL"/>
        </w:rPr>
      </w:pPr>
    </w:p>
    <w:p w14:paraId="30834C83" w14:textId="12D8BB47" w:rsidR="003E0BC5" w:rsidRPr="00341B29" w:rsidRDefault="00341B29" w:rsidP="00341B29">
      <w:pPr>
        <w:rPr>
          <w:rFonts w:ascii="Arial" w:eastAsia="Times New Roman" w:hAnsi="Arial" w:cs="Arial"/>
          <w:b/>
          <w:bCs/>
          <w:color w:val="000000"/>
          <w:sz w:val="20"/>
          <w:szCs w:val="20"/>
          <w:lang w:eastAsia="pl-PL"/>
        </w:rPr>
      </w:pPr>
      <w:r w:rsidRPr="00341B29">
        <w:rPr>
          <w:rFonts w:ascii="Arial" w:eastAsia="Times New Roman" w:hAnsi="Arial" w:cs="Arial"/>
          <w:b/>
          <w:bCs/>
          <w:color w:val="000000"/>
          <w:sz w:val="20"/>
          <w:szCs w:val="20"/>
          <w:lang w:eastAsia="pl-PL"/>
        </w:rPr>
        <w:t xml:space="preserve">V.2 </w:t>
      </w:r>
      <w:r w:rsidR="00884E6C" w:rsidRPr="00341B29">
        <w:rPr>
          <w:rFonts w:ascii="Arial" w:eastAsia="Times New Roman" w:hAnsi="Arial" w:cs="Arial"/>
          <w:b/>
          <w:bCs/>
          <w:color w:val="000000"/>
          <w:sz w:val="20"/>
          <w:szCs w:val="20"/>
          <w:lang w:eastAsia="pl-PL"/>
        </w:rPr>
        <w:t>REKOMENDACJE KOMITETU STERUJĄCEGO</w:t>
      </w:r>
    </w:p>
    <w:p w14:paraId="3D0FF41D" w14:textId="75CC1785" w:rsidR="00884E6C" w:rsidRDefault="00884E6C" w:rsidP="000C1B0C">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Proponowane przez IP/IZ kryteria wyboru wypełniające rekomendacje K</w:t>
      </w:r>
      <w:r w:rsidR="003977AE">
        <w:rPr>
          <w:rFonts w:ascii="Arial" w:hAnsi="Arial" w:cs="Arial"/>
          <w:i/>
          <w:iCs/>
          <w:color w:val="7F7F7F" w:themeColor="text1" w:themeTint="80"/>
          <w:sz w:val="16"/>
          <w:szCs w:val="16"/>
        </w:rPr>
        <w:t>omitetu Sterującego</w:t>
      </w:r>
      <w:r w:rsidRPr="00BF1B52">
        <w:rPr>
          <w:rFonts w:ascii="Arial" w:hAnsi="Arial" w:cs="Arial"/>
          <w:i/>
          <w:iCs/>
          <w:color w:val="7F7F7F" w:themeColor="text1" w:themeTint="80"/>
          <w:sz w:val="16"/>
          <w:szCs w:val="16"/>
        </w:rPr>
        <w:t>.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w:t>
      </w:r>
    </w:p>
    <w:p w14:paraId="31AF30DE" w14:textId="106A8D54" w:rsidR="00A73D5A" w:rsidRPr="0051300C" w:rsidRDefault="00A73D5A" w:rsidP="00A73D5A">
      <w:pPr>
        <w:keepNext/>
        <w:keepLines/>
        <w:ind w:firstLine="142"/>
        <w:jc w:val="both"/>
        <w:outlineLvl w:val="2"/>
        <w:rPr>
          <w:rFonts w:ascii="Arial" w:hAnsi="Arial" w:cs="Arial"/>
          <w:b/>
          <w:sz w:val="24"/>
          <w:szCs w:val="24"/>
        </w:rPr>
      </w:pPr>
      <w:r w:rsidRPr="0051300C">
        <w:rPr>
          <w:rFonts w:ascii="Arial" w:hAnsi="Arial" w:cs="Arial"/>
          <w:b/>
          <w:sz w:val="24"/>
          <w:szCs w:val="24"/>
        </w:rPr>
        <w:t xml:space="preserve">Kryteria </w:t>
      </w:r>
      <w:r w:rsidR="00DB6AC3">
        <w:rPr>
          <w:rFonts w:ascii="Arial" w:hAnsi="Arial" w:cs="Arial"/>
          <w:b/>
          <w:bCs/>
          <w:sz w:val="24"/>
          <w:szCs w:val="24"/>
        </w:rPr>
        <w:t>dla projektów</w:t>
      </w:r>
      <w:r w:rsidRPr="0051300C">
        <w:rPr>
          <w:rFonts w:ascii="Arial" w:hAnsi="Arial" w:cs="Arial"/>
          <w:b/>
          <w:bCs/>
          <w:sz w:val="24"/>
          <w:szCs w:val="24"/>
        </w:rPr>
        <w:t xml:space="preserve"> realizowanych na rzecz podmiotów leczniczych</w:t>
      </w:r>
      <w:r w:rsidRPr="0051300C">
        <w:rPr>
          <w:rFonts w:ascii="Arial" w:hAnsi="Arial" w:cs="Arial"/>
          <w:sz w:val="24"/>
          <w:szCs w:val="24"/>
        </w:rPr>
        <w:t xml:space="preserve"> </w:t>
      </w:r>
      <w:r w:rsidRPr="0051300C">
        <w:rPr>
          <w:rFonts w:ascii="Arial" w:hAnsi="Arial" w:cs="Arial"/>
          <w:b/>
          <w:sz w:val="24"/>
          <w:szCs w:val="24"/>
        </w:rPr>
        <w:t>w zakresie leczenia szpitalnego:</w:t>
      </w:r>
    </w:p>
    <w:tbl>
      <w:tblPr>
        <w:tblpPr w:leftFromText="141" w:rightFromText="141" w:vertAnchor="text" w:tblpXSpec="center" w:tblpY="1"/>
        <w:tblOverlap w:val="never"/>
        <w:tblW w:w="13603"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557"/>
        <w:gridCol w:w="3417"/>
        <w:gridCol w:w="3261"/>
        <w:gridCol w:w="1842"/>
        <w:gridCol w:w="4526"/>
      </w:tblGrid>
      <w:tr w:rsidR="00884E6C" w:rsidRPr="00B55EE1" w14:paraId="5407CB32" w14:textId="77777777" w:rsidTr="005920D7">
        <w:trPr>
          <w:trHeight w:val="1215"/>
        </w:trPr>
        <w:tc>
          <w:tcPr>
            <w:tcW w:w="557" w:type="dxa"/>
            <w:shd w:val="clear" w:color="000000" w:fill="E6E6E6"/>
            <w:noWrap/>
            <w:vAlign w:val="center"/>
            <w:hideMark/>
          </w:tcPr>
          <w:p w14:paraId="3EA7F3BC" w14:textId="6D353CC3" w:rsidR="00884E6C" w:rsidRPr="00B55EE1" w:rsidRDefault="00341B29" w:rsidP="005920D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w:t>
            </w:r>
            <w:r w:rsidR="00884E6C" w:rsidRPr="00B55EE1">
              <w:rPr>
                <w:rFonts w:ascii="Arial" w:eastAsia="Times New Roman" w:hAnsi="Arial" w:cs="Arial"/>
                <w:color w:val="000000"/>
                <w:sz w:val="20"/>
                <w:szCs w:val="20"/>
                <w:lang w:eastAsia="pl-PL"/>
              </w:rPr>
              <w:t>.</w:t>
            </w:r>
            <w:r>
              <w:rPr>
                <w:rFonts w:ascii="Arial" w:eastAsia="Times New Roman" w:hAnsi="Arial" w:cs="Arial"/>
                <w:color w:val="000000"/>
                <w:sz w:val="20"/>
                <w:szCs w:val="20"/>
                <w:lang w:eastAsia="pl-PL"/>
              </w:rPr>
              <w:t>p.</w:t>
            </w:r>
          </w:p>
        </w:tc>
        <w:tc>
          <w:tcPr>
            <w:tcW w:w="3417" w:type="dxa"/>
            <w:shd w:val="clear" w:color="000000" w:fill="E6E6E6"/>
            <w:vAlign w:val="center"/>
            <w:hideMark/>
          </w:tcPr>
          <w:p w14:paraId="6B870735" w14:textId="38AE051F" w:rsidR="00884E6C" w:rsidRPr="00BA062F" w:rsidRDefault="00884E6C" w:rsidP="005920D7">
            <w:pPr>
              <w:spacing w:after="0" w:line="240" w:lineRule="auto"/>
              <w:jc w:val="center"/>
              <w:rPr>
                <w:rFonts w:ascii="Arial" w:eastAsia="Times New Roman" w:hAnsi="Arial" w:cs="Arial"/>
                <w:color w:val="000000"/>
                <w:sz w:val="20"/>
                <w:szCs w:val="20"/>
                <w:lang w:eastAsia="pl-PL"/>
              </w:rPr>
            </w:pPr>
            <w:r w:rsidRPr="00BA062F">
              <w:rPr>
                <w:rFonts w:ascii="Arial" w:eastAsia="Times New Roman" w:hAnsi="Arial" w:cs="Arial"/>
                <w:color w:val="000000"/>
                <w:sz w:val="20"/>
                <w:szCs w:val="20"/>
                <w:lang w:eastAsia="pl-PL"/>
              </w:rPr>
              <w:t>Rekomendacja KS dla kryterium</w:t>
            </w:r>
          </w:p>
          <w:p w14:paraId="4C3E512E" w14:textId="6A36DFFB" w:rsidR="00BA062F" w:rsidRPr="00BF1B52" w:rsidRDefault="00BA062F" w:rsidP="005920D7">
            <w:pPr>
              <w:pStyle w:val="Akapitzlist"/>
              <w:spacing w:before="120" w:after="120"/>
              <w:ind w:left="37"/>
              <w:contextualSpacing w:val="0"/>
              <w:jc w:val="center"/>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rekomendacje KS przyjęte właściwymi uchwałami adekwatne dla</w:t>
            </w:r>
            <w:r w:rsidR="005A5C39">
              <w:rPr>
                <w:rFonts w:ascii="Arial" w:hAnsi="Arial" w:cs="Arial"/>
                <w:i/>
                <w:iCs/>
                <w:color w:val="7F7F7F" w:themeColor="text1" w:themeTint="80"/>
                <w:sz w:val="16"/>
                <w:szCs w:val="16"/>
              </w:rPr>
              <w:t xml:space="preserve"> PI i</w:t>
            </w:r>
            <w:r w:rsidRPr="00BF1B52">
              <w:rPr>
                <w:rFonts w:ascii="Arial" w:hAnsi="Arial" w:cs="Arial"/>
                <w:i/>
                <w:iCs/>
                <w:color w:val="7F7F7F" w:themeColor="text1" w:themeTint="80"/>
                <w:sz w:val="16"/>
                <w:szCs w:val="16"/>
              </w:rPr>
              <w:t xml:space="preserve"> obszaru stanowiącego przedmiot wsparcia w ramach konkursu/ projektu pozakonkursowego</w:t>
            </w:r>
          </w:p>
        </w:tc>
        <w:tc>
          <w:tcPr>
            <w:tcW w:w="3261" w:type="dxa"/>
            <w:shd w:val="clear" w:color="000000" w:fill="E6E6E6"/>
            <w:vAlign w:val="center"/>
            <w:hideMark/>
          </w:tcPr>
          <w:p w14:paraId="26EEA42A" w14:textId="77777777" w:rsidR="00884E6C" w:rsidRDefault="00884E6C" w:rsidP="005920D7">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0DBD4268" w14:textId="0EDFDA43" w:rsidR="00884E6C" w:rsidRPr="00BF1B52" w:rsidRDefault="00884E6C" w:rsidP="005920D7">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w:t>
            </w:r>
            <w:r w:rsidR="00BA062F" w:rsidRPr="00BF1B52">
              <w:rPr>
                <w:rFonts w:ascii="Arial" w:hAnsi="Arial" w:cs="Arial"/>
                <w:i/>
                <w:iCs/>
                <w:color w:val="7F7F7F" w:themeColor="text1" w:themeTint="80"/>
                <w:sz w:val="16"/>
                <w:szCs w:val="16"/>
              </w:rPr>
              <w:t>a</w:t>
            </w:r>
            <w:r w:rsidRPr="00BF1B52">
              <w:rPr>
                <w:rFonts w:ascii="Arial" w:hAnsi="Arial" w:cs="Arial"/>
                <w:i/>
                <w:iCs/>
                <w:color w:val="7F7F7F" w:themeColor="text1" w:themeTint="80"/>
                <w:sz w:val="16"/>
                <w:szCs w:val="16"/>
              </w:rPr>
              <w:t xml:space="preserve"> (brzmienie) oraz numer proponowanego przez IZ/ IP kryterium</w:t>
            </w:r>
          </w:p>
        </w:tc>
        <w:tc>
          <w:tcPr>
            <w:tcW w:w="1842" w:type="dxa"/>
            <w:shd w:val="clear" w:color="000000" w:fill="E6E6E6"/>
            <w:vAlign w:val="center"/>
            <w:hideMark/>
          </w:tcPr>
          <w:p w14:paraId="09A21F58" w14:textId="77777777" w:rsidR="00884E6C" w:rsidRDefault="00884E6C" w:rsidP="005920D7">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Rodzaj kryterium</w:t>
            </w:r>
          </w:p>
          <w:p w14:paraId="30A94A74" w14:textId="78A7DDCB" w:rsidR="00884E6C" w:rsidRPr="00BF1B52" w:rsidRDefault="00884E6C" w:rsidP="005920D7">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4526" w:type="dxa"/>
            <w:shd w:val="clear" w:color="000000" w:fill="E6E6E6"/>
            <w:noWrap/>
            <w:vAlign w:val="center"/>
            <w:hideMark/>
          </w:tcPr>
          <w:p w14:paraId="39029EF5" w14:textId="6EDBE61F" w:rsidR="00884E6C" w:rsidRDefault="00884E6C" w:rsidP="005920D7">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Opis zgodności kryterium z rekomendacją</w:t>
            </w:r>
            <w:r w:rsidR="003977AE">
              <w:rPr>
                <w:rFonts w:ascii="Arial" w:eastAsia="Times New Roman" w:hAnsi="Arial" w:cs="Arial"/>
                <w:color w:val="000000"/>
                <w:sz w:val="20"/>
                <w:szCs w:val="20"/>
                <w:lang w:eastAsia="pl-PL"/>
              </w:rPr>
              <w:t xml:space="preserve"> KS</w:t>
            </w:r>
          </w:p>
          <w:p w14:paraId="699A003B" w14:textId="48D28619" w:rsidR="00BA062F" w:rsidRPr="00BF1B52" w:rsidRDefault="00BA062F" w:rsidP="005920D7">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opis, w jaki sposób proponowane kryterium wypełnia treść rekomendacji Komitetu Sterującego wraz z projektem definicji proponowanego przez IZ/ IP kryterium</w:t>
            </w:r>
          </w:p>
        </w:tc>
      </w:tr>
      <w:tr w:rsidR="00884E6C" w:rsidRPr="00B55EE1" w14:paraId="5C05ED86" w14:textId="77777777" w:rsidTr="005920D7">
        <w:trPr>
          <w:trHeight w:val="600"/>
        </w:trPr>
        <w:tc>
          <w:tcPr>
            <w:tcW w:w="557" w:type="dxa"/>
            <w:shd w:val="clear" w:color="000000" w:fill="E6E6E6"/>
            <w:noWrap/>
            <w:vAlign w:val="center"/>
            <w:hideMark/>
          </w:tcPr>
          <w:p w14:paraId="4A0B2F5B" w14:textId="77777777" w:rsidR="00884E6C" w:rsidRPr="00B55EE1" w:rsidRDefault="00884E6C" w:rsidP="005920D7">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1</w:t>
            </w:r>
          </w:p>
        </w:tc>
        <w:tc>
          <w:tcPr>
            <w:tcW w:w="3417" w:type="dxa"/>
            <w:shd w:val="clear" w:color="auto" w:fill="auto"/>
            <w:noWrap/>
            <w:vAlign w:val="center"/>
            <w:hideMark/>
          </w:tcPr>
          <w:p w14:paraId="40390263" w14:textId="233EA72E" w:rsidR="00C80127" w:rsidRPr="00C80127" w:rsidRDefault="00C80127" w:rsidP="005920D7">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I. 1. Do dofinansowania mogą być przyjęte wyłącznie projekty stanowiące działania naprawcze</w:t>
            </w:r>
            <w:r>
              <w:rPr>
                <w:rFonts w:ascii="Arial" w:hAnsi="Arial" w:cs="Arial"/>
                <w:i/>
                <w:sz w:val="16"/>
                <w:szCs w:val="16"/>
              </w:rPr>
              <w:t xml:space="preserve"> </w:t>
            </w:r>
            <w:r w:rsidRPr="00C80127">
              <w:rPr>
                <w:rFonts w:ascii="Arial" w:hAnsi="Arial" w:cs="Arial"/>
                <w:i/>
                <w:sz w:val="16"/>
                <w:szCs w:val="16"/>
              </w:rPr>
              <w:t>w kontekście pandemii COVID-19 i jej skutków zdrowotnych i społecznych oraz</w:t>
            </w:r>
          </w:p>
          <w:p w14:paraId="2A248902" w14:textId="661D63BC" w:rsidR="00884E6C" w:rsidRPr="00C80127" w:rsidRDefault="00C80127" w:rsidP="005920D7">
            <w:pPr>
              <w:spacing w:after="0" w:line="240" w:lineRule="auto"/>
              <w:jc w:val="both"/>
              <w:rPr>
                <w:rFonts w:ascii="Arial" w:eastAsia="Times New Roman" w:hAnsi="Arial" w:cs="Arial"/>
                <w:i/>
                <w:iCs/>
                <w:color w:val="000000"/>
                <w:sz w:val="16"/>
                <w:szCs w:val="16"/>
                <w:lang w:eastAsia="pl-PL"/>
              </w:rPr>
            </w:pPr>
            <w:r w:rsidRPr="00C80127">
              <w:rPr>
                <w:rFonts w:ascii="Arial" w:hAnsi="Arial" w:cs="Arial"/>
                <w:i/>
                <w:sz w:val="16"/>
                <w:szCs w:val="16"/>
              </w:rPr>
              <w:t>zwiększające odporność systemu ochrony zdrowia.</w:t>
            </w:r>
          </w:p>
        </w:tc>
        <w:tc>
          <w:tcPr>
            <w:tcW w:w="3261" w:type="dxa"/>
            <w:shd w:val="clear" w:color="auto" w:fill="auto"/>
            <w:noWrap/>
            <w:vAlign w:val="center"/>
            <w:hideMark/>
          </w:tcPr>
          <w:p w14:paraId="56A8C820" w14:textId="4E96CD66" w:rsidR="00884E6C" w:rsidRPr="00313FB0" w:rsidRDefault="0039388A" w:rsidP="005920D7">
            <w:pPr>
              <w:spacing w:after="0" w:line="240" w:lineRule="auto"/>
              <w:jc w:val="both"/>
              <w:rPr>
                <w:rFonts w:ascii="Arial" w:eastAsia="Times New Roman" w:hAnsi="Arial" w:cs="Arial"/>
                <w:i/>
                <w:iCs/>
                <w:color w:val="000000"/>
                <w:sz w:val="18"/>
                <w:szCs w:val="18"/>
                <w:lang w:eastAsia="pl-PL"/>
              </w:rPr>
            </w:pPr>
            <w:r w:rsidRPr="00313FB0">
              <w:rPr>
                <w:rFonts w:ascii="Arial" w:eastAsia="Times New Roman" w:hAnsi="Arial" w:cs="Arial"/>
                <w:iCs/>
                <w:color w:val="000000"/>
                <w:sz w:val="18"/>
                <w:szCs w:val="18"/>
                <w:lang w:eastAsia="pl-PL"/>
              </w:rPr>
              <w:t>1.</w:t>
            </w:r>
            <w:r w:rsidR="00884E6C" w:rsidRPr="00313FB0">
              <w:rPr>
                <w:rFonts w:ascii="Arial" w:eastAsia="Times New Roman" w:hAnsi="Arial" w:cs="Arial"/>
                <w:i/>
                <w:iCs/>
                <w:color w:val="000000"/>
                <w:sz w:val="18"/>
                <w:szCs w:val="18"/>
                <w:lang w:eastAsia="pl-PL"/>
              </w:rPr>
              <w:t> </w:t>
            </w:r>
            <w:r w:rsidRPr="00313FB0">
              <w:rPr>
                <w:rFonts w:ascii="Arial" w:hAnsi="Arial" w:cs="Arial"/>
                <w:sz w:val="18"/>
                <w:szCs w:val="18"/>
              </w:rPr>
              <w:t>Projekt stanowi działania naprawcze w kontekście pandemii COVID-19 i jej skutków zdrowotnych i społecznych oraz zwiększa odporność systemu ochrony zdrowia.</w:t>
            </w:r>
          </w:p>
        </w:tc>
        <w:tc>
          <w:tcPr>
            <w:tcW w:w="1842" w:type="dxa"/>
            <w:shd w:val="clear" w:color="auto" w:fill="auto"/>
            <w:noWrap/>
            <w:vAlign w:val="center"/>
            <w:hideMark/>
          </w:tcPr>
          <w:p w14:paraId="24124885" w14:textId="363F5359" w:rsidR="00884E6C" w:rsidRPr="00B55EE1" w:rsidRDefault="006850D5" w:rsidP="005920D7">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w:t>
            </w:r>
            <w:r w:rsidR="0039388A">
              <w:rPr>
                <w:rFonts w:ascii="Arial" w:eastAsia="Times New Roman" w:hAnsi="Arial" w:cs="Arial"/>
                <w:i/>
                <w:iCs/>
                <w:color w:val="000000"/>
                <w:sz w:val="20"/>
                <w:szCs w:val="20"/>
                <w:lang w:eastAsia="pl-PL"/>
              </w:rPr>
              <w:t>ostępu</w:t>
            </w:r>
            <w:r>
              <w:rPr>
                <w:rFonts w:ascii="Arial" w:eastAsia="Times New Roman" w:hAnsi="Arial" w:cs="Arial"/>
                <w:i/>
                <w:iCs/>
                <w:color w:val="000000"/>
                <w:sz w:val="20"/>
                <w:szCs w:val="20"/>
                <w:lang w:eastAsia="pl-PL"/>
              </w:rPr>
              <w:t xml:space="preserve"> (ocena merytoryczna)</w:t>
            </w:r>
          </w:p>
        </w:tc>
        <w:tc>
          <w:tcPr>
            <w:tcW w:w="4526" w:type="dxa"/>
            <w:shd w:val="clear" w:color="auto" w:fill="auto"/>
            <w:noWrap/>
            <w:vAlign w:val="center"/>
            <w:hideMark/>
          </w:tcPr>
          <w:p w14:paraId="39356541" w14:textId="61D308FB" w:rsidR="0039388A" w:rsidRPr="00313FB0" w:rsidRDefault="0039388A" w:rsidP="005920D7">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W ramach kryterium weryfikacji podlega, czy Wnioskodawca uzasadnił potrzebę realizacji projektu, w szczególności w kontekście niwelowania negatywnych skutków pandemii COVID-19.</w:t>
            </w:r>
          </w:p>
          <w:p w14:paraId="6C74E86F" w14:textId="507A4E85" w:rsidR="00884E6C" w:rsidRPr="00313FB0" w:rsidRDefault="0039388A" w:rsidP="005920D7">
            <w:pPr>
              <w:spacing w:after="0" w:line="240" w:lineRule="auto"/>
              <w:jc w:val="both"/>
              <w:rPr>
                <w:rFonts w:ascii="Arial" w:eastAsia="Times New Roman" w:hAnsi="Arial" w:cs="Arial"/>
                <w:i/>
                <w:iCs/>
                <w:color w:val="000000"/>
                <w:sz w:val="16"/>
                <w:szCs w:val="16"/>
                <w:lang w:eastAsia="pl-PL"/>
              </w:rPr>
            </w:pPr>
            <w:r w:rsidRPr="00313FB0">
              <w:rPr>
                <w:rFonts w:ascii="Arial" w:hAnsi="Arial" w:cs="Arial"/>
                <w:sz w:val="16"/>
                <w:szCs w:val="16"/>
              </w:rPr>
              <w:t xml:space="preserve">Zaplanowane w ramach projektu działania, w tym w szczególności w zakresie zakupu wyrobów medycznych, powinny zostać uzasadnione z punktu widzenia rzeczywistego zapotrzebowania na dany produkt (wytworzona infrastruktura, w tym ilość, parametry wyrobu medycznego muszą być adekwatne do zakresu udzielanych przez podmiot leczniczy świadczeń opieki zdrowotnej lub, w przypadku poszerzania </w:t>
            </w:r>
            <w:r w:rsidRPr="00313FB0">
              <w:rPr>
                <w:rFonts w:ascii="Arial" w:hAnsi="Arial" w:cs="Arial"/>
                <w:sz w:val="16"/>
                <w:szCs w:val="16"/>
              </w:rPr>
              <w:lastRenderedPageBreak/>
              <w:t>oferty medycznej odpowiadać na zidentyfikowane deficyty podaży świadczeń).</w:t>
            </w:r>
          </w:p>
        </w:tc>
      </w:tr>
      <w:tr w:rsidR="00884E6C" w:rsidRPr="00B55EE1" w14:paraId="66BBE896" w14:textId="77777777" w:rsidTr="005920D7">
        <w:trPr>
          <w:trHeight w:val="600"/>
        </w:trPr>
        <w:tc>
          <w:tcPr>
            <w:tcW w:w="557" w:type="dxa"/>
            <w:shd w:val="clear" w:color="000000" w:fill="E6E6E6"/>
            <w:noWrap/>
            <w:vAlign w:val="center"/>
            <w:hideMark/>
          </w:tcPr>
          <w:p w14:paraId="6A76099D" w14:textId="4B846569" w:rsidR="00884E6C" w:rsidRPr="00B55EE1" w:rsidRDefault="00A454DC" w:rsidP="005920D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2</w:t>
            </w:r>
          </w:p>
        </w:tc>
        <w:tc>
          <w:tcPr>
            <w:tcW w:w="3417" w:type="dxa"/>
            <w:shd w:val="clear" w:color="auto" w:fill="auto"/>
            <w:noWrap/>
            <w:vAlign w:val="bottom"/>
            <w:hideMark/>
          </w:tcPr>
          <w:p w14:paraId="4D5BC75E" w14:textId="0428951A" w:rsidR="00884E6C" w:rsidRPr="00C80127" w:rsidRDefault="00C80127" w:rsidP="005920D7">
            <w:pPr>
              <w:autoSpaceDE w:val="0"/>
              <w:autoSpaceDN w:val="0"/>
              <w:adjustRightInd w:val="0"/>
              <w:spacing w:after="0" w:line="240" w:lineRule="auto"/>
              <w:jc w:val="both"/>
              <w:rPr>
                <w:rFonts w:ascii="Arial" w:eastAsia="Times New Roman" w:hAnsi="Arial" w:cs="Arial"/>
                <w:i/>
                <w:color w:val="000000"/>
                <w:sz w:val="16"/>
                <w:szCs w:val="16"/>
                <w:lang w:eastAsia="pl-PL"/>
              </w:rPr>
            </w:pPr>
            <w:r w:rsidRPr="00C80127">
              <w:rPr>
                <w:rFonts w:ascii="Arial" w:eastAsia="Times New Roman" w:hAnsi="Arial" w:cs="Arial"/>
                <w:i/>
                <w:color w:val="000000"/>
                <w:sz w:val="16"/>
                <w:szCs w:val="16"/>
                <w:lang w:eastAsia="pl-PL"/>
              </w:rPr>
              <w:t>I.</w:t>
            </w:r>
            <w:r w:rsidR="00884E6C" w:rsidRPr="00C80127">
              <w:rPr>
                <w:rFonts w:ascii="Arial" w:eastAsia="Times New Roman" w:hAnsi="Arial" w:cs="Arial"/>
                <w:i/>
                <w:color w:val="000000"/>
                <w:sz w:val="16"/>
                <w:szCs w:val="16"/>
                <w:lang w:eastAsia="pl-PL"/>
              </w:rPr>
              <w:t> </w:t>
            </w:r>
            <w:r w:rsidRPr="00C80127">
              <w:rPr>
                <w:rFonts w:ascii="Arial" w:hAnsi="Arial" w:cs="Arial"/>
                <w:i/>
                <w:sz w:val="16"/>
                <w:szCs w:val="16"/>
              </w:rPr>
              <w:t>4. Warunki ubiegania się o wsparcie z Europejskich Funduszy Strukturalnych</w:t>
            </w:r>
            <w:r>
              <w:rPr>
                <w:rFonts w:ascii="Arial" w:hAnsi="Arial" w:cs="Arial"/>
                <w:i/>
                <w:sz w:val="16"/>
                <w:szCs w:val="16"/>
              </w:rPr>
              <w:t xml:space="preserve"> </w:t>
            </w:r>
            <w:r w:rsidRPr="00C80127">
              <w:rPr>
                <w:rFonts w:ascii="Arial" w:hAnsi="Arial" w:cs="Arial"/>
                <w:i/>
                <w:sz w:val="16"/>
                <w:szCs w:val="16"/>
              </w:rPr>
              <w:t>i Inwestycyjnych na rzecz opieki zdrowotnej muszą być konstruowane w sposób</w:t>
            </w:r>
            <w:r w:rsidR="0039388A">
              <w:rPr>
                <w:rFonts w:ascii="Arial" w:hAnsi="Arial" w:cs="Arial"/>
                <w:i/>
                <w:sz w:val="16"/>
                <w:szCs w:val="16"/>
              </w:rPr>
              <w:t xml:space="preserve"> </w:t>
            </w:r>
            <w:r w:rsidRPr="00C80127">
              <w:rPr>
                <w:rFonts w:ascii="Arial" w:hAnsi="Arial" w:cs="Arial"/>
                <w:i/>
                <w:sz w:val="16"/>
                <w:szCs w:val="16"/>
              </w:rPr>
              <w:t>niedyskryminujący podmioty lecznicze ze względu na ich formę prawną, rodzaj podmiotu,</w:t>
            </w:r>
            <w:r>
              <w:rPr>
                <w:rFonts w:ascii="Arial" w:hAnsi="Arial" w:cs="Arial"/>
                <w:i/>
                <w:sz w:val="16"/>
                <w:szCs w:val="16"/>
              </w:rPr>
              <w:t xml:space="preserve"> </w:t>
            </w:r>
            <w:r w:rsidRPr="00C80127">
              <w:rPr>
                <w:rFonts w:ascii="Arial" w:hAnsi="Arial" w:cs="Arial"/>
                <w:i/>
                <w:sz w:val="16"/>
                <w:szCs w:val="16"/>
              </w:rPr>
              <w:t>formę własności (np. podmioty publiczne i prywatne), etc.</w:t>
            </w:r>
          </w:p>
        </w:tc>
        <w:tc>
          <w:tcPr>
            <w:tcW w:w="3261" w:type="dxa"/>
            <w:shd w:val="clear" w:color="auto" w:fill="auto"/>
            <w:noWrap/>
            <w:vAlign w:val="center"/>
            <w:hideMark/>
          </w:tcPr>
          <w:p w14:paraId="54FC3A3D" w14:textId="1EA2E34E" w:rsidR="00884E6C" w:rsidRPr="00313FB0" w:rsidRDefault="0039388A" w:rsidP="00392D4C">
            <w:pPr>
              <w:spacing w:after="0" w:line="240" w:lineRule="auto"/>
              <w:jc w:val="center"/>
              <w:rPr>
                <w:rFonts w:ascii="Arial" w:eastAsia="Times New Roman" w:hAnsi="Arial" w:cs="Arial"/>
                <w:color w:val="000000"/>
                <w:sz w:val="18"/>
                <w:szCs w:val="18"/>
                <w:lang w:eastAsia="pl-PL"/>
              </w:rPr>
            </w:pPr>
            <w:r w:rsidRPr="00313FB0">
              <w:rPr>
                <w:rFonts w:ascii="Arial" w:eastAsia="Times New Roman" w:hAnsi="Arial" w:cs="Arial"/>
                <w:color w:val="000000"/>
                <w:sz w:val="18"/>
                <w:szCs w:val="18"/>
                <w:lang w:eastAsia="pl-PL"/>
              </w:rPr>
              <w:t>-</w:t>
            </w:r>
          </w:p>
        </w:tc>
        <w:tc>
          <w:tcPr>
            <w:tcW w:w="1842" w:type="dxa"/>
            <w:shd w:val="clear" w:color="auto" w:fill="auto"/>
            <w:noWrap/>
            <w:vAlign w:val="center"/>
            <w:hideMark/>
          </w:tcPr>
          <w:p w14:paraId="6B530EDF" w14:textId="49BAF19A" w:rsidR="00884E6C" w:rsidRPr="00B55EE1" w:rsidRDefault="0039388A" w:rsidP="005920D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hideMark/>
          </w:tcPr>
          <w:p w14:paraId="6C6E839C" w14:textId="798C5D2C" w:rsidR="00884E6C" w:rsidRPr="00313FB0" w:rsidRDefault="0025471E" w:rsidP="003A5976">
            <w:pPr>
              <w:spacing w:after="0" w:line="240" w:lineRule="auto"/>
              <w:jc w:val="both"/>
              <w:rPr>
                <w:rFonts w:ascii="Arial" w:eastAsia="Times New Roman" w:hAnsi="Arial" w:cs="Arial"/>
                <w:color w:val="000000"/>
                <w:sz w:val="16"/>
                <w:szCs w:val="16"/>
                <w:lang w:eastAsia="pl-PL"/>
              </w:rPr>
            </w:pPr>
            <w:bookmarkStart w:id="4" w:name="_GoBack"/>
            <w:r w:rsidRPr="00482A55">
              <w:rPr>
                <w:rFonts w:ascii="Arial" w:eastAsia="Times New Roman" w:hAnsi="Arial" w:cs="Arial"/>
                <w:color w:val="00B0F0"/>
                <w:sz w:val="16"/>
                <w:szCs w:val="16"/>
                <w:lang w:eastAsia="pl-PL"/>
              </w:rPr>
              <w:t>Zakres konkursu jest określany na podstawie wskazanych w Szoop typ</w:t>
            </w:r>
            <w:r w:rsidR="00DA0996" w:rsidRPr="00482A55">
              <w:rPr>
                <w:rFonts w:ascii="Arial" w:eastAsia="Times New Roman" w:hAnsi="Arial" w:cs="Arial"/>
                <w:color w:val="00B0F0"/>
                <w:sz w:val="16"/>
                <w:szCs w:val="16"/>
                <w:lang w:eastAsia="pl-PL"/>
              </w:rPr>
              <w:t>ów</w:t>
            </w:r>
            <w:r w:rsidRPr="00482A55">
              <w:rPr>
                <w:rFonts w:ascii="Arial" w:eastAsia="Times New Roman" w:hAnsi="Arial" w:cs="Arial"/>
                <w:color w:val="00B0F0"/>
                <w:sz w:val="16"/>
                <w:szCs w:val="16"/>
                <w:lang w:eastAsia="pl-PL"/>
              </w:rPr>
              <w:t xml:space="preserve"> projektów i ty</w:t>
            </w:r>
            <w:r w:rsidR="00DA0996" w:rsidRPr="00482A55">
              <w:rPr>
                <w:rFonts w:ascii="Arial" w:eastAsia="Times New Roman" w:hAnsi="Arial" w:cs="Arial"/>
                <w:color w:val="00B0F0"/>
                <w:sz w:val="16"/>
                <w:szCs w:val="16"/>
                <w:lang w:eastAsia="pl-PL"/>
              </w:rPr>
              <w:t>pów</w:t>
            </w:r>
            <w:r w:rsidR="00854748" w:rsidRPr="00482A55">
              <w:rPr>
                <w:rFonts w:ascii="Arial" w:eastAsia="Times New Roman" w:hAnsi="Arial" w:cs="Arial"/>
                <w:color w:val="00B0F0"/>
                <w:sz w:val="16"/>
                <w:szCs w:val="16"/>
                <w:lang w:eastAsia="pl-PL"/>
              </w:rPr>
              <w:t xml:space="preserve"> beneficjentów. W przedmiotowym konkursie</w:t>
            </w:r>
            <w:r w:rsidRPr="00482A55">
              <w:rPr>
                <w:rFonts w:ascii="Arial" w:eastAsia="Times New Roman" w:hAnsi="Arial" w:cs="Arial"/>
                <w:color w:val="00B0F0"/>
                <w:sz w:val="16"/>
                <w:szCs w:val="16"/>
                <w:lang w:eastAsia="pl-PL"/>
              </w:rPr>
              <w:t xml:space="preserve"> nie przewiduje się zawężania </w:t>
            </w:r>
            <w:r w:rsidR="003A5976" w:rsidRPr="00482A55">
              <w:rPr>
                <w:rFonts w:ascii="Arial" w:eastAsia="Times New Roman" w:hAnsi="Arial" w:cs="Arial"/>
                <w:color w:val="00B0F0"/>
                <w:sz w:val="16"/>
                <w:szCs w:val="16"/>
                <w:lang w:eastAsia="pl-PL"/>
              </w:rPr>
              <w:t>podmiotów leczniczych ze względu na ich formę prawną czy formę własności.</w:t>
            </w:r>
            <w:bookmarkEnd w:id="4"/>
          </w:p>
        </w:tc>
      </w:tr>
      <w:tr w:rsidR="00884E6C" w:rsidRPr="00B55EE1" w14:paraId="68D16084" w14:textId="77777777" w:rsidTr="005920D7">
        <w:trPr>
          <w:trHeight w:val="600"/>
        </w:trPr>
        <w:tc>
          <w:tcPr>
            <w:tcW w:w="557" w:type="dxa"/>
            <w:shd w:val="clear" w:color="000000" w:fill="E6E6E6"/>
            <w:noWrap/>
            <w:vAlign w:val="center"/>
            <w:hideMark/>
          </w:tcPr>
          <w:p w14:paraId="51D6B881" w14:textId="7F185830" w:rsidR="00884E6C" w:rsidRPr="00B55EE1" w:rsidRDefault="00A454DC" w:rsidP="005920D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417" w:type="dxa"/>
            <w:shd w:val="clear" w:color="auto" w:fill="auto"/>
            <w:noWrap/>
            <w:vAlign w:val="bottom"/>
            <w:hideMark/>
          </w:tcPr>
          <w:p w14:paraId="5D7FA193" w14:textId="7CBAA3F2" w:rsidR="00C80127" w:rsidRPr="00C80127" w:rsidRDefault="00C80127" w:rsidP="005920D7">
            <w:pPr>
              <w:autoSpaceDE w:val="0"/>
              <w:autoSpaceDN w:val="0"/>
              <w:adjustRightInd w:val="0"/>
              <w:spacing w:after="0" w:line="240" w:lineRule="auto"/>
              <w:jc w:val="both"/>
              <w:rPr>
                <w:rFonts w:ascii="Arial" w:hAnsi="Arial" w:cs="Arial"/>
                <w:i/>
                <w:sz w:val="16"/>
                <w:szCs w:val="16"/>
              </w:rPr>
            </w:pPr>
            <w:r w:rsidRPr="00C80127">
              <w:rPr>
                <w:rFonts w:ascii="Arial" w:eastAsia="Times New Roman" w:hAnsi="Arial" w:cs="Arial"/>
                <w:i/>
                <w:color w:val="000000"/>
                <w:sz w:val="16"/>
                <w:szCs w:val="16"/>
                <w:lang w:eastAsia="pl-PL"/>
              </w:rPr>
              <w:t>I.</w:t>
            </w:r>
            <w:r w:rsidR="00884E6C" w:rsidRPr="00C80127">
              <w:rPr>
                <w:rFonts w:ascii="Arial" w:eastAsia="Times New Roman" w:hAnsi="Arial" w:cs="Arial"/>
                <w:i/>
                <w:color w:val="000000"/>
                <w:sz w:val="16"/>
                <w:szCs w:val="16"/>
                <w:lang w:eastAsia="pl-PL"/>
              </w:rPr>
              <w:t> </w:t>
            </w:r>
            <w:r w:rsidRPr="00C80127">
              <w:rPr>
                <w:rFonts w:ascii="Arial" w:hAnsi="Arial" w:cs="Arial"/>
                <w:i/>
                <w:sz w:val="16"/>
                <w:szCs w:val="16"/>
              </w:rPr>
              <w:t>5. Infrastruktura wytworzona w ramach projektu może być wykorzystywana na rzecz</w:t>
            </w:r>
            <w:r w:rsidR="0039388A">
              <w:rPr>
                <w:rFonts w:ascii="Arial" w:hAnsi="Arial" w:cs="Arial"/>
                <w:i/>
                <w:sz w:val="16"/>
                <w:szCs w:val="16"/>
              </w:rPr>
              <w:t xml:space="preserve"> </w:t>
            </w:r>
            <w:r w:rsidRPr="00C80127">
              <w:rPr>
                <w:rFonts w:ascii="Arial" w:hAnsi="Arial" w:cs="Arial"/>
                <w:i/>
                <w:sz w:val="16"/>
                <w:szCs w:val="16"/>
              </w:rPr>
              <w:t>udzielania świadczeń opieki zdrowotnej finansowanych ze środków publicznych oraz -</w:t>
            </w:r>
          </w:p>
          <w:p w14:paraId="357109ED" w14:textId="18F015EE" w:rsidR="00884E6C" w:rsidRPr="00C80127" w:rsidRDefault="00C80127" w:rsidP="005920D7">
            <w:pPr>
              <w:autoSpaceDE w:val="0"/>
              <w:autoSpaceDN w:val="0"/>
              <w:adjustRightInd w:val="0"/>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jeśli to zasadne - do działalności pozaleczniczej w ramach działalności statutowej danego</w:t>
            </w:r>
            <w:r>
              <w:rPr>
                <w:rFonts w:ascii="Arial" w:hAnsi="Arial" w:cs="Arial"/>
                <w:i/>
                <w:sz w:val="16"/>
                <w:szCs w:val="16"/>
              </w:rPr>
              <w:t xml:space="preserve"> </w:t>
            </w:r>
            <w:r w:rsidRPr="00C80127">
              <w:rPr>
                <w:rFonts w:ascii="Arial" w:hAnsi="Arial" w:cs="Arial"/>
                <w:i/>
                <w:sz w:val="16"/>
                <w:szCs w:val="16"/>
              </w:rPr>
              <w:t>podmiotu leczniczego, przy czym gospodarcze</w:t>
            </w:r>
            <w:r>
              <w:rPr>
                <w:rFonts w:ascii="Arial" w:hAnsi="Arial" w:cs="Arial"/>
                <w:i/>
                <w:sz w:val="16"/>
                <w:szCs w:val="16"/>
              </w:rPr>
              <w:t xml:space="preserve"> </w:t>
            </w:r>
            <w:r w:rsidRPr="00C80127">
              <w:rPr>
                <w:rFonts w:ascii="Arial" w:hAnsi="Arial" w:cs="Arial"/>
                <w:i/>
                <w:sz w:val="16"/>
                <w:szCs w:val="16"/>
              </w:rPr>
              <w:t>wykorzystanie infrastruktury nie może</w:t>
            </w:r>
            <w:r>
              <w:rPr>
                <w:rFonts w:ascii="Arial" w:hAnsi="Arial" w:cs="Arial"/>
                <w:i/>
                <w:sz w:val="16"/>
                <w:szCs w:val="16"/>
              </w:rPr>
              <w:t xml:space="preserve"> </w:t>
            </w:r>
            <w:r w:rsidRPr="00C80127">
              <w:rPr>
                <w:rFonts w:ascii="Arial" w:hAnsi="Arial" w:cs="Arial"/>
                <w:i/>
                <w:sz w:val="16"/>
                <w:szCs w:val="16"/>
              </w:rPr>
              <w:t>przekroczyć 20% zasobów/wydajności infrastruktury w ujęciu rocznym.</w:t>
            </w:r>
          </w:p>
        </w:tc>
        <w:tc>
          <w:tcPr>
            <w:tcW w:w="3261" w:type="dxa"/>
            <w:shd w:val="clear" w:color="auto" w:fill="auto"/>
            <w:noWrap/>
            <w:vAlign w:val="center"/>
            <w:hideMark/>
          </w:tcPr>
          <w:p w14:paraId="4C969380" w14:textId="1BA14F4B" w:rsidR="00884E6C" w:rsidRPr="00485CDE" w:rsidRDefault="00485CDE" w:rsidP="00485CDE">
            <w:pPr>
              <w:spacing w:after="0" w:line="240" w:lineRule="auto"/>
              <w:jc w:val="both"/>
              <w:rPr>
                <w:rFonts w:ascii="Arial" w:eastAsia="Times New Roman" w:hAnsi="Arial" w:cs="Arial"/>
                <w:color w:val="000000"/>
                <w:sz w:val="18"/>
                <w:szCs w:val="18"/>
                <w:lang w:eastAsia="pl-PL"/>
              </w:rPr>
            </w:pPr>
            <w:r w:rsidRPr="00485CDE">
              <w:rPr>
                <w:rFonts w:ascii="Arial" w:eastAsia="Times New Roman" w:hAnsi="Arial" w:cs="Arial"/>
                <w:color w:val="000000"/>
                <w:sz w:val="18"/>
                <w:szCs w:val="18"/>
                <w:lang w:eastAsia="pl-PL"/>
              </w:rPr>
              <w:t xml:space="preserve">2. </w:t>
            </w:r>
            <w:r w:rsidRPr="00485CDE">
              <w:rPr>
                <w:rFonts w:ascii="Arial" w:hAnsi="Arial" w:cs="Arial"/>
                <w:sz w:val="18"/>
                <w:szCs w:val="18"/>
              </w:rPr>
              <w:t xml:space="preserve"> Projekt jest realizowany wyłącznie w podmiocie leczniczym posiadającym umowę o udzielanie świadczeń opieki zdrowotnej ze środków publicznych w zakresie zbieżnym z zakresem projektu.</w:t>
            </w:r>
          </w:p>
        </w:tc>
        <w:tc>
          <w:tcPr>
            <w:tcW w:w="1842" w:type="dxa"/>
            <w:shd w:val="clear" w:color="auto" w:fill="auto"/>
            <w:noWrap/>
            <w:vAlign w:val="center"/>
            <w:hideMark/>
          </w:tcPr>
          <w:p w14:paraId="47A57D80" w14:textId="1295EEF9" w:rsidR="00884E6C" w:rsidRPr="00B55EE1" w:rsidRDefault="00485CDE" w:rsidP="005920D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shd w:val="clear" w:color="auto" w:fill="auto"/>
            <w:noWrap/>
            <w:vAlign w:val="center"/>
            <w:hideMark/>
          </w:tcPr>
          <w:p w14:paraId="55197820" w14:textId="3DCD6E4D" w:rsidR="00485CDE" w:rsidRPr="00485CDE" w:rsidRDefault="00485CDE" w:rsidP="00485CDE">
            <w:pPr>
              <w:autoSpaceDE w:val="0"/>
              <w:autoSpaceDN w:val="0"/>
              <w:adjustRightInd w:val="0"/>
              <w:spacing w:after="0" w:line="240" w:lineRule="auto"/>
              <w:jc w:val="both"/>
              <w:rPr>
                <w:rFonts w:ascii="Arial" w:hAnsi="Arial" w:cs="Arial"/>
                <w:b/>
                <w:sz w:val="16"/>
                <w:szCs w:val="16"/>
              </w:rPr>
            </w:pPr>
            <w:r w:rsidRPr="00485CDE">
              <w:rPr>
                <w:rFonts w:ascii="Arial" w:hAnsi="Arial" w:cs="Arial"/>
                <w:b/>
                <w:sz w:val="16"/>
                <w:szCs w:val="16"/>
              </w:rPr>
              <w:t xml:space="preserve">Infrastruktura wytworzona w ramach projektu może być wykorzystywana na rzecz udzielania świadczeń opieki zdrowotnej finansowanych ze środków publicznych. </w:t>
            </w:r>
          </w:p>
          <w:p w14:paraId="65A158D7" w14:textId="6D9FB6AF" w:rsidR="00485CDE" w:rsidRPr="00485CDE" w:rsidRDefault="00485CDE" w:rsidP="00485CDE">
            <w:pPr>
              <w:spacing w:after="0" w:line="240" w:lineRule="auto"/>
              <w:jc w:val="both"/>
              <w:rPr>
                <w:rFonts w:ascii="Arial" w:hAnsi="Arial" w:cs="Arial"/>
                <w:sz w:val="16"/>
                <w:szCs w:val="16"/>
              </w:rPr>
            </w:pPr>
            <w:r w:rsidRPr="00485CDE">
              <w:rPr>
                <w:rFonts w:ascii="Arial" w:hAnsi="Arial" w:cs="Arial"/>
                <w:sz w:val="16"/>
                <w:szCs w:val="16"/>
              </w:rPr>
              <w:t>Dodatkowo weryfikacji poddane będzie, czy projekt jest realizowany wyłącznie w podmiocie posiadającym umowę o udzielanie świadczeń opieki zdrowotnej ze środków publicznych w zakresie zbieżnym z zakresem projektu, a w przypadku projektu przewidującego rozwój działalności medycznej lub zwiększenie potencjału w tym zakresie, pod warunkiem zobowiązania się tego podmiotu do posiadania takiej umowy najpóźniej w kolejnym okresie kontraktowania świadczeń po zakończeniu realizacji projektu</w:t>
            </w:r>
          </w:p>
          <w:p w14:paraId="23303829" w14:textId="77777777" w:rsidR="00485CDE" w:rsidRPr="00485CDE" w:rsidRDefault="00485CDE" w:rsidP="00485CDE">
            <w:pPr>
              <w:spacing w:after="0" w:line="240" w:lineRule="auto"/>
              <w:jc w:val="both"/>
              <w:rPr>
                <w:rFonts w:ascii="Arial" w:hAnsi="Arial" w:cs="Arial"/>
                <w:sz w:val="16"/>
                <w:szCs w:val="16"/>
              </w:rPr>
            </w:pPr>
          </w:p>
          <w:p w14:paraId="32CC75D6" w14:textId="46A61C7D" w:rsidR="00884E6C" w:rsidRPr="00313FB0" w:rsidRDefault="0039388A" w:rsidP="00485CDE">
            <w:pPr>
              <w:spacing w:after="0" w:line="240" w:lineRule="auto"/>
              <w:jc w:val="both"/>
              <w:rPr>
                <w:rFonts w:ascii="Arial" w:eastAsia="Times New Roman" w:hAnsi="Arial" w:cs="Arial"/>
                <w:color w:val="000000"/>
                <w:sz w:val="16"/>
                <w:szCs w:val="16"/>
                <w:lang w:eastAsia="pl-PL"/>
              </w:rPr>
            </w:pPr>
            <w:r w:rsidRPr="00485CDE">
              <w:rPr>
                <w:rFonts w:ascii="Arial" w:eastAsia="Times New Roman" w:hAnsi="Arial" w:cs="Arial"/>
                <w:color w:val="000000"/>
                <w:sz w:val="16"/>
                <w:szCs w:val="16"/>
                <w:lang w:eastAsia="pl-PL"/>
              </w:rPr>
              <w:t xml:space="preserve">IZ </w:t>
            </w:r>
            <w:r w:rsidR="00485CDE" w:rsidRPr="00485CDE">
              <w:rPr>
                <w:rFonts w:ascii="Arial" w:eastAsia="Times New Roman" w:hAnsi="Arial" w:cs="Arial"/>
                <w:color w:val="000000"/>
                <w:sz w:val="16"/>
                <w:szCs w:val="16"/>
                <w:lang w:eastAsia="pl-PL"/>
              </w:rPr>
              <w:t>WRPO nie będzie korzystała z możliwości gospodarczego wykorzystania infrastruktury.</w:t>
            </w:r>
          </w:p>
        </w:tc>
      </w:tr>
      <w:tr w:rsidR="00C80127" w:rsidRPr="00B55EE1" w14:paraId="39A94127" w14:textId="77777777" w:rsidTr="005920D7">
        <w:trPr>
          <w:trHeight w:val="600"/>
        </w:trPr>
        <w:tc>
          <w:tcPr>
            <w:tcW w:w="557" w:type="dxa"/>
            <w:shd w:val="clear" w:color="000000" w:fill="E6E6E6"/>
            <w:noWrap/>
            <w:vAlign w:val="center"/>
          </w:tcPr>
          <w:p w14:paraId="391EF0DA" w14:textId="6A615EBA" w:rsidR="00C80127" w:rsidRDefault="00A454DC" w:rsidP="005920D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3417" w:type="dxa"/>
            <w:shd w:val="clear" w:color="auto" w:fill="auto"/>
            <w:noWrap/>
            <w:vAlign w:val="bottom"/>
          </w:tcPr>
          <w:p w14:paraId="510D0089" w14:textId="3B70CFB7" w:rsidR="00C80127" w:rsidRPr="00C80127" w:rsidRDefault="00C80127" w:rsidP="005920D7">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I.6. Do dofinansowania mogą być przyjęte wyłącznie projekty zgodne z regionalnymi</w:t>
            </w:r>
            <w:r>
              <w:rPr>
                <w:rFonts w:ascii="Arial" w:hAnsi="Arial" w:cs="Arial"/>
                <w:i/>
                <w:sz w:val="16"/>
                <w:szCs w:val="16"/>
              </w:rPr>
              <w:t xml:space="preserve"> </w:t>
            </w:r>
            <w:r w:rsidRPr="00C80127">
              <w:rPr>
                <w:rFonts w:ascii="Arial" w:hAnsi="Arial" w:cs="Arial"/>
                <w:i/>
                <w:sz w:val="16"/>
                <w:szCs w:val="16"/>
              </w:rPr>
              <w:t>i lokalnymi potrzebami wynikającymi z aktualnych danych statystycznych, w tym danych</w:t>
            </w:r>
            <w:r>
              <w:rPr>
                <w:rFonts w:ascii="Arial" w:hAnsi="Arial" w:cs="Arial"/>
                <w:i/>
                <w:sz w:val="16"/>
                <w:szCs w:val="16"/>
              </w:rPr>
              <w:t xml:space="preserve"> </w:t>
            </w:r>
            <w:r w:rsidRPr="00C80127">
              <w:rPr>
                <w:rFonts w:ascii="Arial" w:hAnsi="Arial" w:cs="Arial"/>
                <w:i/>
                <w:sz w:val="16"/>
                <w:szCs w:val="16"/>
              </w:rPr>
              <w:t>demograficznych, epidemiologicznych (np. zachorowania, liczba ozdrowieńców),</w:t>
            </w:r>
            <w:r>
              <w:rPr>
                <w:rFonts w:ascii="Arial" w:hAnsi="Arial" w:cs="Arial"/>
                <w:i/>
                <w:sz w:val="16"/>
                <w:szCs w:val="16"/>
              </w:rPr>
              <w:t xml:space="preserve"> </w:t>
            </w:r>
            <w:r w:rsidRPr="00C80127">
              <w:rPr>
                <w:rFonts w:ascii="Arial" w:hAnsi="Arial" w:cs="Arial"/>
                <w:i/>
                <w:sz w:val="16"/>
                <w:szCs w:val="16"/>
              </w:rPr>
              <w:t>zidentyfikowanych deficytów w opiece zdrowotnej. Powyższe dane powinny wynikać z</w:t>
            </w:r>
            <w:r>
              <w:rPr>
                <w:rFonts w:ascii="Arial" w:hAnsi="Arial" w:cs="Arial"/>
                <w:i/>
                <w:sz w:val="16"/>
                <w:szCs w:val="16"/>
              </w:rPr>
              <w:t xml:space="preserve"> </w:t>
            </w:r>
            <w:r w:rsidRPr="00C80127">
              <w:rPr>
                <w:rFonts w:ascii="Arial" w:hAnsi="Arial" w:cs="Arial"/>
                <w:i/>
                <w:sz w:val="16"/>
                <w:szCs w:val="16"/>
              </w:rPr>
              <w:t>mapy potrzeb zdrowotnych za 2020 r. lub w przypadku jej braku analizy aktualnych danych</w:t>
            </w:r>
          </w:p>
          <w:p w14:paraId="730AB688" w14:textId="7ADA759C" w:rsidR="00C80127" w:rsidRPr="00C80127" w:rsidRDefault="00C80127" w:rsidP="005920D7">
            <w:pPr>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dokonanych przez wnioskodawcę.</w:t>
            </w:r>
          </w:p>
        </w:tc>
        <w:tc>
          <w:tcPr>
            <w:tcW w:w="3261" w:type="dxa"/>
            <w:shd w:val="clear" w:color="auto" w:fill="auto"/>
            <w:noWrap/>
            <w:vAlign w:val="center"/>
          </w:tcPr>
          <w:p w14:paraId="7D09695A" w14:textId="02266E21" w:rsidR="00C80127" w:rsidRPr="00313FB0" w:rsidRDefault="0039388A" w:rsidP="005920D7">
            <w:pPr>
              <w:spacing w:after="0" w:line="240" w:lineRule="auto"/>
              <w:jc w:val="both"/>
              <w:rPr>
                <w:rFonts w:ascii="Arial" w:eastAsia="Times New Roman" w:hAnsi="Arial" w:cs="Arial"/>
                <w:color w:val="000000"/>
                <w:sz w:val="18"/>
                <w:szCs w:val="18"/>
                <w:lang w:eastAsia="pl-PL"/>
              </w:rPr>
            </w:pPr>
            <w:r w:rsidRPr="00313FB0">
              <w:rPr>
                <w:rFonts w:ascii="Arial" w:hAnsi="Arial" w:cs="Arial"/>
                <w:sz w:val="18"/>
                <w:szCs w:val="18"/>
              </w:rPr>
              <w:t>3. Projekt jest zgodny z regionalnymi i lokalnymi potrzebami wynikającymi z aktualnych danych statystycznych, w tym danych demograficznych, epidemiologicznych.</w:t>
            </w:r>
          </w:p>
        </w:tc>
        <w:tc>
          <w:tcPr>
            <w:tcW w:w="1842" w:type="dxa"/>
            <w:shd w:val="clear" w:color="auto" w:fill="auto"/>
            <w:noWrap/>
            <w:vAlign w:val="center"/>
          </w:tcPr>
          <w:p w14:paraId="6D1B9BE7" w14:textId="36561EDF" w:rsidR="00C80127" w:rsidRPr="00B55EE1" w:rsidRDefault="006850D5" w:rsidP="005920D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shd w:val="clear" w:color="auto" w:fill="auto"/>
            <w:noWrap/>
            <w:vAlign w:val="center"/>
          </w:tcPr>
          <w:p w14:paraId="6BDFD280" w14:textId="77777777" w:rsidR="0039388A" w:rsidRPr="00313FB0" w:rsidRDefault="0039388A" w:rsidP="005920D7">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Projekt powinien być zgodny z regionalnymi i lokalnymi potrzebami wynikającymi z aktualnych danych statystycznych, w tym danych demograficznych, epidemiologicznych (np. zachorowania, liczba ozdrowieńców), zidentyfikowanych deficytów w opiece zdrowotnej). Powyższe dane powinny wynikać z mapy potrzeb zdrowotnych za 2020 r. lub w przypadku jej braku analizy aktualnych danych dokonanych przez wnioskodawcę.</w:t>
            </w:r>
          </w:p>
          <w:p w14:paraId="5738D0A5" w14:textId="049B5EC8" w:rsidR="00C80127" w:rsidRPr="00313FB0" w:rsidRDefault="0039388A" w:rsidP="005920D7">
            <w:pPr>
              <w:spacing w:after="0" w:line="240" w:lineRule="auto"/>
              <w:jc w:val="both"/>
              <w:rPr>
                <w:rFonts w:ascii="Arial" w:eastAsia="Times New Roman" w:hAnsi="Arial" w:cs="Arial"/>
                <w:color w:val="000000"/>
                <w:sz w:val="16"/>
                <w:szCs w:val="16"/>
                <w:lang w:eastAsia="pl-PL"/>
              </w:rPr>
            </w:pPr>
            <w:r w:rsidRPr="00313FB0">
              <w:rPr>
                <w:rFonts w:ascii="Arial" w:hAnsi="Arial" w:cs="Arial"/>
                <w:sz w:val="16"/>
                <w:szCs w:val="16"/>
              </w:rPr>
              <w:t>Zgodność z aktualnymi regionalnymi i lokalnymi potrzebami oceniana jest na podstawie uzasadnienia wnioskodawcy zawartego w dokumentacji aplikacyjnej oraz - jeśli jest wymagane –opinii o celowości inwestycji.</w:t>
            </w:r>
          </w:p>
        </w:tc>
      </w:tr>
      <w:tr w:rsidR="00C80127" w:rsidRPr="00B55EE1" w14:paraId="043BEF9E" w14:textId="77777777" w:rsidTr="005920D7">
        <w:trPr>
          <w:trHeight w:val="600"/>
        </w:trPr>
        <w:tc>
          <w:tcPr>
            <w:tcW w:w="557" w:type="dxa"/>
            <w:shd w:val="clear" w:color="000000" w:fill="E6E6E6"/>
            <w:noWrap/>
            <w:vAlign w:val="center"/>
          </w:tcPr>
          <w:p w14:paraId="7872FB84" w14:textId="03AF4365" w:rsidR="00C80127" w:rsidRDefault="00A454DC" w:rsidP="005920D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3417" w:type="dxa"/>
            <w:shd w:val="clear" w:color="auto" w:fill="auto"/>
            <w:noWrap/>
            <w:vAlign w:val="bottom"/>
          </w:tcPr>
          <w:p w14:paraId="7332FAA5" w14:textId="584A930C" w:rsidR="00C80127" w:rsidRPr="00C80127" w:rsidRDefault="00C80127" w:rsidP="005920D7">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I.7. Do dofinansowania mogą być przyjęte projekty zgodne z Planami Transformacji</w:t>
            </w:r>
            <w:r>
              <w:rPr>
                <w:rFonts w:ascii="Arial" w:hAnsi="Arial" w:cs="Arial"/>
                <w:i/>
                <w:sz w:val="16"/>
                <w:szCs w:val="16"/>
              </w:rPr>
              <w:t xml:space="preserve"> </w:t>
            </w:r>
            <w:r w:rsidRPr="00C80127">
              <w:rPr>
                <w:rFonts w:ascii="Arial" w:hAnsi="Arial" w:cs="Arial"/>
                <w:i/>
                <w:sz w:val="16"/>
                <w:szCs w:val="16"/>
              </w:rPr>
              <w:t>(odpowiednio krajowym lub regionalnym), o ile zakres działań zaplanowanych w projekcie</w:t>
            </w:r>
          </w:p>
          <w:p w14:paraId="6E27F92D" w14:textId="2AF51395" w:rsidR="00C80127" w:rsidRPr="00C80127" w:rsidRDefault="00C80127" w:rsidP="005920D7">
            <w:pPr>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jest ujęty w danym Planie</w:t>
            </w:r>
          </w:p>
        </w:tc>
        <w:tc>
          <w:tcPr>
            <w:tcW w:w="3261" w:type="dxa"/>
            <w:shd w:val="clear" w:color="auto" w:fill="auto"/>
            <w:noWrap/>
            <w:vAlign w:val="center"/>
          </w:tcPr>
          <w:p w14:paraId="0E8F27DD" w14:textId="7926197F" w:rsidR="00C80127" w:rsidRPr="00236EEF" w:rsidRDefault="0039388A" w:rsidP="005920D7">
            <w:pPr>
              <w:spacing w:after="0" w:line="240" w:lineRule="auto"/>
              <w:jc w:val="both"/>
              <w:rPr>
                <w:rFonts w:ascii="Arial" w:eastAsia="Times New Roman" w:hAnsi="Arial" w:cs="Arial"/>
                <w:color w:val="000000"/>
                <w:sz w:val="18"/>
                <w:szCs w:val="18"/>
                <w:lang w:eastAsia="pl-PL"/>
              </w:rPr>
            </w:pPr>
            <w:r w:rsidRPr="00236EEF">
              <w:rPr>
                <w:rFonts w:ascii="Arial" w:hAnsi="Arial" w:cs="Arial"/>
                <w:sz w:val="18"/>
                <w:szCs w:val="18"/>
              </w:rPr>
              <w:t xml:space="preserve">4. </w:t>
            </w:r>
            <w:r w:rsidR="00236EEF" w:rsidRPr="00236EEF">
              <w:rPr>
                <w:rFonts w:ascii="Arial" w:hAnsi="Arial" w:cs="Arial"/>
                <w:sz w:val="18"/>
                <w:szCs w:val="18"/>
              </w:rPr>
              <w:t xml:space="preserve"> Projekt jest zgodny z Wojewódzkim Planem Transformacji Województwa Wielkopolskiego na lata 2022-2026.</w:t>
            </w:r>
          </w:p>
        </w:tc>
        <w:tc>
          <w:tcPr>
            <w:tcW w:w="1842" w:type="dxa"/>
            <w:shd w:val="clear" w:color="auto" w:fill="auto"/>
            <w:noWrap/>
            <w:vAlign w:val="center"/>
          </w:tcPr>
          <w:p w14:paraId="24F90E25" w14:textId="76DDD5A0" w:rsidR="00C80127" w:rsidRPr="00B55EE1" w:rsidRDefault="006850D5" w:rsidP="005920D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shd w:val="clear" w:color="auto" w:fill="auto"/>
            <w:noWrap/>
            <w:vAlign w:val="center"/>
          </w:tcPr>
          <w:p w14:paraId="01A07883" w14:textId="58D827D7" w:rsidR="00C80127" w:rsidRPr="00236EEF" w:rsidRDefault="00236EEF" w:rsidP="005920D7">
            <w:pPr>
              <w:spacing w:after="0" w:line="240" w:lineRule="auto"/>
              <w:jc w:val="both"/>
              <w:rPr>
                <w:rFonts w:ascii="Arial" w:eastAsia="Times New Roman" w:hAnsi="Arial" w:cs="Arial"/>
                <w:color w:val="000000"/>
                <w:sz w:val="16"/>
                <w:szCs w:val="16"/>
                <w:lang w:eastAsia="pl-PL"/>
              </w:rPr>
            </w:pPr>
            <w:r w:rsidRPr="00236EEF">
              <w:rPr>
                <w:rFonts w:ascii="Arial" w:hAnsi="Arial" w:cs="Arial"/>
                <w:sz w:val="16"/>
                <w:szCs w:val="16"/>
              </w:rPr>
              <w:t>Projekt powinien być zgodny z Wojewódzkim Planem Transformacji Województwa Wielkopolskiego na lata 2022-2026; o ile zakres działań zaplanowanych w projekcie jest ujęty w tym Planie.</w:t>
            </w:r>
          </w:p>
        </w:tc>
      </w:tr>
      <w:tr w:rsidR="00C80127" w:rsidRPr="00B55EE1" w14:paraId="023E7D83" w14:textId="77777777" w:rsidTr="005920D7">
        <w:trPr>
          <w:trHeight w:val="600"/>
        </w:trPr>
        <w:tc>
          <w:tcPr>
            <w:tcW w:w="557" w:type="dxa"/>
            <w:shd w:val="clear" w:color="000000" w:fill="E6E6E6"/>
            <w:noWrap/>
            <w:vAlign w:val="center"/>
          </w:tcPr>
          <w:p w14:paraId="246D693E" w14:textId="031D35F9" w:rsidR="00C80127" w:rsidRDefault="00A454DC" w:rsidP="005920D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6</w:t>
            </w:r>
          </w:p>
        </w:tc>
        <w:tc>
          <w:tcPr>
            <w:tcW w:w="3417" w:type="dxa"/>
            <w:shd w:val="clear" w:color="auto" w:fill="auto"/>
            <w:noWrap/>
            <w:vAlign w:val="bottom"/>
          </w:tcPr>
          <w:p w14:paraId="146B367C" w14:textId="0644A20F" w:rsidR="00C80127" w:rsidRPr="00C80127" w:rsidRDefault="00C80127" w:rsidP="005920D7">
            <w:pPr>
              <w:autoSpaceDE w:val="0"/>
              <w:autoSpaceDN w:val="0"/>
              <w:adjustRightInd w:val="0"/>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I.8. W celu zapewnienia skutecznej koordynacji inwestycji React-EU z założeniami reformy</w:t>
            </w:r>
            <w:r>
              <w:rPr>
                <w:rFonts w:ascii="Arial" w:hAnsi="Arial" w:cs="Arial"/>
                <w:i/>
                <w:sz w:val="16"/>
                <w:szCs w:val="16"/>
              </w:rPr>
              <w:t xml:space="preserve"> </w:t>
            </w:r>
            <w:r w:rsidRPr="00C80127">
              <w:rPr>
                <w:rFonts w:ascii="Arial" w:hAnsi="Arial" w:cs="Arial"/>
                <w:i/>
                <w:sz w:val="16"/>
                <w:szCs w:val="16"/>
              </w:rPr>
              <w:t xml:space="preserve">restrukturyzacji podmiotów leczniczych udzielających świadczeń z </w:t>
            </w:r>
            <w:r w:rsidRPr="00C80127">
              <w:rPr>
                <w:rFonts w:ascii="Arial" w:hAnsi="Arial" w:cs="Arial"/>
                <w:i/>
                <w:sz w:val="16"/>
                <w:szCs w:val="16"/>
              </w:rPr>
              <w:lastRenderedPageBreak/>
              <w:t>zakresu leczenia szpitalnego, inwestycje nie będą mogły być realizowane na rzecz szpitali będących w</w:t>
            </w:r>
            <w:r>
              <w:rPr>
                <w:rFonts w:ascii="Arial" w:hAnsi="Arial" w:cs="Arial"/>
                <w:i/>
                <w:sz w:val="16"/>
                <w:szCs w:val="16"/>
              </w:rPr>
              <w:t xml:space="preserve"> </w:t>
            </w:r>
            <w:r w:rsidRPr="00C80127">
              <w:rPr>
                <w:rFonts w:ascii="Arial" w:hAnsi="Arial" w:cs="Arial"/>
                <w:i/>
                <w:sz w:val="16"/>
                <w:szCs w:val="16"/>
              </w:rPr>
              <w:t>sytuacji ekonomiczno-finansowej zagrażającej trwałości projektu. Natomiast inwestycje</w:t>
            </w:r>
            <w:r>
              <w:rPr>
                <w:rFonts w:ascii="Arial" w:hAnsi="Arial" w:cs="Arial"/>
                <w:i/>
                <w:sz w:val="16"/>
                <w:szCs w:val="16"/>
              </w:rPr>
              <w:t xml:space="preserve"> </w:t>
            </w:r>
            <w:r w:rsidRPr="00C80127">
              <w:rPr>
                <w:rFonts w:ascii="Arial" w:hAnsi="Arial" w:cs="Arial"/>
                <w:i/>
                <w:sz w:val="16"/>
                <w:szCs w:val="16"/>
              </w:rPr>
              <w:t>wprowadzane do realizacji po wejściu w życie ustawy reformującej sektor szpitalnictwa,</w:t>
            </w:r>
            <w:r>
              <w:rPr>
                <w:rFonts w:ascii="Arial" w:hAnsi="Arial" w:cs="Arial"/>
                <w:i/>
                <w:sz w:val="16"/>
                <w:szCs w:val="16"/>
              </w:rPr>
              <w:t xml:space="preserve"> </w:t>
            </w:r>
            <w:r w:rsidRPr="00C80127">
              <w:rPr>
                <w:rFonts w:ascii="Arial" w:hAnsi="Arial" w:cs="Arial"/>
                <w:i/>
                <w:sz w:val="16"/>
                <w:szCs w:val="16"/>
              </w:rPr>
              <w:t>będą musiały być z nią zgodne.</w:t>
            </w:r>
          </w:p>
        </w:tc>
        <w:tc>
          <w:tcPr>
            <w:tcW w:w="3261" w:type="dxa"/>
            <w:shd w:val="clear" w:color="auto" w:fill="auto"/>
            <w:noWrap/>
            <w:vAlign w:val="center"/>
          </w:tcPr>
          <w:p w14:paraId="5A5C4365" w14:textId="2EE367CD" w:rsidR="0039388A" w:rsidRPr="00313FB0" w:rsidRDefault="0039388A" w:rsidP="005920D7">
            <w:pPr>
              <w:autoSpaceDE w:val="0"/>
              <w:autoSpaceDN w:val="0"/>
              <w:adjustRightInd w:val="0"/>
              <w:spacing w:after="0" w:line="240" w:lineRule="auto"/>
              <w:ind w:hanging="75"/>
              <w:jc w:val="both"/>
              <w:rPr>
                <w:rFonts w:ascii="Arial" w:hAnsi="Arial" w:cs="Arial"/>
                <w:sz w:val="18"/>
                <w:szCs w:val="18"/>
              </w:rPr>
            </w:pPr>
            <w:r w:rsidRPr="00313FB0">
              <w:rPr>
                <w:rFonts w:ascii="Arial" w:hAnsi="Arial" w:cs="Arial"/>
                <w:sz w:val="18"/>
                <w:szCs w:val="18"/>
              </w:rPr>
              <w:lastRenderedPageBreak/>
              <w:t>6. Trwałość projektu</w:t>
            </w:r>
          </w:p>
          <w:p w14:paraId="306A8FE6" w14:textId="77777777" w:rsidR="00240AFA" w:rsidRPr="00313FB0" w:rsidRDefault="0039388A" w:rsidP="005920D7">
            <w:pPr>
              <w:autoSpaceDE w:val="0"/>
              <w:autoSpaceDN w:val="0"/>
              <w:adjustRightInd w:val="0"/>
              <w:spacing w:after="0" w:line="240" w:lineRule="auto"/>
              <w:ind w:hanging="75"/>
              <w:jc w:val="both"/>
              <w:rPr>
                <w:rFonts w:ascii="Arial" w:hAnsi="Arial" w:cs="Arial"/>
                <w:sz w:val="18"/>
                <w:szCs w:val="18"/>
              </w:rPr>
            </w:pPr>
            <w:r w:rsidRPr="00313FB0">
              <w:rPr>
                <w:rFonts w:ascii="Arial" w:hAnsi="Arial" w:cs="Arial"/>
                <w:sz w:val="18"/>
                <w:szCs w:val="18"/>
              </w:rPr>
              <w:t>- Czy wiarygodność finansowa Beneficjenta umożliwia realizację projektu</w:t>
            </w:r>
          </w:p>
          <w:p w14:paraId="6E2A6FA4" w14:textId="77777777" w:rsidR="00240AFA" w:rsidRPr="00313FB0" w:rsidRDefault="00240AFA" w:rsidP="005920D7">
            <w:pPr>
              <w:autoSpaceDE w:val="0"/>
              <w:autoSpaceDN w:val="0"/>
              <w:adjustRightInd w:val="0"/>
              <w:spacing w:after="0" w:line="240" w:lineRule="auto"/>
              <w:ind w:hanging="75"/>
              <w:jc w:val="both"/>
              <w:rPr>
                <w:rFonts w:ascii="Arial" w:hAnsi="Arial" w:cs="Arial"/>
                <w:sz w:val="18"/>
                <w:szCs w:val="18"/>
              </w:rPr>
            </w:pPr>
            <w:r w:rsidRPr="00313FB0">
              <w:rPr>
                <w:rFonts w:ascii="Arial" w:hAnsi="Arial" w:cs="Arial"/>
                <w:sz w:val="18"/>
                <w:szCs w:val="18"/>
              </w:rPr>
              <w:lastRenderedPageBreak/>
              <w:t xml:space="preserve">- Czy zdolność instytucjonalna Wnioskodawcy gwarantuje sprawną realizację projektu (doświadczenie, struktura organizacyjna, zaplecze techniczne, kadra zaangażowana w realizację i obsługę projektu)? </w:t>
            </w:r>
          </w:p>
          <w:p w14:paraId="7015E70B" w14:textId="5451F3F6" w:rsidR="00C80127" w:rsidRPr="00313FB0" w:rsidRDefault="00240AFA" w:rsidP="005920D7">
            <w:pPr>
              <w:autoSpaceDE w:val="0"/>
              <w:autoSpaceDN w:val="0"/>
              <w:adjustRightInd w:val="0"/>
              <w:spacing w:after="0" w:line="240" w:lineRule="auto"/>
              <w:ind w:hanging="75"/>
              <w:jc w:val="both"/>
              <w:rPr>
                <w:rFonts w:ascii="Arial" w:hAnsi="Arial" w:cs="Arial"/>
                <w:sz w:val="18"/>
                <w:szCs w:val="18"/>
              </w:rPr>
            </w:pPr>
            <w:r w:rsidRPr="00313FB0">
              <w:rPr>
                <w:rFonts w:ascii="Arial" w:hAnsi="Arial" w:cs="Arial"/>
                <w:sz w:val="18"/>
                <w:szCs w:val="18"/>
              </w:rPr>
              <w:t>- Czy założenia odnośnie finansowania projektu po jego zakończeniu są realne i gwarantują stabilność finansową projektu przez okres 5 lat (3 lat w przypadku MŚP - w odniesieniu do projektów dotyczących utrzymania inwestycji lub miejsc pracy) od daty płatności końcowej na rzecz beneficjenta lub w okresie ustalonym zgodnie z zasadami pomocy publicznej?</w:t>
            </w:r>
          </w:p>
        </w:tc>
        <w:tc>
          <w:tcPr>
            <w:tcW w:w="1842" w:type="dxa"/>
            <w:shd w:val="clear" w:color="auto" w:fill="auto"/>
            <w:noWrap/>
            <w:vAlign w:val="center"/>
          </w:tcPr>
          <w:p w14:paraId="134D9373" w14:textId="37595748" w:rsidR="00C80127" w:rsidRPr="00B55EE1" w:rsidRDefault="006850D5" w:rsidP="005920D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lastRenderedPageBreak/>
              <w:t>dostępu (ocena merytoryczna)</w:t>
            </w:r>
          </w:p>
        </w:tc>
        <w:tc>
          <w:tcPr>
            <w:tcW w:w="4526" w:type="dxa"/>
            <w:shd w:val="clear" w:color="auto" w:fill="auto"/>
            <w:noWrap/>
            <w:vAlign w:val="center"/>
          </w:tcPr>
          <w:p w14:paraId="1D5023C6" w14:textId="77777777" w:rsidR="00240AFA" w:rsidRPr="00313FB0" w:rsidRDefault="00240AFA" w:rsidP="005920D7">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 xml:space="preserve">Ocena w ramach kryterium obejmuje badanie: </w:t>
            </w:r>
          </w:p>
          <w:p w14:paraId="26793713" w14:textId="77777777" w:rsidR="00240AFA" w:rsidRPr="00313FB0" w:rsidRDefault="00240AFA" w:rsidP="005920D7">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 xml:space="preserve">1. sytuacji ekonomiczno-finansowej zagrażającej trwałości projektu. Projekt realizowany przez podmiot leczniczy udzielający świadczeń w zakresie leczenia szpitalnego </w:t>
            </w:r>
            <w:r w:rsidRPr="00313FB0">
              <w:rPr>
                <w:rFonts w:ascii="Arial" w:hAnsi="Arial" w:cs="Arial"/>
                <w:sz w:val="16"/>
                <w:szCs w:val="16"/>
              </w:rPr>
              <w:lastRenderedPageBreak/>
              <w:t>(niezależnie od zakresu projektu), nie może zostać skierowany do podmiotu, który w wyniku badania sprawozdania finansowego przez niezależnego biegłego rewidenta za ostatni zamknięty rok finansowy otrzymał negatywną opinię w zakresie sytuacji majątkowej i finansowej. W ramach kryterium weryfikacji będzie podlegała także sytuacja finansowa przedstawiona w Studium Wykonalności w części dot. analizy finansowej.</w:t>
            </w:r>
          </w:p>
          <w:p w14:paraId="221E5F66" w14:textId="127B9E6A" w:rsidR="00C80127" w:rsidRPr="00313FB0" w:rsidRDefault="00240AFA" w:rsidP="005920D7">
            <w:pPr>
              <w:spacing w:after="0" w:line="240" w:lineRule="auto"/>
              <w:jc w:val="both"/>
              <w:rPr>
                <w:rFonts w:ascii="Arial" w:eastAsia="Times New Roman" w:hAnsi="Arial" w:cs="Arial"/>
                <w:color w:val="000000"/>
                <w:sz w:val="16"/>
                <w:szCs w:val="16"/>
                <w:lang w:eastAsia="pl-PL"/>
              </w:rPr>
            </w:pPr>
            <w:r w:rsidRPr="00313FB0">
              <w:rPr>
                <w:rFonts w:ascii="Arial" w:eastAsia="Times New Roman" w:hAnsi="Arial" w:cs="Arial"/>
                <w:color w:val="000000"/>
                <w:sz w:val="16"/>
                <w:szCs w:val="16"/>
                <w:lang w:eastAsia="pl-PL"/>
              </w:rPr>
              <w:t>(…)</w:t>
            </w:r>
          </w:p>
        </w:tc>
      </w:tr>
      <w:tr w:rsidR="00C80127" w:rsidRPr="00B55EE1" w14:paraId="4A019EE5" w14:textId="77777777" w:rsidTr="005920D7">
        <w:trPr>
          <w:trHeight w:val="600"/>
        </w:trPr>
        <w:tc>
          <w:tcPr>
            <w:tcW w:w="557" w:type="dxa"/>
            <w:shd w:val="clear" w:color="000000" w:fill="E6E6E6"/>
            <w:noWrap/>
            <w:vAlign w:val="center"/>
          </w:tcPr>
          <w:p w14:paraId="3DE1BBA6" w14:textId="40FC3802" w:rsidR="00C80127" w:rsidRDefault="006560BC" w:rsidP="005920D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7</w:t>
            </w:r>
          </w:p>
        </w:tc>
        <w:tc>
          <w:tcPr>
            <w:tcW w:w="3417" w:type="dxa"/>
            <w:shd w:val="clear" w:color="auto" w:fill="auto"/>
            <w:noWrap/>
            <w:vAlign w:val="bottom"/>
          </w:tcPr>
          <w:p w14:paraId="40F068C2" w14:textId="52406B5A" w:rsidR="00C80127" w:rsidRPr="00DB6AC3" w:rsidRDefault="00C80127" w:rsidP="005920D7">
            <w:pPr>
              <w:autoSpaceDE w:val="0"/>
              <w:autoSpaceDN w:val="0"/>
              <w:adjustRightInd w:val="0"/>
              <w:spacing w:after="0" w:line="240" w:lineRule="auto"/>
              <w:jc w:val="both"/>
              <w:rPr>
                <w:rFonts w:ascii="Arial" w:hAnsi="Arial" w:cs="Arial"/>
                <w:i/>
                <w:sz w:val="16"/>
                <w:szCs w:val="16"/>
              </w:rPr>
            </w:pPr>
            <w:r w:rsidRPr="00DB6AC3">
              <w:rPr>
                <w:rFonts w:ascii="Arial" w:hAnsi="Arial" w:cs="Arial"/>
                <w:i/>
                <w:sz w:val="16"/>
                <w:szCs w:val="16"/>
              </w:rPr>
              <w:t>I.9. W odniesieniu do projektów dotyczących Systemu Państwowe Ratownictwo Medyczne,</w:t>
            </w:r>
          </w:p>
          <w:p w14:paraId="17E8B5BC" w14:textId="44433391" w:rsidR="00C80127" w:rsidRPr="00C80127" w:rsidRDefault="00C80127" w:rsidP="005920D7">
            <w:pPr>
              <w:autoSpaceDE w:val="0"/>
              <w:autoSpaceDN w:val="0"/>
              <w:adjustRightInd w:val="0"/>
              <w:spacing w:after="0" w:line="240" w:lineRule="auto"/>
              <w:jc w:val="both"/>
              <w:rPr>
                <w:rFonts w:ascii="Arial" w:eastAsia="Times New Roman" w:hAnsi="Arial" w:cs="Arial"/>
                <w:i/>
                <w:color w:val="000000"/>
                <w:sz w:val="16"/>
                <w:szCs w:val="16"/>
                <w:lang w:eastAsia="pl-PL"/>
              </w:rPr>
            </w:pPr>
            <w:r w:rsidRPr="00DB6AC3">
              <w:rPr>
                <w:rFonts w:ascii="Arial" w:hAnsi="Arial" w:cs="Arial"/>
                <w:i/>
                <w:sz w:val="16"/>
                <w:szCs w:val="16"/>
              </w:rPr>
              <w:t>Wojewódzkie Plany Działania Systemu Państwowe Ratownictwo Medyczne (dalej: WPDS PRM) wymagana jest zgodność projektu z właściwym WPDS PRM oraz mapą w zakresie ratownictwa medycznego.</w:t>
            </w:r>
          </w:p>
        </w:tc>
        <w:tc>
          <w:tcPr>
            <w:tcW w:w="3261" w:type="dxa"/>
            <w:shd w:val="clear" w:color="auto" w:fill="auto"/>
            <w:noWrap/>
            <w:vAlign w:val="center"/>
          </w:tcPr>
          <w:p w14:paraId="5590AC63" w14:textId="039DCB50" w:rsidR="00C80127" w:rsidRPr="005E3086" w:rsidRDefault="005E3086" w:rsidP="005E3086">
            <w:pPr>
              <w:spacing w:after="0" w:line="240" w:lineRule="auto"/>
              <w:jc w:val="both"/>
              <w:rPr>
                <w:rFonts w:ascii="Arial" w:eastAsia="Times New Roman" w:hAnsi="Arial" w:cs="Arial"/>
                <w:color w:val="000000"/>
                <w:sz w:val="18"/>
                <w:szCs w:val="18"/>
                <w:lang w:eastAsia="pl-PL"/>
              </w:rPr>
            </w:pPr>
            <w:r w:rsidRPr="005E3086">
              <w:rPr>
                <w:rFonts w:ascii="Arial" w:eastAsia="Times New Roman" w:hAnsi="Arial" w:cs="Arial"/>
                <w:color w:val="000000"/>
                <w:sz w:val="18"/>
                <w:szCs w:val="18"/>
                <w:lang w:eastAsia="pl-PL"/>
              </w:rPr>
              <w:t xml:space="preserve">14. </w:t>
            </w:r>
            <w:r w:rsidRPr="005E3086">
              <w:rPr>
                <w:rFonts w:ascii="Arial" w:hAnsi="Arial" w:cs="Arial"/>
                <w:sz w:val="18"/>
                <w:szCs w:val="18"/>
              </w:rPr>
              <w:t xml:space="preserve"> Projekt dotyczący Systemu Państwowe Ratownictwo Medyczne</w:t>
            </w:r>
          </w:p>
        </w:tc>
        <w:tc>
          <w:tcPr>
            <w:tcW w:w="1842" w:type="dxa"/>
            <w:shd w:val="clear" w:color="auto" w:fill="auto"/>
            <w:noWrap/>
            <w:vAlign w:val="center"/>
          </w:tcPr>
          <w:p w14:paraId="2A32298F" w14:textId="31EA961A" w:rsidR="00C80127" w:rsidRPr="00B55EE1" w:rsidRDefault="005E3086" w:rsidP="005920D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shd w:val="clear" w:color="auto" w:fill="auto"/>
            <w:noWrap/>
            <w:vAlign w:val="center"/>
          </w:tcPr>
          <w:p w14:paraId="61711363" w14:textId="3E0F8301" w:rsidR="00C80127" w:rsidRPr="005E3086" w:rsidRDefault="005E3086" w:rsidP="005E3086">
            <w:pPr>
              <w:spacing w:after="0" w:line="240" w:lineRule="auto"/>
              <w:jc w:val="both"/>
              <w:rPr>
                <w:rFonts w:ascii="Arial" w:eastAsia="Times New Roman" w:hAnsi="Arial" w:cs="Arial"/>
                <w:color w:val="000000"/>
                <w:sz w:val="16"/>
                <w:szCs w:val="16"/>
                <w:lang w:eastAsia="pl-PL"/>
              </w:rPr>
            </w:pPr>
            <w:r w:rsidRPr="005E3086">
              <w:rPr>
                <w:rFonts w:ascii="Arial" w:hAnsi="Arial" w:cs="Arial"/>
                <w:sz w:val="16"/>
                <w:szCs w:val="16"/>
              </w:rPr>
              <w:t>W odniesieniu do projektów dotyczących Systemu Państwowe Ratownictwo Medyczne, Wojewódzkie Plany Działania Systemu Państwowe Ratownictwo Medyczne (dalej: WPDS PRM) wymagana jest zgodność projektu z właściwym WPDS PRM oraz mapą w zakresie ratownictwa medycznego.</w:t>
            </w:r>
          </w:p>
        </w:tc>
      </w:tr>
      <w:tr w:rsidR="00A454DC" w:rsidRPr="00B55EE1" w14:paraId="35FF4049" w14:textId="77777777" w:rsidTr="005920D7">
        <w:trPr>
          <w:trHeight w:val="600"/>
        </w:trPr>
        <w:tc>
          <w:tcPr>
            <w:tcW w:w="557" w:type="dxa"/>
            <w:vMerge w:val="restart"/>
            <w:shd w:val="clear" w:color="000000" w:fill="E6E6E6"/>
            <w:noWrap/>
            <w:vAlign w:val="center"/>
          </w:tcPr>
          <w:p w14:paraId="007A9B40" w14:textId="26FD7ED3" w:rsidR="00A454DC" w:rsidRDefault="00A454DC" w:rsidP="005920D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8</w:t>
            </w:r>
          </w:p>
        </w:tc>
        <w:tc>
          <w:tcPr>
            <w:tcW w:w="3417" w:type="dxa"/>
            <w:shd w:val="clear" w:color="auto" w:fill="auto"/>
            <w:noWrap/>
            <w:vAlign w:val="bottom"/>
          </w:tcPr>
          <w:p w14:paraId="7A62F9C7" w14:textId="5908EC66" w:rsidR="00A454DC" w:rsidRPr="00C80127" w:rsidRDefault="00A454DC" w:rsidP="005920D7">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I.10. Do dofinansowania może być przyjęty, z zastrzeżeniem pkt I.9 i I.11, wyłącznie projekt</w:t>
            </w:r>
          </w:p>
          <w:p w14:paraId="7AA298D3" w14:textId="75736A4C" w:rsidR="00A454DC" w:rsidRPr="00C80127" w:rsidRDefault="00A454DC" w:rsidP="005920D7">
            <w:pPr>
              <w:autoSpaceDE w:val="0"/>
              <w:autoSpaceDN w:val="0"/>
              <w:adjustRightInd w:val="0"/>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posiadający pozytywną opinię o celowości inwestycji, o której mowa w ustawie</w:t>
            </w:r>
            <w:r>
              <w:rPr>
                <w:rFonts w:ascii="Arial" w:hAnsi="Arial" w:cs="Arial"/>
                <w:i/>
                <w:sz w:val="16"/>
                <w:szCs w:val="16"/>
              </w:rPr>
              <w:t xml:space="preserve"> </w:t>
            </w:r>
            <w:r w:rsidRPr="00C80127">
              <w:rPr>
                <w:rFonts w:ascii="Arial" w:hAnsi="Arial" w:cs="Arial"/>
                <w:i/>
                <w:sz w:val="16"/>
                <w:szCs w:val="16"/>
              </w:rPr>
              <w:t>o świadczeniach opieki zdrowotnej finansowanych ze środków publicznych (zwaną dalej:</w:t>
            </w:r>
            <w:r>
              <w:rPr>
                <w:rFonts w:ascii="Arial" w:hAnsi="Arial" w:cs="Arial"/>
                <w:i/>
                <w:sz w:val="16"/>
                <w:szCs w:val="16"/>
              </w:rPr>
              <w:t xml:space="preserve"> </w:t>
            </w:r>
            <w:r w:rsidRPr="00C80127">
              <w:rPr>
                <w:rFonts w:ascii="Arial" w:hAnsi="Arial" w:cs="Arial"/>
                <w:i/>
                <w:sz w:val="16"/>
                <w:szCs w:val="16"/>
              </w:rPr>
              <w:t>OCI). Właściwe Instytucje Zarządzające i Instytucje Pośredniczące mają obowiązek</w:t>
            </w:r>
            <w:r>
              <w:rPr>
                <w:rFonts w:ascii="Arial" w:hAnsi="Arial" w:cs="Arial"/>
                <w:i/>
                <w:sz w:val="16"/>
                <w:szCs w:val="16"/>
              </w:rPr>
              <w:t xml:space="preserve"> </w:t>
            </w:r>
            <w:r w:rsidRPr="00C80127">
              <w:rPr>
                <w:rFonts w:ascii="Arial" w:hAnsi="Arial" w:cs="Arial"/>
                <w:i/>
                <w:sz w:val="16"/>
                <w:szCs w:val="16"/>
              </w:rPr>
              <w:t>zapewnić, że ww. opinia jest załączona do wniosku o dofinansowanie.</w:t>
            </w:r>
          </w:p>
        </w:tc>
        <w:tc>
          <w:tcPr>
            <w:tcW w:w="3261" w:type="dxa"/>
            <w:vMerge w:val="restart"/>
            <w:shd w:val="clear" w:color="auto" w:fill="auto"/>
            <w:noWrap/>
            <w:vAlign w:val="center"/>
          </w:tcPr>
          <w:p w14:paraId="4ACDC7CB" w14:textId="4F0CB486" w:rsidR="00A454DC" w:rsidRPr="00313FB0" w:rsidRDefault="00A454DC" w:rsidP="005920D7">
            <w:pPr>
              <w:spacing w:after="0" w:line="240" w:lineRule="auto"/>
              <w:jc w:val="both"/>
              <w:rPr>
                <w:rFonts w:ascii="Arial" w:eastAsia="Times New Roman" w:hAnsi="Arial" w:cs="Arial"/>
                <w:color w:val="000000"/>
                <w:sz w:val="18"/>
                <w:szCs w:val="18"/>
                <w:lang w:eastAsia="pl-PL"/>
              </w:rPr>
            </w:pPr>
            <w:r w:rsidRPr="00313FB0">
              <w:rPr>
                <w:rFonts w:ascii="Arial" w:hAnsi="Arial" w:cs="Arial"/>
                <w:sz w:val="18"/>
                <w:szCs w:val="18"/>
              </w:rPr>
              <w:t>5. Projekt posiada pozytywną opinię o celowości inwestycji, o której mowa w ustawie o świadczeniach opieki zdrowotnej finansowanych ze środków publicznych (zwaną dalej: OCI).</w:t>
            </w:r>
          </w:p>
        </w:tc>
        <w:tc>
          <w:tcPr>
            <w:tcW w:w="1842" w:type="dxa"/>
            <w:vMerge w:val="restart"/>
            <w:shd w:val="clear" w:color="auto" w:fill="auto"/>
            <w:noWrap/>
            <w:vAlign w:val="center"/>
          </w:tcPr>
          <w:p w14:paraId="5376A6C3" w14:textId="2CAF232F" w:rsidR="00A454DC" w:rsidRPr="00B55EE1" w:rsidRDefault="00A454DC" w:rsidP="005920D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vMerge w:val="restart"/>
            <w:shd w:val="clear" w:color="auto" w:fill="auto"/>
            <w:noWrap/>
            <w:vAlign w:val="center"/>
          </w:tcPr>
          <w:p w14:paraId="772479FE" w14:textId="77777777" w:rsidR="00A454DC" w:rsidRPr="005E3086" w:rsidRDefault="00A454DC" w:rsidP="005920D7">
            <w:pPr>
              <w:autoSpaceDE w:val="0"/>
              <w:autoSpaceDN w:val="0"/>
              <w:adjustRightInd w:val="0"/>
              <w:spacing w:after="0" w:line="240" w:lineRule="auto"/>
              <w:jc w:val="both"/>
              <w:rPr>
                <w:rFonts w:ascii="Arial" w:hAnsi="Arial" w:cs="Arial"/>
                <w:sz w:val="16"/>
                <w:szCs w:val="16"/>
              </w:rPr>
            </w:pPr>
            <w:r w:rsidRPr="005E3086">
              <w:rPr>
                <w:rFonts w:ascii="Arial" w:hAnsi="Arial" w:cs="Arial"/>
                <w:sz w:val="16"/>
                <w:szCs w:val="16"/>
              </w:rPr>
              <w:t>OCI załącza się:</w:t>
            </w:r>
          </w:p>
          <w:p w14:paraId="4D68F4EB" w14:textId="77777777" w:rsidR="00A454DC" w:rsidRPr="005E3086" w:rsidRDefault="00A454DC" w:rsidP="005920D7">
            <w:pPr>
              <w:autoSpaceDE w:val="0"/>
              <w:autoSpaceDN w:val="0"/>
              <w:adjustRightInd w:val="0"/>
              <w:spacing w:after="0" w:line="240" w:lineRule="auto"/>
              <w:jc w:val="both"/>
              <w:rPr>
                <w:rFonts w:ascii="Arial" w:hAnsi="Arial" w:cs="Arial"/>
                <w:sz w:val="16"/>
                <w:szCs w:val="16"/>
              </w:rPr>
            </w:pPr>
            <w:r w:rsidRPr="005E3086">
              <w:rPr>
                <w:rFonts w:ascii="Arial" w:hAnsi="Arial" w:cs="Arial"/>
                <w:sz w:val="16"/>
                <w:szCs w:val="16"/>
              </w:rPr>
              <w:t>a. w przypadku projektu pozakonkursowego – do fiszki projektu przedkładanej do zatwierdzenia przez Komitet Sterujący oraz wniosku o dofinansowanie,</w:t>
            </w:r>
          </w:p>
          <w:p w14:paraId="4E88A7B9" w14:textId="77777777" w:rsidR="00A454DC" w:rsidRPr="005E3086" w:rsidRDefault="00A454DC" w:rsidP="005920D7">
            <w:pPr>
              <w:autoSpaceDE w:val="0"/>
              <w:autoSpaceDN w:val="0"/>
              <w:adjustRightInd w:val="0"/>
              <w:spacing w:after="0" w:line="240" w:lineRule="auto"/>
              <w:jc w:val="both"/>
              <w:rPr>
                <w:rFonts w:ascii="Arial" w:hAnsi="Arial" w:cs="Arial"/>
                <w:sz w:val="16"/>
                <w:szCs w:val="16"/>
              </w:rPr>
            </w:pPr>
            <w:r w:rsidRPr="005E3086">
              <w:rPr>
                <w:rFonts w:ascii="Arial" w:hAnsi="Arial" w:cs="Arial"/>
                <w:sz w:val="16"/>
                <w:szCs w:val="16"/>
              </w:rPr>
              <w:t>b. w przypadku konkursu – do wniosku o dofinansowanie.</w:t>
            </w:r>
          </w:p>
          <w:p w14:paraId="6B974191" w14:textId="77777777" w:rsidR="00A454DC" w:rsidRPr="005E3086" w:rsidRDefault="00A454DC" w:rsidP="005920D7">
            <w:pPr>
              <w:autoSpaceDE w:val="0"/>
              <w:autoSpaceDN w:val="0"/>
              <w:adjustRightInd w:val="0"/>
              <w:spacing w:after="0" w:line="240" w:lineRule="auto"/>
              <w:jc w:val="both"/>
              <w:rPr>
                <w:rFonts w:ascii="Arial" w:hAnsi="Arial" w:cs="Arial"/>
                <w:sz w:val="16"/>
                <w:szCs w:val="16"/>
              </w:rPr>
            </w:pPr>
            <w:r w:rsidRPr="005E3086">
              <w:rPr>
                <w:rFonts w:ascii="Arial" w:hAnsi="Arial" w:cs="Arial"/>
                <w:sz w:val="16"/>
                <w:szCs w:val="16"/>
              </w:rPr>
              <w:t>OCI dotyczy konkretnej inwestycji (a nie wnioskodawcy), a zatem dopuszczalne jest załączenie OCI wydanej na wniosek podmiotu innego niż beneficjent projektu.</w:t>
            </w:r>
          </w:p>
          <w:p w14:paraId="09E875E3" w14:textId="6E3FAD15" w:rsidR="00A454DC" w:rsidRPr="005E3086" w:rsidRDefault="00A454DC" w:rsidP="005920D7">
            <w:pPr>
              <w:spacing w:after="0" w:line="240" w:lineRule="auto"/>
              <w:jc w:val="both"/>
              <w:rPr>
                <w:rFonts w:ascii="Arial" w:eastAsia="Times New Roman" w:hAnsi="Arial" w:cs="Arial"/>
                <w:color w:val="000000"/>
                <w:sz w:val="16"/>
                <w:szCs w:val="16"/>
                <w:lang w:eastAsia="pl-PL"/>
              </w:rPr>
            </w:pPr>
            <w:r w:rsidRPr="005E3086">
              <w:rPr>
                <w:rFonts w:ascii="Arial" w:eastAsia="Calibri" w:hAnsi="Arial" w:cs="Arial"/>
                <w:sz w:val="16"/>
                <w:szCs w:val="16"/>
              </w:rPr>
              <w:t>OCI nie jest wymagana w przypadku projektów, których wartość kosztorysowa na dzień złożenia wniosku nie przekracza 2 mln zł, a także obejmujących podstawową opiekę zdrowotną (POZ). Jeżeli projekt obejmuje zakres szerszy niż POZ, dla pozostałych zakre</w:t>
            </w:r>
            <w:r>
              <w:rPr>
                <w:rFonts w:ascii="Arial" w:eastAsia="Calibri" w:hAnsi="Arial" w:cs="Arial"/>
                <w:sz w:val="16"/>
                <w:szCs w:val="16"/>
              </w:rPr>
              <w:t>sów zastosowanie ma</w:t>
            </w:r>
            <w:r w:rsidRPr="005E3086">
              <w:rPr>
                <w:rFonts w:ascii="Arial" w:eastAsia="Calibri" w:hAnsi="Arial" w:cs="Arial"/>
                <w:sz w:val="16"/>
                <w:szCs w:val="16"/>
              </w:rPr>
              <w:t xml:space="preserve"> obowiązek posiadania OCI.</w:t>
            </w:r>
          </w:p>
        </w:tc>
      </w:tr>
      <w:tr w:rsidR="00A454DC" w:rsidRPr="00B55EE1" w14:paraId="166C8A9F" w14:textId="77777777" w:rsidTr="005920D7">
        <w:trPr>
          <w:trHeight w:val="600"/>
        </w:trPr>
        <w:tc>
          <w:tcPr>
            <w:tcW w:w="557" w:type="dxa"/>
            <w:vMerge/>
            <w:shd w:val="clear" w:color="000000" w:fill="E6E6E6"/>
            <w:noWrap/>
            <w:vAlign w:val="center"/>
          </w:tcPr>
          <w:p w14:paraId="6017CBFA" w14:textId="73B28F75" w:rsidR="00A454DC" w:rsidRDefault="00A454DC" w:rsidP="005920D7">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1C9C2609" w14:textId="135DFC8A" w:rsidR="00A454DC" w:rsidRPr="00C80127" w:rsidRDefault="00A454DC" w:rsidP="005920D7">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I.11. OCI nie jest wymagana w przypadku projektów, których wartość kosztorysowa na dzień</w:t>
            </w:r>
            <w:r>
              <w:rPr>
                <w:rFonts w:ascii="Arial" w:hAnsi="Arial" w:cs="Arial"/>
                <w:i/>
                <w:sz w:val="16"/>
                <w:szCs w:val="16"/>
              </w:rPr>
              <w:t xml:space="preserve"> </w:t>
            </w:r>
            <w:r w:rsidRPr="00C80127">
              <w:rPr>
                <w:rFonts w:ascii="Arial" w:hAnsi="Arial" w:cs="Arial"/>
                <w:i/>
                <w:sz w:val="16"/>
                <w:szCs w:val="16"/>
              </w:rPr>
              <w:t>złożenia wniosku nie przekracza 2 mln zł, a także obejmujących podstawową opiekę</w:t>
            </w:r>
          </w:p>
          <w:p w14:paraId="0BF92AB6" w14:textId="066D2C41" w:rsidR="00A454DC" w:rsidRPr="00C80127" w:rsidRDefault="00A454DC" w:rsidP="005920D7">
            <w:pPr>
              <w:autoSpaceDE w:val="0"/>
              <w:autoSpaceDN w:val="0"/>
              <w:adjustRightInd w:val="0"/>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zdrowotną (POZ). Jeżeli projekt obejmuje zakres szerszy niż POZ, dla pozostałych</w:t>
            </w:r>
            <w:r>
              <w:rPr>
                <w:rFonts w:ascii="Arial" w:hAnsi="Arial" w:cs="Arial"/>
                <w:i/>
                <w:sz w:val="16"/>
                <w:szCs w:val="16"/>
              </w:rPr>
              <w:t xml:space="preserve"> </w:t>
            </w:r>
            <w:r w:rsidRPr="00C80127">
              <w:rPr>
                <w:rFonts w:ascii="Arial" w:hAnsi="Arial" w:cs="Arial"/>
                <w:i/>
                <w:sz w:val="16"/>
                <w:szCs w:val="16"/>
              </w:rPr>
              <w:t>zakresów zastosowanie mają postanowienia pkt I.10.</w:t>
            </w:r>
          </w:p>
        </w:tc>
        <w:tc>
          <w:tcPr>
            <w:tcW w:w="3261" w:type="dxa"/>
            <w:vMerge/>
            <w:shd w:val="clear" w:color="auto" w:fill="auto"/>
            <w:noWrap/>
            <w:vAlign w:val="center"/>
          </w:tcPr>
          <w:p w14:paraId="70E84961" w14:textId="77777777" w:rsidR="00A454DC" w:rsidRPr="00313FB0" w:rsidRDefault="00A454DC" w:rsidP="005920D7">
            <w:pPr>
              <w:spacing w:after="0" w:line="240" w:lineRule="auto"/>
              <w:jc w:val="both"/>
              <w:rPr>
                <w:rFonts w:ascii="Arial" w:eastAsia="Times New Roman" w:hAnsi="Arial" w:cs="Arial"/>
                <w:color w:val="000000"/>
                <w:sz w:val="18"/>
                <w:szCs w:val="18"/>
                <w:lang w:eastAsia="pl-PL"/>
              </w:rPr>
            </w:pPr>
          </w:p>
        </w:tc>
        <w:tc>
          <w:tcPr>
            <w:tcW w:w="1842" w:type="dxa"/>
            <w:vMerge/>
            <w:shd w:val="clear" w:color="auto" w:fill="auto"/>
            <w:noWrap/>
            <w:vAlign w:val="center"/>
          </w:tcPr>
          <w:p w14:paraId="1A53F019" w14:textId="77777777" w:rsidR="00A454DC" w:rsidRPr="00B55EE1" w:rsidRDefault="00A454DC" w:rsidP="005920D7">
            <w:pPr>
              <w:spacing w:after="0" w:line="240" w:lineRule="auto"/>
              <w:jc w:val="center"/>
              <w:rPr>
                <w:rFonts w:ascii="Arial" w:eastAsia="Times New Roman" w:hAnsi="Arial" w:cs="Arial"/>
                <w:color w:val="000000"/>
                <w:sz w:val="20"/>
                <w:szCs w:val="20"/>
                <w:lang w:eastAsia="pl-PL"/>
              </w:rPr>
            </w:pPr>
          </w:p>
        </w:tc>
        <w:tc>
          <w:tcPr>
            <w:tcW w:w="4526" w:type="dxa"/>
            <w:vMerge/>
            <w:shd w:val="clear" w:color="auto" w:fill="auto"/>
            <w:noWrap/>
            <w:vAlign w:val="center"/>
          </w:tcPr>
          <w:p w14:paraId="212EAB40" w14:textId="77777777" w:rsidR="00A454DC" w:rsidRPr="00313FB0" w:rsidRDefault="00A454DC" w:rsidP="005920D7">
            <w:pPr>
              <w:spacing w:after="0" w:line="240" w:lineRule="auto"/>
              <w:jc w:val="both"/>
              <w:rPr>
                <w:rFonts w:ascii="Arial" w:eastAsia="Times New Roman" w:hAnsi="Arial" w:cs="Arial"/>
                <w:color w:val="000000"/>
                <w:sz w:val="16"/>
                <w:szCs w:val="16"/>
                <w:lang w:eastAsia="pl-PL"/>
              </w:rPr>
            </w:pPr>
          </w:p>
        </w:tc>
      </w:tr>
      <w:tr w:rsidR="00C80127" w:rsidRPr="00B55EE1" w14:paraId="4511C170" w14:textId="77777777" w:rsidTr="005920D7">
        <w:trPr>
          <w:trHeight w:val="600"/>
        </w:trPr>
        <w:tc>
          <w:tcPr>
            <w:tcW w:w="557" w:type="dxa"/>
            <w:shd w:val="clear" w:color="000000" w:fill="E6E6E6"/>
            <w:noWrap/>
            <w:vAlign w:val="center"/>
          </w:tcPr>
          <w:p w14:paraId="10213A3C" w14:textId="70DEF995" w:rsidR="00C80127" w:rsidRDefault="00A454DC" w:rsidP="005920D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w:t>
            </w:r>
          </w:p>
        </w:tc>
        <w:tc>
          <w:tcPr>
            <w:tcW w:w="3417" w:type="dxa"/>
            <w:shd w:val="clear" w:color="auto" w:fill="auto"/>
            <w:noWrap/>
            <w:vAlign w:val="bottom"/>
          </w:tcPr>
          <w:p w14:paraId="6145474E" w14:textId="0AD82B88" w:rsidR="00C80127" w:rsidRPr="00C80127" w:rsidRDefault="00C80127" w:rsidP="005920D7">
            <w:pPr>
              <w:autoSpaceDE w:val="0"/>
              <w:autoSpaceDN w:val="0"/>
              <w:adjustRightInd w:val="0"/>
              <w:spacing w:after="0" w:line="240" w:lineRule="auto"/>
              <w:jc w:val="both"/>
              <w:rPr>
                <w:rFonts w:ascii="Arial" w:hAnsi="Arial" w:cs="Arial"/>
                <w:b/>
                <w:bCs/>
                <w:i/>
                <w:sz w:val="16"/>
                <w:szCs w:val="16"/>
              </w:rPr>
            </w:pPr>
            <w:r w:rsidRPr="00C80127">
              <w:rPr>
                <w:rFonts w:ascii="Arial" w:hAnsi="Arial" w:cs="Arial"/>
                <w:i/>
                <w:sz w:val="16"/>
                <w:szCs w:val="16"/>
              </w:rPr>
              <w:t xml:space="preserve">I.15. </w:t>
            </w:r>
            <w:r w:rsidRPr="00C80127">
              <w:rPr>
                <w:rFonts w:ascii="Arial" w:hAnsi="Arial" w:cs="Arial"/>
                <w:b/>
                <w:bCs/>
                <w:i/>
                <w:sz w:val="16"/>
                <w:szCs w:val="16"/>
              </w:rPr>
              <w:t>Projekty z zakresu kardiologii i kardiochirurgii nie mogą przewidywać:</w:t>
            </w:r>
          </w:p>
          <w:p w14:paraId="190985D4" w14:textId="3EB28E3A" w:rsidR="00C80127" w:rsidRPr="00C80127" w:rsidRDefault="00C80127" w:rsidP="005920D7">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lastRenderedPageBreak/>
              <w:t>a. zwiększenia liczby pracowni lub stołów hemodynamicznych – chyba, że taka</w:t>
            </w:r>
            <w:r>
              <w:rPr>
                <w:rFonts w:ascii="Arial" w:hAnsi="Arial" w:cs="Arial"/>
                <w:i/>
                <w:sz w:val="16"/>
                <w:szCs w:val="16"/>
              </w:rPr>
              <w:t xml:space="preserve"> </w:t>
            </w:r>
            <w:r w:rsidRPr="00C80127">
              <w:rPr>
                <w:rFonts w:ascii="Arial" w:hAnsi="Arial" w:cs="Arial"/>
                <w:i/>
                <w:sz w:val="16"/>
                <w:szCs w:val="16"/>
              </w:rPr>
              <w:t>potrzeba wynika z mapy potrzeb zdrowotnych,</w:t>
            </w:r>
          </w:p>
          <w:p w14:paraId="7F62B133" w14:textId="251BAA15" w:rsidR="00C80127" w:rsidRPr="00C80127" w:rsidRDefault="00C80127" w:rsidP="005920D7">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b. wymiany stołu hemodynamicznego – chyba, że taki wydatek zostanie uzasadniony</w:t>
            </w:r>
            <w:r>
              <w:rPr>
                <w:rFonts w:ascii="Arial" w:hAnsi="Arial" w:cs="Arial"/>
                <w:i/>
                <w:sz w:val="16"/>
                <w:szCs w:val="16"/>
              </w:rPr>
              <w:t xml:space="preserve"> </w:t>
            </w:r>
            <w:r w:rsidRPr="00C80127">
              <w:rPr>
                <w:rFonts w:ascii="Arial" w:hAnsi="Arial" w:cs="Arial"/>
                <w:i/>
                <w:sz w:val="16"/>
                <w:szCs w:val="16"/>
              </w:rPr>
              <w:t>stopniem zużycia urządzenia,</w:t>
            </w:r>
          </w:p>
          <w:p w14:paraId="7202267D" w14:textId="341A14BE" w:rsidR="00C80127" w:rsidRPr="00C80127" w:rsidRDefault="00C80127" w:rsidP="005920D7">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c. utworzenia nowego ośrodka kardiochirurgicznego – chyba, że taka potrzeba</w:t>
            </w:r>
            <w:r>
              <w:rPr>
                <w:rFonts w:ascii="Arial" w:hAnsi="Arial" w:cs="Arial"/>
                <w:i/>
                <w:sz w:val="16"/>
                <w:szCs w:val="16"/>
              </w:rPr>
              <w:t xml:space="preserve"> </w:t>
            </w:r>
            <w:r w:rsidRPr="00C80127">
              <w:rPr>
                <w:rFonts w:ascii="Arial" w:hAnsi="Arial" w:cs="Arial"/>
                <w:i/>
                <w:sz w:val="16"/>
                <w:szCs w:val="16"/>
              </w:rPr>
              <w:t>wynika z mapy potrzeb zdrowotnych,</w:t>
            </w:r>
          </w:p>
          <w:p w14:paraId="1D4B134F" w14:textId="2ED16285" w:rsidR="00C80127" w:rsidRPr="00C80127" w:rsidRDefault="00C80127" w:rsidP="005920D7">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d. utworzenia nowego ośrodka kardiochirurgicznego dla dzieci – chyba, że taka</w:t>
            </w:r>
            <w:r>
              <w:rPr>
                <w:rFonts w:ascii="Arial" w:hAnsi="Arial" w:cs="Arial"/>
                <w:i/>
                <w:sz w:val="16"/>
                <w:szCs w:val="16"/>
              </w:rPr>
              <w:t xml:space="preserve"> </w:t>
            </w:r>
            <w:r w:rsidRPr="00C80127">
              <w:rPr>
                <w:rFonts w:ascii="Arial" w:hAnsi="Arial" w:cs="Arial"/>
                <w:i/>
                <w:sz w:val="16"/>
                <w:szCs w:val="16"/>
              </w:rPr>
              <w:t>potrzeba wynika z mapy potrzeb zdrowotnych; należy odpowiednio uwzględnić</w:t>
            </w:r>
          </w:p>
          <w:p w14:paraId="65C3D986" w14:textId="7DF65D7A" w:rsidR="00C80127" w:rsidRPr="00C80127" w:rsidRDefault="00C80127" w:rsidP="005920D7">
            <w:pPr>
              <w:autoSpaceDE w:val="0"/>
              <w:autoSpaceDN w:val="0"/>
              <w:adjustRightInd w:val="0"/>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przypadki, że mapa dopuszcza utworzenie nowego ośrodka dla kilku województw</w:t>
            </w:r>
            <w:r>
              <w:rPr>
                <w:rFonts w:ascii="Arial" w:hAnsi="Arial" w:cs="Arial"/>
                <w:i/>
                <w:sz w:val="16"/>
                <w:szCs w:val="16"/>
              </w:rPr>
              <w:t xml:space="preserve"> </w:t>
            </w:r>
            <w:r w:rsidRPr="00C80127">
              <w:rPr>
                <w:rFonts w:ascii="Arial" w:hAnsi="Arial" w:cs="Arial"/>
                <w:i/>
                <w:sz w:val="16"/>
                <w:szCs w:val="16"/>
              </w:rPr>
              <w:t>i w takim przypadku, dla inwestycji wymagana jest pozytywna rekomendacja</w:t>
            </w:r>
            <w:r>
              <w:rPr>
                <w:rFonts w:ascii="Arial" w:hAnsi="Arial" w:cs="Arial"/>
                <w:i/>
                <w:sz w:val="16"/>
                <w:szCs w:val="16"/>
              </w:rPr>
              <w:t xml:space="preserve"> </w:t>
            </w:r>
            <w:r w:rsidRPr="00C80127">
              <w:rPr>
                <w:rFonts w:ascii="Arial" w:hAnsi="Arial" w:cs="Arial"/>
                <w:i/>
                <w:sz w:val="16"/>
                <w:szCs w:val="16"/>
              </w:rPr>
              <w:t>Komitetu Sterującego do spraw koordynacji interwencji EFSI w sektorze zdrowia.</w:t>
            </w:r>
          </w:p>
        </w:tc>
        <w:tc>
          <w:tcPr>
            <w:tcW w:w="3261" w:type="dxa"/>
            <w:shd w:val="clear" w:color="auto" w:fill="auto"/>
            <w:noWrap/>
            <w:vAlign w:val="center"/>
          </w:tcPr>
          <w:p w14:paraId="257CDFB2" w14:textId="660F2BD5" w:rsidR="00C80127" w:rsidRPr="00313FB0" w:rsidRDefault="006850D5" w:rsidP="005920D7">
            <w:pPr>
              <w:spacing w:after="0" w:line="240" w:lineRule="auto"/>
              <w:jc w:val="both"/>
              <w:rPr>
                <w:rFonts w:ascii="Arial" w:eastAsia="Times New Roman" w:hAnsi="Arial" w:cs="Arial"/>
                <w:color w:val="000000"/>
                <w:sz w:val="18"/>
                <w:szCs w:val="18"/>
                <w:lang w:eastAsia="pl-PL"/>
              </w:rPr>
            </w:pPr>
            <w:r w:rsidRPr="00313FB0">
              <w:rPr>
                <w:rFonts w:ascii="Arial" w:hAnsi="Arial" w:cs="Arial"/>
                <w:sz w:val="18"/>
                <w:szCs w:val="18"/>
              </w:rPr>
              <w:lastRenderedPageBreak/>
              <w:t>7. Zgodność zał</w:t>
            </w:r>
            <w:r w:rsidR="005920D7">
              <w:rPr>
                <w:rFonts w:ascii="Arial" w:hAnsi="Arial" w:cs="Arial"/>
                <w:sz w:val="18"/>
                <w:szCs w:val="18"/>
              </w:rPr>
              <w:t xml:space="preserve">ożeń projektu z wymogami zawartymi </w:t>
            </w:r>
            <w:r w:rsidR="005920D7">
              <w:rPr>
                <w:rFonts w:ascii="Arial" w:hAnsi="Arial" w:cs="Arial"/>
                <w:sz w:val="18"/>
                <w:szCs w:val="18"/>
              </w:rPr>
              <w:lastRenderedPageBreak/>
              <w:t>w </w:t>
            </w:r>
            <w:r w:rsidRPr="00313FB0">
              <w:rPr>
                <w:rFonts w:ascii="Arial" w:hAnsi="Arial" w:cs="Arial"/>
                <w:sz w:val="18"/>
                <w:szCs w:val="18"/>
              </w:rPr>
              <w:t>o</w:t>
            </w:r>
            <w:r w:rsidR="005920D7">
              <w:rPr>
                <w:rFonts w:ascii="Arial" w:hAnsi="Arial" w:cs="Arial"/>
                <w:sz w:val="18"/>
                <w:szCs w:val="18"/>
              </w:rPr>
              <w:t>bowiązującym Uszczegółowieniu i </w:t>
            </w:r>
            <w:r w:rsidRPr="00313FB0">
              <w:rPr>
                <w:rFonts w:ascii="Arial" w:hAnsi="Arial" w:cs="Arial"/>
                <w:sz w:val="18"/>
                <w:szCs w:val="18"/>
              </w:rPr>
              <w:t>dokumentacji konkursowej.</w:t>
            </w:r>
          </w:p>
        </w:tc>
        <w:tc>
          <w:tcPr>
            <w:tcW w:w="1842" w:type="dxa"/>
            <w:shd w:val="clear" w:color="auto" w:fill="auto"/>
            <w:noWrap/>
            <w:vAlign w:val="center"/>
          </w:tcPr>
          <w:p w14:paraId="429E665D" w14:textId="7EE66212" w:rsidR="00C80127" w:rsidRPr="006850D5" w:rsidRDefault="006850D5" w:rsidP="005920D7">
            <w:pPr>
              <w:spacing w:after="0" w:line="240" w:lineRule="auto"/>
              <w:jc w:val="center"/>
              <w:rPr>
                <w:rFonts w:ascii="Arial" w:eastAsia="Times New Roman" w:hAnsi="Arial" w:cs="Arial"/>
                <w:i/>
                <w:color w:val="000000"/>
                <w:sz w:val="20"/>
                <w:szCs w:val="20"/>
                <w:lang w:eastAsia="pl-PL"/>
              </w:rPr>
            </w:pPr>
            <w:r w:rsidRPr="006850D5">
              <w:rPr>
                <w:rFonts w:ascii="Arial" w:eastAsia="Times New Roman" w:hAnsi="Arial" w:cs="Arial"/>
                <w:i/>
                <w:color w:val="000000"/>
                <w:sz w:val="20"/>
                <w:szCs w:val="20"/>
                <w:lang w:eastAsia="pl-PL"/>
              </w:rPr>
              <w:lastRenderedPageBreak/>
              <w:t>dostępu (ocena formalna)</w:t>
            </w:r>
          </w:p>
        </w:tc>
        <w:tc>
          <w:tcPr>
            <w:tcW w:w="4526" w:type="dxa"/>
            <w:shd w:val="clear" w:color="auto" w:fill="auto"/>
            <w:noWrap/>
            <w:vAlign w:val="center"/>
          </w:tcPr>
          <w:p w14:paraId="51C9C830" w14:textId="506726E6" w:rsidR="00C80127" w:rsidRPr="00313FB0" w:rsidRDefault="006850D5" w:rsidP="00760302">
            <w:pPr>
              <w:spacing w:after="0" w:line="240" w:lineRule="auto"/>
              <w:jc w:val="both"/>
              <w:rPr>
                <w:rFonts w:ascii="Arial" w:eastAsia="Times New Roman" w:hAnsi="Arial" w:cs="Arial"/>
                <w:color w:val="000000"/>
                <w:sz w:val="16"/>
                <w:szCs w:val="16"/>
                <w:lang w:eastAsia="pl-PL"/>
              </w:rPr>
            </w:pPr>
            <w:r w:rsidRPr="00313FB0">
              <w:rPr>
                <w:rFonts w:ascii="Arial" w:eastAsia="Times New Roman" w:hAnsi="Arial" w:cs="Arial"/>
                <w:color w:val="000000"/>
                <w:sz w:val="16"/>
                <w:szCs w:val="16"/>
                <w:lang w:eastAsia="pl-PL"/>
              </w:rPr>
              <w:t>Zapisy uwzględniające rekomendację będą ujęte w Regulaminie konkursu</w:t>
            </w:r>
          </w:p>
        </w:tc>
      </w:tr>
      <w:tr w:rsidR="001978EA" w:rsidRPr="00B55EE1" w14:paraId="3115DA94" w14:textId="77777777" w:rsidTr="005920D7">
        <w:trPr>
          <w:trHeight w:val="600"/>
        </w:trPr>
        <w:tc>
          <w:tcPr>
            <w:tcW w:w="557" w:type="dxa"/>
            <w:vMerge w:val="restart"/>
            <w:shd w:val="clear" w:color="000000" w:fill="E6E6E6"/>
            <w:noWrap/>
            <w:vAlign w:val="center"/>
          </w:tcPr>
          <w:p w14:paraId="626C175F" w14:textId="32E689B6" w:rsidR="001978EA" w:rsidRDefault="001978EA" w:rsidP="005920D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10</w:t>
            </w:r>
          </w:p>
        </w:tc>
        <w:tc>
          <w:tcPr>
            <w:tcW w:w="3417" w:type="dxa"/>
            <w:shd w:val="clear" w:color="auto" w:fill="auto"/>
            <w:noWrap/>
            <w:vAlign w:val="bottom"/>
          </w:tcPr>
          <w:p w14:paraId="4B63F5D8" w14:textId="12E55146" w:rsidR="001978EA" w:rsidRPr="00C80127" w:rsidRDefault="001978EA" w:rsidP="005920D7">
            <w:pPr>
              <w:autoSpaceDE w:val="0"/>
              <w:autoSpaceDN w:val="0"/>
              <w:adjustRightInd w:val="0"/>
              <w:spacing w:after="0" w:line="240" w:lineRule="auto"/>
              <w:jc w:val="both"/>
              <w:rPr>
                <w:rFonts w:ascii="Arial" w:hAnsi="Arial" w:cs="Arial"/>
                <w:b/>
                <w:bCs/>
                <w:i/>
                <w:sz w:val="16"/>
                <w:szCs w:val="16"/>
              </w:rPr>
            </w:pPr>
            <w:r w:rsidRPr="00C80127">
              <w:rPr>
                <w:rFonts w:ascii="Arial" w:hAnsi="Arial" w:cs="Arial"/>
                <w:i/>
                <w:sz w:val="16"/>
                <w:szCs w:val="16"/>
              </w:rPr>
              <w:t xml:space="preserve">I.16. </w:t>
            </w:r>
            <w:r w:rsidRPr="00C80127">
              <w:rPr>
                <w:rFonts w:ascii="Arial" w:hAnsi="Arial" w:cs="Arial"/>
                <w:b/>
                <w:bCs/>
                <w:i/>
                <w:sz w:val="16"/>
                <w:szCs w:val="16"/>
              </w:rPr>
              <w:t>Projekty z zakresu onkologii nie mogą przewidywać:</w:t>
            </w:r>
          </w:p>
          <w:p w14:paraId="7C379A94" w14:textId="42F059E9" w:rsidR="001978EA" w:rsidRPr="00C80127" w:rsidRDefault="001978EA" w:rsidP="005920D7">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a. zwiększania liczby urządzeń do Pozytonowej Tomografii Emisyjnej (PET) – chyba,</w:t>
            </w:r>
            <w:r>
              <w:rPr>
                <w:rFonts w:ascii="Arial" w:hAnsi="Arial" w:cs="Arial"/>
                <w:i/>
                <w:sz w:val="16"/>
                <w:szCs w:val="16"/>
              </w:rPr>
              <w:t xml:space="preserve"> </w:t>
            </w:r>
            <w:r w:rsidRPr="00C80127">
              <w:rPr>
                <w:rFonts w:ascii="Arial" w:hAnsi="Arial" w:cs="Arial"/>
                <w:i/>
                <w:sz w:val="16"/>
                <w:szCs w:val="16"/>
              </w:rPr>
              <w:t>że taka potrzeba wynika z mapy potrzeb zdrowotnych,</w:t>
            </w:r>
          </w:p>
          <w:p w14:paraId="2A8858D7" w14:textId="7B77EAA5" w:rsidR="001978EA" w:rsidRPr="00C80127" w:rsidRDefault="001978EA" w:rsidP="005920D7">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b. wymiany PET – chyba, że taki wydatek zostanie uzasadniony stopniem zużycia</w:t>
            </w:r>
            <w:r>
              <w:rPr>
                <w:rFonts w:ascii="Arial" w:hAnsi="Arial" w:cs="Arial"/>
                <w:i/>
                <w:sz w:val="16"/>
                <w:szCs w:val="16"/>
              </w:rPr>
              <w:t xml:space="preserve"> </w:t>
            </w:r>
            <w:r w:rsidRPr="00C80127">
              <w:rPr>
                <w:rFonts w:ascii="Arial" w:hAnsi="Arial" w:cs="Arial"/>
                <w:i/>
                <w:sz w:val="16"/>
                <w:szCs w:val="16"/>
              </w:rPr>
              <w:t>urządzenia,</w:t>
            </w:r>
          </w:p>
          <w:p w14:paraId="5D1C08A0" w14:textId="1F31F5DD" w:rsidR="001978EA" w:rsidRPr="00C80127" w:rsidRDefault="001978EA" w:rsidP="005920D7">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c. utworzenia nowego ośrodka chemioterapii – chyba, że taka potrzeba wynika</w:t>
            </w:r>
            <w:r>
              <w:rPr>
                <w:rFonts w:ascii="Arial" w:hAnsi="Arial" w:cs="Arial"/>
                <w:i/>
                <w:sz w:val="16"/>
                <w:szCs w:val="16"/>
              </w:rPr>
              <w:t xml:space="preserve"> </w:t>
            </w:r>
            <w:r w:rsidRPr="00C80127">
              <w:rPr>
                <w:rFonts w:ascii="Arial" w:hAnsi="Arial" w:cs="Arial"/>
                <w:i/>
                <w:sz w:val="16"/>
                <w:szCs w:val="16"/>
              </w:rPr>
              <w:t>z mapy potrzeb zdrowotnych,</w:t>
            </w:r>
          </w:p>
          <w:p w14:paraId="1783C4CF" w14:textId="77777777" w:rsidR="001978EA" w:rsidRPr="00C80127" w:rsidRDefault="001978EA" w:rsidP="005920D7">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d. zakupu dodatkowego akceleratora liniowego do teleradioterapii – chyba, że taka</w:t>
            </w:r>
          </w:p>
          <w:p w14:paraId="04046A0C" w14:textId="76F18657" w:rsidR="001978EA" w:rsidRPr="00C80127" w:rsidRDefault="001978EA" w:rsidP="005920D7">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potrzeba wynika z mapy potrzeb zdrowotnych oraz jedynie w miastach wskazanych</w:t>
            </w:r>
            <w:r>
              <w:rPr>
                <w:rFonts w:ascii="Arial" w:hAnsi="Arial" w:cs="Arial"/>
                <w:i/>
                <w:sz w:val="16"/>
                <w:szCs w:val="16"/>
              </w:rPr>
              <w:t xml:space="preserve"> </w:t>
            </w:r>
            <w:r w:rsidRPr="00C80127">
              <w:rPr>
                <w:rFonts w:ascii="Arial" w:hAnsi="Arial" w:cs="Arial"/>
                <w:i/>
                <w:sz w:val="16"/>
                <w:szCs w:val="16"/>
              </w:rPr>
              <w:t>w mapie,</w:t>
            </w:r>
          </w:p>
          <w:p w14:paraId="506F7D51" w14:textId="01756911" w:rsidR="001978EA" w:rsidRPr="00C80127" w:rsidRDefault="001978EA" w:rsidP="005920D7">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e. wymiany akceleratora liniowego do teleradioterapii – chyba, że taki wydatek</w:t>
            </w:r>
            <w:r>
              <w:rPr>
                <w:rFonts w:ascii="Arial" w:hAnsi="Arial" w:cs="Arial"/>
                <w:i/>
                <w:sz w:val="16"/>
                <w:szCs w:val="16"/>
              </w:rPr>
              <w:t xml:space="preserve"> </w:t>
            </w:r>
            <w:r w:rsidRPr="00C80127">
              <w:rPr>
                <w:rFonts w:ascii="Arial" w:hAnsi="Arial" w:cs="Arial"/>
                <w:i/>
                <w:sz w:val="16"/>
                <w:szCs w:val="16"/>
              </w:rPr>
              <w:t>zostanie uzasadniony stopniem zużycia urządzenia, w tym w szczególności gdy</w:t>
            </w:r>
            <w:r>
              <w:rPr>
                <w:rFonts w:ascii="Arial" w:hAnsi="Arial" w:cs="Arial"/>
                <w:i/>
                <w:sz w:val="16"/>
                <w:szCs w:val="16"/>
              </w:rPr>
              <w:t xml:space="preserve"> </w:t>
            </w:r>
            <w:r w:rsidRPr="00C80127">
              <w:rPr>
                <w:rFonts w:ascii="Arial" w:hAnsi="Arial" w:cs="Arial"/>
                <w:i/>
                <w:sz w:val="16"/>
                <w:szCs w:val="16"/>
              </w:rPr>
              <w:t>urządzenie ma więcej niż 10 lat,</w:t>
            </w:r>
          </w:p>
          <w:p w14:paraId="60E48362" w14:textId="5DBE2C57" w:rsidR="001978EA" w:rsidRPr="00C80127" w:rsidRDefault="001978EA" w:rsidP="005920D7">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f. zakupu dodatkowego rezonansu magnetycznego – chyba, że taka potrzeba wynika</w:t>
            </w:r>
            <w:r>
              <w:rPr>
                <w:rFonts w:ascii="Arial" w:hAnsi="Arial" w:cs="Arial"/>
                <w:i/>
                <w:sz w:val="16"/>
                <w:szCs w:val="16"/>
              </w:rPr>
              <w:t xml:space="preserve"> </w:t>
            </w:r>
            <w:r w:rsidRPr="00C80127">
              <w:rPr>
                <w:rFonts w:ascii="Arial" w:hAnsi="Arial" w:cs="Arial"/>
                <w:i/>
                <w:sz w:val="16"/>
                <w:szCs w:val="16"/>
              </w:rPr>
              <w:t>z mapy potrzeb zdrowotnych oraz jedynie w miastach wskazanych w mapie,</w:t>
            </w:r>
          </w:p>
          <w:p w14:paraId="67C975B2" w14:textId="4FE713AE" w:rsidR="001978EA" w:rsidRPr="00C80127" w:rsidRDefault="001978EA" w:rsidP="005920D7">
            <w:pPr>
              <w:autoSpaceDE w:val="0"/>
              <w:autoSpaceDN w:val="0"/>
              <w:adjustRightInd w:val="0"/>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g. wymiany rezonansu magnetycznego – chyba, że taki wydatek zostanie</w:t>
            </w:r>
            <w:r>
              <w:rPr>
                <w:rFonts w:ascii="Arial" w:hAnsi="Arial" w:cs="Arial"/>
                <w:i/>
                <w:sz w:val="16"/>
                <w:szCs w:val="16"/>
              </w:rPr>
              <w:t xml:space="preserve"> </w:t>
            </w:r>
            <w:r w:rsidRPr="00C80127">
              <w:rPr>
                <w:rFonts w:ascii="Arial" w:hAnsi="Arial" w:cs="Arial"/>
                <w:i/>
                <w:sz w:val="16"/>
                <w:szCs w:val="16"/>
              </w:rPr>
              <w:t xml:space="preserve">uzasadniony stopniem zużycia urządzenia, w tym w </w:t>
            </w:r>
            <w:r w:rsidRPr="00C80127">
              <w:rPr>
                <w:rFonts w:ascii="Arial" w:hAnsi="Arial" w:cs="Arial"/>
                <w:i/>
                <w:sz w:val="16"/>
                <w:szCs w:val="16"/>
              </w:rPr>
              <w:lastRenderedPageBreak/>
              <w:t>szczególności gdy urządzenie</w:t>
            </w:r>
            <w:r>
              <w:rPr>
                <w:rFonts w:ascii="Arial" w:hAnsi="Arial" w:cs="Arial"/>
                <w:i/>
                <w:sz w:val="16"/>
                <w:szCs w:val="16"/>
              </w:rPr>
              <w:t xml:space="preserve"> </w:t>
            </w:r>
            <w:r w:rsidRPr="00C80127">
              <w:rPr>
                <w:rFonts w:ascii="Arial" w:hAnsi="Arial" w:cs="Arial"/>
                <w:i/>
                <w:sz w:val="16"/>
                <w:szCs w:val="16"/>
              </w:rPr>
              <w:t>ma więcej niż 10 lat.</w:t>
            </w:r>
          </w:p>
        </w:tc>
        <w:tc>
          <w:tcPr>
            <w:tcW w:w="3261" w:type="dxa"/>
            <w:shd w:val="clear" w:color="auto" w:fill="auto"/>
            <w:noWrap/>
            <w:vAlign w:val="center"/>
          </w:tcPr>
          <w:p w14:paraId="36B513DE" w14:textId="3D68E1A4" w:rsidR="001978EA" w:rsidRPr="00313FB0" w:rsidRDefault="001978EA" w:rsidP="005920D7">
            <w:pPr>
              <w:spacing w:after="0" w:line="240" w:lineRule="auto"/>
              <w:jc w:val="both"/>
              <w:rPr>
                <w:rFonts w:ascii="Arial" w:eastAsia="Times New Roman" w:hAnsi="Arial" w:cs="Arial"/>
                <w:color w:val="000000"/>
                <w:sz w:val="18"/>
                <w:szCs w:val="18"/>
                <w:lang w:eastAsia="pl-PL"/>
              </w:rPr>
            </w:pPr>
            <w:r w:rsidRPr="00313FB0">
              <w:rPr>
                <w:rFonts w:ascii="Arial" w:hAnsi="Arial" w:cs="Arial"/>
                <w:sz w:val="18"/>
                <w:szCs w:val="18"/>
              </w:rPr>
              <w:lastRenderedPageBreak/>
              <w:t>7. Zgodność zał</w:t>
            </w:r>
            <w:r>
              <w:rPr>
                <w:rFonts w:ascii="Arial" w:hAnsi="Arial" w:cs="Arial"/>
                <w:sz w:val="18"/>
                <w:szCs w:val="18"/>
              </w:rPr>
              <w:t>ożeń projektu z wymogami zawartymi w </w:t>
            </w:r>
            <w:r w:rsidRPr="00313FB0">
              <w:rPr>
                <w:rFonts w:ascii="Arial" w:hAnsi="Arial" w:cs="Arial"/>
                <w:sz w:val="18"/>
                <w:szCs w:val="18"/>
              </w:rPr>
              <w:t>o</w:t>
            </w:r>
            <w:r>
              <w:rPr>
                <w:rFonts w:ascii="Arial" w:hAnsi="Arial" w:cs="Arial"/>
                <w:sz w:val="18"/>
                <w:szCs w:val="18"/>
              </w:rPr>
              <w:t>bowiązującym Uszczegółowieniu i </w:t>
            </w:r>
            <w:r w:rsidRPr="00313FB0">
              <w:rPr>
                <w:rFonts w:ascii="Arial" w:hAnsi="Arial" w:cs="Arial"/>
                <w:sz w:val="18"/>
                <w:szCs w:val="18"/>
              </w:rPr>
              <w:t>dokumentacji konkursowej.</w:t>
            </w:r>
          </w:p>
        </w:tc>
        <w:tc>
          <w:tcPr>
            <w:tcW w:w="1842" w:type="dxa"/>
            <w:shd w:val="clear" w:color="auto" w:fill="auto"/>
            <w:noWrap/>
            <w:vAlign w:val="center"/>
          </w:tcPr>
          <w:p w14:paraId="5BC7FC32" w14:textId="5D5EF0FE" w:rsidR="001978EA" w:rsidRPr="00B55EE1" w:rsidRDefault="001978EA" w:rsidP="005920D7">
            <w:pPr>
              <w:spacing w:after="0" w:line="240" w:lineRule="auto"/>
              <w:jc w:val="center"/>
              <w:rPr>
                <w:rFonts w:ascii="Arial" w:eastAsia="Times New Roman" w:hAnsi="Arial" w:cs="Arial"/>
                <w:color w:val="000000"/>
                <w:sz w:val="20"/>
                <w:szCs w:val="20"/>
                <w:lang w:eastAsia="pl-PL"/>
              </w:rPr>
            </w:pPr>
            <w:r w:rsidRPr="006850D5">
              <w:rPr>
                <w:rFonts w:ascii="Arial" w:eastAsia="Times New Roman" w:hAnsi="Arial" w:cs="Arial"/>
                <w:i/>
                <w:color w:val="000000"/>
                <w:sz w:val="20"/>
                <w:szCs w:val="20"/>
                <w:lang w:eastAsia="pl-PL"/>
              </w:rPr>
              <w:t>dostępu (ocena formalna)</w:t>
            </w:r>
          </w:p>
        </w:tc>
        <w:tc>
          <w:tcPr>
            <w:tcW w:w="4526" w:type="dxa"/>
            <w:shd w:val="clear" w:color="auto" w:fill="auto"/>
            <w:noWrap/>
            <w:vAlign w:val="center"/>
          </w:tcPr>
          <w:p w14:paraId="2222EE1F" w14:textId="5C6F3001" w:rsidR="001978EA" w:rsidRPr="00313FB0" w:rsidRDefault="001978EA" w:rsidP="00760302">
            <w:pPr>
              <w:spacing w:after="0" w:line="240" w:lineRule="auto"/>
              <w:jc w:val="both"/>
              <w:rPr>
                <w:rFonts w:ascii="Arial" w:eastAsia="Times New Roman" w:hAnsi="Arial" w:cs="Arial"/>
                <w:color w:val="000000"/>
                <w:sz w:val="16"/>
                <w:szCs w:val="16"/>
                <w:lang w:eastAsia="pl-PL"/>
              </w:rPr>
            </w:pPr>
            <w:r w:rsidRPr="00313FB0">
              <w:rPr>
                <w:rFonts w:ascii="Arial" w:eastAsia="Times New Roman" w:hAnsi="Arial" w:cs="Arial"/>
                <w:color w:val="000000"/>
                <w:sz w:val="16"/>
                <w:szCs w:val="16"/>
                <w:lang w:eastAsia="pl-PL"/>
              </w:rPr>
              <w:t>Zapisy uwzględniające rekomendację będą ujęte w Regulaminie konkursu</w:t>
            </w:r>
          </w:p>
        </w:tc>
      </w:tr>
      <w:tr w:rsidR="001978EA" w:rsidRPr="00B55EE1" w14:paraId="26DC161A" w14:textId="77777777" w:rsidTr="005920D7">
        <w:trPr>
          <w:trHeight w:val="600"/>
        </w:trPr>
        <w:tc>
          <w:tcPr>
            <w:tcW w:w="557" w:type="dxa"/>
            <w:vMerge/>
            <w:shd w:val="clear" w:color="000000" w:fill="E6E6E6"/>
            <w:noWrap/>
            <w:vAlign w:val="center"/>
          </w:tcPr>
          <w:p w14:paraId="288DBF09" w14:textId="72CC4725" w:rsidR="001978EA" w:rsidRDefault="001978EA" w:rsidP="005920D7">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60E67CA2" w14:textId="5B635766" w:rsidR="001978EA" w:rsidRPr="00C80127" w:rsidRDefault="001978EA" w:rsidP="005920D7">
            <w:pPr>
              <w:autoSpaceDE w:val="0"/>
              <w:autoSpaceDN w:val="0"/>
              <w:adjustRightInd w:val="0"/>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I.17. Instytucje Zarządzające i Instytucje Pośredniczące planując wsparcie powinny dążyć do</w:t>
            </w:r>
            <w:r>
              <w:rPr>
                <w:rFonts w:ascii="Arial" w:hAnsi="Arial" w:cs="Arial"/>
                <w:i/>
                <w:sz w:val="16"/>
                <w:szCs w:val="16"/>
              </w:rPr>
              <w:t xml:space="preserve"> </w:t>
            </w:r>
            <w:r w:rsidRPr="00C80127">
              <w:rPr>
                <w:rFonts w:ascii="Arial" w:hAnsi="Arial" w:cs="Arial"/>
                <w:i/>
                <w:sz w:val="16"/>
                <w:szCs w:val="16"/>
              </w:rPr>
              <w:t>osiągnięcia liczby miejsc opieki paliatywnej i hospicyjnej wskazanych na rok 2020 dla</w:t>
            </w:r>
            <w:r>
              <w:rPr>
                <w:rFonts w:ascii="Arial" w:hAnsi="Arial" w:cs="Arial"/>
                <w:i/>
                <w:sz w:val="16"/>
                <w:szCs w:val="16"/>
              </w:rPr>
              <w:t xml:space="preserve"> </w:t>
            </w:r>
            <w:r w:rsidRPr="00C80127">
              <w:rPr>
                <w:rFonts w:ascii="Arial" w:hAnsi="Arial" w:cs="Arial"/>
                <w:i/>
                <w:sz w:val="16"/>
                <w:szCs w:val="16"/>
              </w:rPr>
              <w:t>danego województwa. Warunkiem realizacji wsparcia w zakresie opieki paliatywnej i hospicyjnej oraz w zakresie świadczeń pielęgnacyjnych i opiekuńczych udzielanych w</w:t>
            </w:r>
            <w:r>
              <w:rPr>
                <w:rFonts w:ascii="Arial" w:hAnsi="Arial" w:cs="Arial"/>
                <w:i/>
                <w:sz w:val="16"/>
                <w:szCs w:val="16"/>
              </w:rPr>
              <w:t xml:space="preserve"> </w:t>
            </w:r>
            <w:r w:rsidRPr="00C80127">
              <w:rPr>
                <w:rFonts w:ascii="Arial" w:hAnsi="Arial" w:cs="Arial"/>
                <w:i/>
                <w:sz w:val="16"/>
                <w:szCs w:val="16"/>
              </w:rPr>
              <w:t>ramach opieki długoterminowej powinien być rozwój zdeinstytucjonalizowych form opieki</w:t>
            </w:r>
            <w:r>
              <w:rPr>
                <w:rFonts w:ascii="Arial" w:hAnsi="Arial" w:cs="Arial"/>
                <w:i/>
                <w:sz w:val="16"/>
                <w:szCs w:val="16"/>
              </w:rPr>
              <w:t xml:space="preserve"> </w:t>
            </w:r>
            <w:r w:rsidRPr="00C80127">
              <w:rPr>
                <w:rFonts w:ascii="Arial" w:hAnsi="Arial" w:cs="Arial"/>
                <w:i/>
                <w:sz w:val="16"/>
                <w:szCs w:val="16"/>
              </w:rPr>
              <w:t>nad pacjentem. Projekty te powinny być zgodne ze „Strategią deinstytucjonalizacji: Opieka</w:t>
            </w:r>
            <w:r>
              <w:rPr>
                <w:rFonts w:ascii="Arial" w:hAnsi="Arial" w:cs="Arial"/>
                <w:i/>
                <w:sz w:val="16"/>
                <w:szCs w:val="16"/>
              </w:rPr>
              <w:t xml:space="preserve"> </w:t>
            </w:r>
            <w:r w:rsidRPr="00C80127">
              <w:rPr>
                <w:rFonts w:ascii="Arial" w:hAnsi="Arial" w:cs="Arial"/>
                <w:i/>
                <w:sz w:val="16"/>
                <w:szCs w:val="16"/>
              </w:rPr>
              <w:t>zdrowotna nad osobami starszymi”, stanowiącą załącznik nr 1 do dokumentu „Zdrowa</w:t>
            </w:r>
            <w:r>
              <w:rPr>
                <w:rFonts w:ascii="Arial" w:hAnsi="Arial" w:cs="Arial"/>
                <w:i/>
                <w:sz w:val="16"/>
                <w:szCs w:val="16"/>
              </w:rPr>
              <w:t xml:space="preserve"> </w:t>
            </w:r>
            <w:r w:rsidRPr="00C80127">
              <w:rPr>
                <w:rFonts w:ascii="Arial" w:hAnsi="Arial" w:cs="Arial"/>
                <w:i/>
                <w:sz w:val="16"/>
                <w:szCs w:val="16"/>
              </w:rPr>
              <w:t>Przyszłość. Ramy Strategiczne Rozwoju Systemu Ochrony Zdrowia na lata 2021–2027, z</w:t>
            </w:r>
            <w:r>
              <w:rPr>
                <w:rFonts w:ascii="Arial" w:hAnsi="Arial" w:cs="Arial"/>
                <w:i/>
                <w:sz w:val="16"/>
                <w:szCs w:val="16"/>
              </w:rPr>
              <w:t xml:space="preserve"> </w:t>
            </w:r>
            <w:r w:rsidRPr="00C80127">
              <w:rPr>
                <w:rFonts w:ascii="Arial" w:hAnsi="Arial" w:cs="Arial"/>
                <w:i/>
                <w:sz w:val="16"/>
                <w:szCs w:val="16"/>
              </w:rPr>
              <w:t>perspektywą do 2030 r.”</w:t>
            </w:r>
          </w:p>
        </w:tc>
        <w:tc>
          <w:tcPr>
            <w:tcW w:w="3261" w:type="dxa"/>
            <w:shd w:val="clear" w:color="auto" w:fill="auto"/>
            <w:noWrap/>
            <w:vAlign w:val="center"/>
          </w:tcPr>
          <w:p w14:paraId="05482DD2" w14:textId="24218AC0" w:rsidR="001978EA" w:rsidRPr="00313FB0" w:rsidRDefault="001978EA" w:rsidP="005920D7">
            <w:pPr>
              <w:spacing w:after="0" w:line="240" w:lineRule="auto"/>
              <w:jc w:val="both"/>
              <w:rPr>
                <w:rFonts w:ascii="Arial" w:eastAsia="Times New Roman" w:hAnsi="Arial" w:cs="Arial"/>
                <w:color w:val="000000"/>
                <w:sz w:val="18"/>
                <w:szCs w:val="18"/>
                <w:lang w:eastAsia="pl-PL"/>
              </w:rPr>
            </w:pPr>
            <w:r w:rsidRPr="00313FB0">
              <w:rPr>
                <w:rFonts w:ascii="Arial" w:hAnsi="Arial" w:cs="Arial"/>
                <w:sz w:val="18"/>
                <w:szCs w:val="18"/>
              </w:rPr>
              <w:t>7. Zgodność zał</w:t>
            </w:r>
            <w:r>
              <w:rPr>
                <w:rFonts w:ascii="Arial" w:hAnsi="Arial" w:cs="Arial"/>
                <w:sz w:val="18"/>
                <w:szCs w:val="18"/>
              </w:rPr>
              <w:t>ożeń projektu z wymogami zawartymi w </w:t>
            </w:r>
            <w:r w:rsidRPr="00313FB0">
              <w:rPr>
                <w:rFonts w:ascii="Arial" w:hAnsi="Arial" w:cs="Arial"/>
                <w:sz w:val="18"/>
                <w:szCs w:val="18"/>
              </w:rPr>
              <w:t>o</w:t>
            </w:r>
            <w:r>
              <w:rPr>
                <w:rFonts w:ascii="Arial" w:hAnsi="Arial" w:cs="Arial"/>
                <w:sz w:val="18"/>
                <w:szCs w:val="18"/>
              </w:rPr>
              <w:t>bowiązującym Uszczegółowieniu i </w:t>
            </w:r>
            <w:r w:rsidRPr="00313FB0">
              <w:rPr>
                <w:rFonts w:ascii="Arial" w:hAnsi="Arial" w:cs="Arial"/>
                <w:sz w:val="18"/>
                <w:szCs w:val="18"/>
              </w:rPr>
              <w:t>dokumentacji konkursowej.</w:t>
            </w:r>
          </w:p>
        </w:tc>
        <w:tc>
          <w:tcPr>
            <w:tcW w:w="1842" w:type="dxa"/>
            <w:shd w:val="clear" w:color="auto" w:fill="auto"/>
            <w:noWrap/>
            <w:vAlign w:val="center"/>
          </w:tcPr>
          <w:p w14:paraId="3D127209" w14:textId="1E503B02" w:rsidR="001978EA" w:rsidRPr="00B55EE1" w:rsidRDefault="001978EA" w:rsidP="005920D7">
            <w:pPr>
              <w:spacing w:after="0" w:line="240" w:lineRule="auto"/>
              <w:jc w:val="center"/>
              <w:rPr>
                <w:rFonts w:ascii="Arial" w:eastAsia="Times New Roman" w:hAnsi="Arial" w:cs="Arial"/>
                <w:color w:val="000000"/>
                <w:sz w:val="20"/>
                <w:szCs w:val="20"/>
                <w:lang w:eastAsia="pl-PL"/>
              </w:rPr>
            </w:pPr>
            <w:r w:rsidRPr="006850D5">
              <w:rPr>
                <w:rFonts w:ascii="Arial" w:eastAsia="Times New Roman" w:hAnsi="Arial" w:cs="Arial"/>
                <w:i/>
                <w:color w:val="000000"/>
                <w:sz w:val="20"/>
                <w:szCs w:val="20"/>
                <w:lang w:eastAsia="pl-PL"/>
              </w:rPr>
              <w:t>dostępu (ocena formalna)</w:t>
            </w:r>
          </w:p>
        </w:tc>
        <w:tc>
          <w:tcPr>
            <w:tcW w:w="4526" w:type="dxa"/>
            <w:shd w:val="clear" w:color="auto" w:fill="auto"/>
            <w:noWrap/>
            <w:vAlign w:val="center"/>
          </w:tcPr>
          <w:p w14:paraId="07AD8536" w14:textId="62CA12C7" w:rsidR="001978EA" w:rsidRPr="00313FB0" w:rsidRDefault="001978EA" w:rsidP="005920D7">
            <w:pPr>
              <w:spacing w:after="0" w:line="240" w:lineRule="auto"/>
              <w:jc w:val="both"/>
              <w:rPr>
                <w:rFonts w:ascii="Arial" w:eastAsia="Times New Roman" w:hAnsi="Arial" w:cs="Arial"/>
                <w:color w:val="000000"/>
                <w:sz w:val="16"/>
                <w:szCs w:val="16"/>
                <w:lang w:eastAsia="pl-PL"/>
              </w:rPr>
            </w:pPr>
            <w:r w:rsidRPr="00313FB0">
              <w:rPr>
                <w:rFonts w:ascii="Arial" w:eastAsia="Times New Roman" w:hAnsi="Arial" w:cs="Arial"/>
                <w:color w:val="000000"/>
                <w:sz w:val="16"/>
                <w:szCs w:val="16"/>
                <w:lang w:eastAsia="pl-PL"/>
              </w:rPr>
              <w:t>Zapisy uwzględniające rekomendację będą ujęte w SZOOP / Regulaminie konkursu</w:t>
            </w:r>
          </w:p>
        </w:tc>
      </w:tr>
      <w:tr w:rsidR="001978EA" w:rsidRPr="00B55EE1" w14:paraId="756C8246" w14:textId="77777777" w:rsidTr="005920D7">
        <w:trPr>
          <w:trHeight w:val="600"/>
        </w:trPr>
        <w:tc>
          <w:tcPr>
            <w:tcW w:w="557" w:type="dxa"/>
            <w:vMerge/>
            <w:shd w:val="clear" w:color="000000" w:fill="E6E6E6"/>
            <w:noWrap/>
            <w:vAlign w:val="center"/>
          </w:tcPr>
          <w:p w14:paraId="0F29F6EC" w14:textId="43BF7D39" w:rsidR="001978EA" w:rsidRDefault="001978EA" w:rsidP="005920D7">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57F26AA3" w14:textId="6A25E2CE" w:rsidR="001978EA" w:rsidRPr="00C80127" w:rsidRDefault="001978EA" w:rsidP="005920D7">
            <w:pPr>
              <w:autoSpaceDE w:val="0"/>
              <w:autoSpaceDN w:val="0"/>
              <w:adjustRightInd w:val="0"/>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I.18. Projekty z zakresu onkologii są zgodne z Narodową Strategią Onkologiczną,</w:t>
            </w:r>
            <w:r>
              <w:rPr>
                <w:rFonts w:ascii="Arial" w:hAnsi="Arial" w:cs="Arial"/>
                <w:i/>
                <w:sz w:val="16"/>
                <w:szCs w:val="16"/>
              </w:rPr>
              <w:t xml:space="preserve"> </w:t>
            </w:r>
            <w:r w:rsidRPr="00C80127">
              <w:rPr>
                <w:rFonts w:ascii="Arial" w:hAnsi="Arial" w:cs="Arial"/>
                <w:i/>
                <w:sz w:val="16"/>
                <w:szCs w:val="16"/>
              </w:rPr>
              <w:t>w szczególności w zakresie zapewnienia zgodności działań w ramach projektu</w:t>
            </w:r>
            <w:r>
              <w:rPr>
                <w:rFonts w:ascii="Arial" w:hAnsi="Arial" w:cs="Arial"/>
                <w:i/>
                <w:sz w:val="16"/>
                <w:szCs w:val="16"/>
              </w:rPr>
              <w:t xml:space="preserve"> </w:t>
            </w:r>
            <w:r w:rsidRPr="00C80127">
              <w:rPr>
                <w:rFonts w:ascii="Arial" w:hAnsi="Arial" w:cs="Arial"/>
                <w:i/>
                <w:sz w:val="16"/>
                <w:szCs w:val="16"/>
              </w:rPr>
              <w:t>z założeniami, celami, działaniami i rezultatami określonymi w ramach ww. dokumentu.</w:t>
            </w:r>
          </w:p>
        </w:tc>
        <w:tc>
          <w:tcPr>
            <w:tcW w:w="3261" w:type="dxa"/>
            <w:shd w:val="clear" w:color="auto" w:fill="auto"/>
            <w:noWrap/>
            <w:vAlign w:val="center"/>
          </w:tcPr>
          <w:p w14:paraId="09F1E42E" w14:textId="7FBADA0C" w:rsidR="001978EA" w:rsidRPr="00313FB0" w:rsidRDefault="001978EA" w:rsidP="005920D7">
            <w:pPr>
              <w:spacing w:after="0" w:line="240" w:lineRule="auto"/>
              <w:jc w:val="both"/>
              <w:rPr>
                <w:rFonts w:ascii="Arial" w:eastAsia="Times New Roman" w:hAnsi="Arial" w:cs="Arial"/>
                <w:color w:val="000000"/>
                <w:sz w:val="18"/>
                <w:szCs w:val="18"/>
                <w:lang w:eastAsia="pl-PL"/>
              </w:rPr>
            </w:pPr>
            <w:r w:rsidRPr="00313FB0">
              <w:rPr>
                <w:rFonts w:ascii="Arial" w:hAnsi="Arial" w:cs="Arial"/>
                <w:sz w:val="18"/>
                <w:szCs w:val="18"/>
              </w:rPr>
              <w:t>7. Zgodność zał</w:t>
            </w:r>
            <w:r>
              <w:rPr>
                <w:rFonts w:ascii="Arial" w:hAnsi="Arial" w:cs="Arial"/>
                <w:sz w:val="18"/>
                <w:szCs w:val="18"/>
              </w:rPr>
              <w:t>ożeń projektu z wymogami zawartymi w </w:t>
            </w:r>
            <w:r w:rsidRPr="00313FB0">
              <w:rPr>
                <w:rFonts w:ascii="Arial" w:hAnsi="Arial" w:cs="Arial"/>
                <w:sz w:val="18"/>
                <w:szCs w:val="18"/>
              </w:rPr>
              <w:t>o</w:t>
            </w:r>
            <w:r>
              <w:rPr>
                <w:rFonts w:ascii="Arial" w:hAnsi="Arial" w:cs="Arial"/>
                <w:sz w:val="18"/>
                <w:szCs w:val="18"/>
              </w:rPr>
              <w:t>bowiązującym Uszczegółowieniu i </w:t>
            </w:r>
            <w:r w:rsidRPr="00313FB0">
              <w:rPr>
                <w:rFonts w:ascii="Arial" w:hAnsi="Arial" w:cs="Arial"/>
                <w:sz w:val="18"/>
                <w:szCs w:val="18"/>
              </w:rPr>
              <w:t>dokumentacji konkursowej.</w:t>
            </w:r>
          </w:p>
        </w:tc>
        <w:tc>
          <w:tcPr>
            <w:tcW w:w="1842" w:type="dxa"/>
            <w:shd w:val="clear" w:color="auto" w:fill="auto"/>
            <w:noWrap/>
            <w:vAlign w:val="center"/>
          </w:tcPr>
          <w:p w14:paraId="1FCB80F2" w14:textId="06F48370" w:rsidR="001978EA" w:rsidRPr="00B55EE1" w:rsidRDefault="001978EA" w:rsidP="005920D7">
            <w:pPr>
              <w:spacing w:after="0" w:line="240" w:lineRule="auto"/>
              <w:jc w:val="center"/>
              <w:rPr>
                <w:rFonts w:ascii="Arial" w:eastAsia="Times New Roman" w:hAnsi="Arial" w:cs="Arial"/>
                <w:color w:val="000000"/>
                <w:sz w:val="20"/>
                <w:szCs w:val="20"/>
                <w:lang w:eastAsia="pl-PL"/>
              </w:rPr>
            </w:pPr>
            <w:r w:rsidRPr="006850D5">
              <w:rPr>
                <w:rFonts w:ascii="Arial" w:eastAsia="Times New Roman" w:hAnsi="Arial" w:cs="Arial"/>
                <w:i/>
                <w:color w:val="000000"/>
                <w:sz w:val="20"/>
                <w:szCs w:val="20"/>
                <w:lang w:eastAsia="pl-PL"/>
              </w:rPr>
              <w:t>dostępu (ocena formalna)</w:t>
            </w:r>
          </w:p>
        </w:tc>
        <w:tc>
          <w:tcPr>
            <w:tcW w:w="4526" w:type="dxa"/>
            <w:shd w:val="clear" w:color="auto" w:fill="auto"/>
            <w:noWrap/>
            <w:vAlign w:val="center"/>
          </w:tcPr>
          <w:p w14:paraId="5D1E7B49" w14:textId="7D3F3538" w:rsidR="001978EA" w:rsidRPr="00313FB0" w:rsidRDefault="001978EA" w:rsidP="005920D7">
            <w:pPr>
              <w:spacing w:after="0" w:line="240" w:lineRule="auto"/>
              <w:jc w:val="both"/>
              <w:rPr>
                <w:rFonts w:ascii="Arial" w:eastAsia="Times New Roman" w:hAnsi="Arial" w:cs="Arial"/>
                <w:color w:val="000000"/>
                <w:sz w:val="16"/>
                <w:szCs w:val="16"/>
                <w:lang w:eastAsia="pl-PL"/>
              </w:rPr>
            </w:pPr>
            <w:r w:rsidRPr="00313FB0">
              <w:rPr>
                <w:rFonts w:ascii="Arial" w:eastAsia="Times New Roman" w:hAnsi="Arial" w:cs="Arial"/>
                <w:color w:val="000000"/>
                <w:sz w:val="16"/>
                <w:szCs w:val="16"/>
                <w:lang w:eastAsia="pl-PL"/>
              </w:rPr>
              <w:t>Zapisy uwzględniające rekomendację będą ujęte w SZOOP / Regulaminie konkursu</w:t>
            </w:r>
          </w:p>
        </w:tc>
      </w:tr>
      <w:tr w:rsidR="001978EA" w:rsidRPr="00B55EE1" w14:paraId="4178A127" w14:textId="77777777" w:rsidTr="005920D7">
        <w:trPr>
          <w:trHeight w:val="600"/>
        </w:trPr>
        <w:tc>
          <w:tcPr>
            <w:tcW w:w="557" w:type="dxa"/>
            <w:vMerge/>
            <w:shd w:val="clear" w:color="000000" w:fill="E6E6E6"/>
            <w:noWrap/>
            <w:vAlign w:val="center"/>
          </w:tcPr>
          <w:p w14:paraId="1E49330C" w14:textId="5FD9DE72" w:rsidR="001978EA" w:rsidRDefault="001978EA" w:rsidP="005920D7">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793811FF" w14:textId="70B45C62" w:rsidR="001978EA" w:rsidRPr="00C80127" w:rsidRDefault="001978EA" w:rsidP="005920D7">
            <w:pPr>
              <w:autoSpaceDE w:val="0"/>
              <w:autoSpaceDN w:val="0"/>
              <w:adjustRightInd w:val="0"/>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I.19. Projekty z zakresu psychiatrii są zgodne ze „Strategią deinstytucjonalizacji: Opieka</w:t>
            </w:r>
            <w:r>
              <w:rPr>
                <w:rFonts w:ascii="Arial" w:hAnsi="Arial" w:cs="Arial"/>
                <w:i/>
                <w:sz w:val="16"/>
                <w:szCs w:val="16"/>
              </w:rPr>
              <w:t xml:space="preserve"> </w:t>
            </w:r>
            <w:r w:rsidRPr="00C80127">
              <w:rPr>
                <w:rFonts w:ascii="Arial" w:hAnsi="Arial" w:cs="Arial"/>
                <w:i/>
                <w:sz w:val="16"/>
                <w:szCs w:val="16"/>
              </w:rPr>
              <w:t>zdrowotna nad osobami z zaburzeniami psychicznymi”, stanowiącą załącznik nr 2 do</w:t>
            </w:r>
            <w:r>
              <w:rPr>
                <w:rFonts w:ascii="Arial" w:hAnsi="Arial" w:cs="Arial"/>
                <w:i/>
                <w:sz w:val="16"/>
                <w:szCs w:val="16"/>
              </w:rPr>
              <w:t xml:space="preserve"> </w:t>
            </w:r>
            <w:r w:rsidRPr="00C80127">
              <w:rPr>
                <w:rFonts w:ascii="Arial" w:hAnsi="Arial" w:cs="Arial"/>
                <w:i/>
                <w:sz w:val="16"/>
                <w:szCs w:val="16"/>
              </w:rPr>
              <w:t>dokumentu „Zdrowa Przyszłość. Ramy Strategiczne Rozwoju Systemu Ochrony Zdrowia</w:t>
            </w:r>
            <w:r>
              <w:rPr>
                <w:rFonts w:ascii="Arial" w:hAnsi="Arial" w:cs="Arial"/>
                <w:i/>
                <w:sz w:val="16"/>
                <w:szCs w:val="16"/>
              </w:rPr>
              <w:t xml:space="preserve"> </w:t>
            </w:r>
            <w:r w:rsidRPr="00C80127">
              <w:rPr>
                <w:rFonts w:ascii="Arial" w:hAnsi="Arial" w:cs="Arial"/>
                <w:i/>
                <w:sz w:val="16"/>
                <w:szCs w:val="16"/>
              </w:rPr>
              <w:t>na lata 2021–2027”, z perspektywą do 2030 r.</w:t>
            </w:r>
          </w:p>
        </w:tc>
        <w:tc>
          <w:tcPr>
            <w:tcW w:w="3261" w:type="dxa"/>
            <w:shd w:val="clear" w:color="auto" w:fill="auto"/>
            <w:noWrap/>
            <w:vAlign w:val="center"/>
          </w:tcPr>
          <w:p w14:paraId="77175E24" w14:textId="7E08EF59" w:rsidR="001978EA" w:rsidRPr="00313FB0" w:rsidRDefault="001978EA" w:rsidP="005920D7">
            <w:pPr>
              <w:spacing w:after="0" w:line="240" w:lineRule="auto"/>
              <w:jc w:val="both"/>
              <w:rPr>
                <w:rFonts w:ascii="Arial" w:eastAsia="Times New Roman" w:hAnsi="Arial" w:cs="Arial"/>
                <w:color w:val="000000"/>
                <w:sz w:val="18"/>
                <w:szCs w:val="18"/>
                <w:lang w:eastAsia="pl-PL"/>
              </w:rPr>
            </w:pPr>
            <w:r w:rsidRPr="00313FB0">
              <w:rPr>
                <w:rFonts w:ascii="Arial" w:hAnsi="Arial" w:cs="Arial"/>
                <w:sz w:val="18"/>
                <w:szCs w:val="18"/>
              </w:rPr>
              <w:t>7. Zgodność zał</w:t>
            </w:r>
            <w:r>
              <w:rPr>
                <w:rFonts w:ascii="Arial" w:hAnsi="Arial" w:cs="Arial"/>
                <w:sz w:val="18"/>
                <w:szCs w:val="18"/>
              </w:rPr>
              <w:t>ożeń projektu z wymogami zawartymi w </w:t>
            </w:r>
            <w:r w:rsidRPr="00313FB0">
              <w:rPr>
                <w:rFonts w:ascii="Arial" w:hAnsi="Arial" w:cs="Arial"/>
                <w:sz w:val="18"/>
                <w:szCs w:val="18"/>
              </w:rPr>
              <w:t>o</w:t>
            </w:r>
            <w:r>
              <w:rPr>
                <w:rFonts w:ascii="Arial" w:hAnsi="Arial" w:cs="Arial"/>
                <w:sz w:val="18"/>
                <w:szCs w:val="18"/>
              </w:rPr>
              <w:t>bowiązującym Uszczegółowieniu i </w:t>
            </w:r>
            <w:r w:rsidRPr="00313FB0">
              <w:rPr>
                <w:rFonts w:ascii="Arial" w:hAnsi="Arial" w:cs="Arial"/>
                <w:sz w:val="18"/>
                <w:szCs w:val="18"/>
              </w:rPr>
              <w:t>dokumentacji konkursowej.</w:t>
            </w:r>
          </w:p>
        </w:tc>
        <w:tc>
          <w:tcPr>
            <w:tcW w:w="1842" w:type="dxa"/>
            <w:shd w:val="clear" w:color="auto" w:fill="auto"/>
            <w:noWrap/>
            <w:vAlign w:val="center"/>
          </w:tcPr>
          <w:p w14:paraId="56838AAE" w14:textId="6D630CA4" w:rsidR="001978EA" w:rsidRPr="00B55EE1" w:rsidRDefault="001978EA" w:rsidP="005920D7">
            <w:pPr>
              <w:spacing w:after="0" w:line="240" w:lineRule="auto"/>
              <w:jc w:val="center"/>
              <w:rPr>
                <w:rFonts w:ascii="Arial" w:eastAsia="Times New Roman" w:hAnsi="Arial" w:cs="Arial"/>
                <w:color w:val="000000"/>
                <w:sz w:val="20"/>
                <w:szCs w:val="20"/>
                <w:lang w:eastAsia="pl-PL"/>
              </w:rPr>
            </w:pPr>
            <w:r w:rsidRPr="006850D5">
              <w:rPr>
                <w:rFonts w:ascii="Arial" w:eastAsia="Times New Roman" w:hAnsi="Arial" w:cs="Arial"/>
                <w:i/>
                <w:color w:val="000000"/>
                <w:sz w:val="20"/>
                <w:szCs w:val="20"/>
                <w:lang w:eastAsia="pl-PL"/>
              </w:rPr>
              <w:t>dostępu (ocena formalna)</w:t>
            </w:r>
          </w:p>
        </w:tc>
        <w:tc>
          <w:tcPr>
            <w:tcW w:w="4526" w:type="dxa"/>
            <w:shd w:val="clear" w:color="auto" w:fill="auto"/>
            <w:noWrap/>
            <w:vAlign w:val="center"/>
          </w:tcPr>
          <w:p w14:paraId="0F6C1BF1" w14:textId="7CE9AD8F" w:rsidR="001978EA" w:rsidRPr="00313FB0" w:rsidRDefault="001978EA" w:rsidP="005920D7">
            <w:pPr>
              <w:spacing w:after="0" w:line="240" w:lineRule="auto"/>
              <w:jc w:val="both"/>
              <w:rPr>
                <w:rFonts w:ascii="Arial" w:eastAsia="Times New Roman" w:hAnsi="Arial" w:cs="Arial"/>
                <w:color w:val="000000"/>
                <w:sz w:val="16"/>
                <w:szCs w:val="16"/>
                <w:lang w:eastAsia="pl-PL"/>
              </w:rPr>
            </w:pPr>
            <w:r w:rsidRPr="00313FB0">
              <w:rPr>
                <w:rFonts w:ascii="Arial" w:eastAsia="Times New Roman" w:hAnsi="Arial" w:cs="Arial"/>
                <w:color w:val="000000"/>
                <w:sz w:val="16"/>
                <w:szCs w:val="16"/>
                <w:lang w:eastAsia="pl-PL"/>
              </w:rPr>
              <w:t>Zapisy uwzględniające rekomendację będą ujęte w SZOOP / Regulaminie konkursu</w:t>
            </w:r>
          </w:p>
        </w:tc>
      </w:tr>
      <w:tr w:rsidR="006850D5" w:rsidRPr="00B55EE1" w14:paraId="569B1A5F" w14:textId="77777777" w:rsidTr="005920D7">
        <w:trPr>
          <w:trHeight w:val="600"/>
        </w:trPr>
        <w:tc>
          <w:tcPr>
            <w:tcW w:w="557" w:type="dxa"/>
            <w:shd w:val="clear" w:color="000000" w:fill="E6E6E6"/>
            <w:noWrap/>
            <w:vAlign w:val="center"/>
          </w:tcPr>
          <w:p w14:paraId="4687E69B" w14:textId="507650B4" w:rsidR="006850D5" w:rsidRDefault="001978EA" w:rsidP="005920D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11</w:t>
            </w:r>
          </w:p>
        </w:tc>
        <w:tc>
          <w:tcPr>
            <w:tcW w:w="3417" w:type="dxa"/>
            <w:shd w:val="clear" w:color="auto" w:fill="auto"/>
            <w:noWrap/>
            <w:vAlign w:val="bottom"/>
          </w:tcPr>
          <w:p w14:paraId="66A6A4EB" w14:textId="6A98A975" w:rsidR="006850D5" w:rsidRPr="00C80127" w:rsidRDefault="006850D5" w:rsidP="005920D7">
            <w:pPr>
              <w:autoSpaceDE w:val="0"/>
              <w:autoSpaceDN w:val="0"/>
              <w:adjustRightInd w:val="0"/>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I.20. Projekty realizowane przez podmioty lecznicze udzielające świadczeń w zakresie leczenia</w:t>
            </w:r>
            <w:r>
              <w:rPr>
                <w:rFonts w:ascii="Arial" w:hAnsi="Arial" w:cs="Arial"/>
                <w:i/>
                <w:sz w:val="16"/>
                <w:szCs w:val="16"/>
              </w:rPr>
              <w:t xml:space="preserve"> </w:t>
            </w:r>
            <w:r w:rsidRPr="00C80127">
              <w:rPr>
                <w:rFonts w:ascii="Arial" w:hAnsi="Arial" w:cs="Arial"/>
                <w:i/>
                <w:sz w:val="16"/>
                <w:szCs w:val="16"/>
              </w:rPr>
              <w:t>szpitalnego (niezależnie od zakresu projektu), nie są kierowane do podmiotów, które w</w:t>
            </w:r>
            <w:r>
              <w:rPr>
                <w:rFonts w:ascii="Arial" w:hAnsi="Arial" w:cs="Arial"/>
                <w:i/>
                <w:sz w:val="16"/>
                <w:szCs w:val="16"/>
              </w:rPr>
              <w:t xml:space="preserve"> </w:t>
            </w:r>
            <w:r w:rsidRPr="00C80127">
              <w:rPr>
                <w:rFonts w:ascii="Arial" w:hAnsi="Arial" w:cs="Arial"/>
                <w:i/>
                <w:sz w:val="16"/>
                <w:szCs w:val="16"/>
              </w:rPr>
              <w:t>wyniku badania sprawozdania finansowego przez niezależnego biegłego rewidenta za</w:t>
            </w:r>
            <w:r>
              <w:rPr>
                <w:rFonts w:ascii="Arial" w:hAnsi="Arial" w:cs="Arial"/>
                <w:i/>
                <w:sz w:val="16"/>
                <w:szCs w:val="16"/>
              </w:rPr>
              <w:t xml:space="preserve"> </w:t>
            </w:r>
            <w:r w:rsidRPr="00C80127">
              <w:rPr>
                <w:rFonts w:ascii="Arial" w:hAnsi="Arial" w:cs="Arial"/>
                <w:i/>
                <w:sz w:val="16"/>
                <w:szCs w:val="16"/>
              </w:rPr>
              <w:t>ostatni zamknięty rok finansowy otrzymały negatywną opinię w zakresie sytuacji</w:t>
            </w:r>
            <w:r>
              <w:rPr>
                <w:rFonts w:ascii="Arial" w:hAnsi="Arial" w:cs="Arial"/>
                <w:i/>
                <w:sz w:val="16"/>
                <w:szCs w:val="16"/>
              </w:rPr>
              <w:t xml:space="preserve"> </w:t>
            </w:r>
            <w:r w:rsidRPr="00C80127">
              <w:rPr>
                <w:rFonts w:ascii="Arial" w:hAnsi="Arial" w:cs="Arial"/>
                <w:i/>
                <w:sz w:val="16"/>
                <w:szCs w:val="16"/>
              </w:rPr>
              <w:t>majątkowej i finansowej.</w:t>
            </w:r>
          </w:p>
        </w:tc>
        <w:tc>
          <w:tcPr>
            <w:tcW w:w="3261" w:type="dxa"/>
            <w:shd w:val="clear" w:color="auto" w:fill="auto"/>
            <w:noWrap/>
            <w:vAlign w:val="center"/>
          </w:tcPr>
          <w:p w14:paraId="4FFBA0A0" w14:textId="75068660" w:rsidR="006850D5" w:rsidRPr="00313FB0" w:rsidRDefault="0025398D" w:rsidP="005920D7">
            <w:pPr>
              <w:autoSpaceDE w:val="0"/>
              <w:autoSpaceDN w:val="0"/>
              <w:adjustRightInd w:val="0"/>
              <w:spacing w:after="0" w:line="240" w:lineRule="auto"/>
              <w:jc w:val="both"/>
              <w:rPr>
                <w:rFonts w:ascii="Arial" w:hAnsi="Arial" w:cs="Arial"/>
                <w:sz w:val="18"/>
                <w:szCs w:val="18"/>
              </w:rPr>
            </w:pPr>
            <w:r w:rsidRPr="00313FB0">
              <w:rPr>
                <w:rFonts w:ascii="Arial" w:hAnsi="Arial" w:cs="Arial"/>
                <w:sz w:val="18"/>
                <w:szCs w:val="18"/>
              </w:rPr>
              <w:t xml:space="preserve">6. </w:t>
            </w:r>
            <w:r w:rsidR="006850D5" w:rsidRPr="00313FB0">
              <w:rPr>
                <w:rFonts w:ascii="Arial" w:hAnsi="Arial" w:cs="Arial"/>
                <w:sz w:val="18"/>
                <w:szCs w:val="18"/>
              </w:rPr>
              <w:t xml:space="preserve"> Trwałość projektu</w:t>
            </w:r>
          </w:p>
          <w:p w14:paraId="034DFFF5" w14:textId="77777777" w:rsidR="006850D5" w:rsidRPr="00313FB0" w:rsidRDefault="006850D5" w:rsidP="005920D7">
            <w:pPr>
              <w:autoSpaceDE w:val="0"/>
              <w:autoSpaceDN w:val="0"/>
              <w:adjustRightInd w:val="0"/>
              <w:spacing w:after="0" w:line="240" w:lineRule="auto"/>
              <w:ind w:hanging="75"/>
              <w:jc w:val="both"/>
              <w:rPr>
                <w:rFonts w:ascii="Arial" w:hAnsi="Arial" w:cs="Arial"/>
                <w:sz w:val="18"/>
                <w:szCs w:val="18"/>
              </w:rPr>
            </w:pPr>
            <w:r w:rsidRPr="00313FB0">
              <w:rPr>
                <w:rFonts w:ascii="Arial" w:hAnsi="Arial" w:cs="Arial"/>
                <w:sz w:val="18"/>
                <w:szCs w:val="18"/>
              </w:rPr>
              <w:t>- Czy wiarygodność finansowa Beneficjenta umożliwia realizację projektu</w:t>
            </w:r>
          </w:p>
          <w:p w14:paraId="626107B5" w14:textId="77777777" w:rsidR="006850D5" w:rsidRPr="00313FB0" w:rsidRDefault="006850D5" w:rsidP="005920D7">
            <w:pPr>
              <w:autoSpaceDE w:val="0"/>
              <w:autoSpaceDN w:val="0"/>
              <w:adjustRightInd w:val="0"/>
              <w:spacing w:after="0" w:line="240" w:lineRule="auto"/>
              <w:ind w:hanging="75"/>
              <w:jc w:val="both"/>
              <w:rPr>
                <w:rFonts w:ascii="Arial" w:hAnsi="Arial" w:cs="Arial"/>
                <w:sz w:val="18"/>
                <w:szCs w:val="18"/>
              </w:rPr>
            </w:pPr>
            <w:r w:rsidRPr="00313FB0">
              <w:rPr>
                <w:rFonts w:ascii="Arial" w:hAnsi="Arial" w:cs="Arial"/>
                <w:sz w:val="18"/>
                <w:szCs w:val="18"/>
              </w:rPr>
              <w:t xml:space="preserve">- Czy zdolność instytucjonalna Wnioskodawcy gwarantuje sprawną realizację projektu (doświadczenie, struktura organizacyjna, zaplecze techniczne, kadra zaangażowana w realizację i obsługę projektu)? </w:t>
            </w:r>
          </w:p>
          <w:p w14:paraId="3F71A351" w14:textId="77777777" w:rsidR="006850D5" w:rsidRPr="00313FB0" w:rsidRDefault="006850D5" w:rsidP="005920D7">
            <w:pPr>
              <w:autoSpaceDE w:val="0"/>
              <w:autoSpaceDN w:val="0"/>
              <w:adjustRightInd w:val="0"/>
              <w:spacing w:after="0" w:line="240" w:lineRule="auto"/>
              <w:ind w:hanging="75"/>
              <w:jc w:val="both"/>
              <w:rPr>
                <w:rFonts w:ascii="Arial" w:hAnsi="Arial" w:cs="Arial"/>
                <w:sz w:val="18"/>
                <w:szCs w:val="18"/>
              </w:rPr>
            </w:pPr>
            <w:r w:rsidRPr="00313FB0">
              <w:rPr>
                <w:rFonts w:ascii="Arial" w:hAnsi="Arial" w:cs="Arial"/>
                <w:sz w:val="18"/>
                <w:szCs w:val="18"/>
              </w:rPr>
              <w:lastRenderedPageBreak/>
              <w:t>- Czy założenia odnośnie finansowania projektu po jego zakończeniu są realne i gwarantują stabilność finansową projektu przez okres 5 lat (3 lat w przypadku MŚP - w odniesieniu do projektów dotyczących utrzymania inwestycji lub miejsc pracy) od daty płatności końcowej na rzecz beneficjenta lub w okresie ustalonym zgodnie z zasadami pomocy publicznej?</w:t>
            </w:r>
          </w:p>
          <w:p w14:paraId="2211B8B2" w14:textId="77777777" w:rsidR="006850D5" w:rsidRPr="00313FB0" w:rsidRDefault="006850D5" w:rsidP="005920D7">
            <w:pPr>
              <w:spacing w:after="0" w:line="240" w:lineRule="auto"/>
              <w:jc w:val="both"/>
              <w:rPr>
                <w:rFonts w:ascii="Arial" w:eastAsia="Times New Roman" w:hAnsi="Arial" w:cs="Arial"/>
                <w:color w:val="000000"/>
                <w:sz w:val="18"/>
                <w:szCs w:val="18"/>
                <w:lang w:eastAsia="pl-PL"/>
              </w:rPr>
            </w:pPr>
          </w:p>
        </w:tc>
        <w:tc>
          <w:tcPr>
            <w:tcW w:w="1842" w:type="dxa"/>
            <w:shd w:val="clear" w:color="auto" w:fill="auto"/>
            <w:noWrap/>
            <w:vAlign w:val="center"/>
          </w:tcPr>
          <w:p w14:paraId="1CE738AB" w14:textId="50378BB0" w:rsidR="006850D5" w:rsidRPr="00B55EE1" w:rsidRDefault="006850D5" w:rsidP="005920D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lastRenderedPageBreak/>
              <w:t>dostępu (ocena merytoryczna)</w:t>
            </w:r>
          </w:p>
        </w:tc>
        <w:tc>
          <w:tcPr>
            <w:tcW w:w="4526" w:type="dxa"/>
            <w:shd w:val="clear" w:color="auto" w:fill="auto"/>
            <w:noWrap/>
            <w:vAlign w:val="center"/>
          </w:tcPr>
          <w:p w14:paraId="7DF6C2BD" w14:textId="77777777" w:rsidR="006850D5" w:rsidRPr="00313FB0" w:rsidRDefault="006850D5" w:rsidP="005920D7">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 xml:space="preserve">Ocena w ramach kryterium obejmuje badanie: </w:t>
            </w:r>
          </w:p>
          <w:p w14:paraId="7E99CAC3" w14:textId="77777777" w:rsidR="006850D5" w:rsidRPr="00313FB0" w:rsidRDefault="006850D5" w:rsidP="005920D7">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1. sytuacji ekonomiczno-finansowej zagrażającej trwałości projektu. Projekt realizowany przez podmiot leczniczy udzielający świadczeń w zakresie leczenia szpitalnego (niezależnie od zakresu projektu), nie może zostać skierowany do podmiotu, który w wyniku badania sprawozdania finansowego przez niezależnego biegłego rewidenta za ostatni zamknięty rok finansowy otrzymał negatywną opinię w zakresie sytuacji majątkowej i finansowej. W ramach kryterium weryfikacji będzie podlegała także sytuacja finansowa przedstawiona w Studium Wykonalności w części dot. analizy finansowej.</w:t>
            </w:r>
          </w:p>
          <w:p w14:paraId="6D75ADD8" w14:textId="6D048FA7" w:rsidR="006850D5" w:rsidRPr="00313FB0" w:rsidRDefault="006850D5" w:rsidP="005920D7">
            <w:pPr>
              <w:spacing w:after="0" w:line="240" w:lineRule="auto"/>
              <w:jc w:val="both"/>
              <w:rPr>
                <w:rFonts w:ascii="Arial" w:eastAsia="Times New Roman" w:hAnsi="Arial" w:cs="Arial"/>
                <w:color w:val="000000"/>
                <w:sz w:val="16"/>
                <w:szCs w:val="16"/>
                <w:lang w:eastAsia="pl-PL"/>
              </w:rPr>
            </w:pPr>
            <w:r w:rsidRPr="00313FB0">
              <w:rPr>
                <w:rFonts w:ascii="Arial" w:eastAsia="Times New Roman" w:hAnsi="Arial" w:cs="Arial"/>
                <w:color w:val="000000"/>
                <w:sz w:val="16"/>
                <w:szCs w:val="16"/>
                <w:lang w:eastAsia="pl-PL"/>
              </w:rPr>
              <w:lastRenderedPageBreak/>
              <w:t>(…)</w:t>
            </w:r>
          </w:p>
        </w:tc>
      </w:tr>
      <w:tr w:rsidR="00A81707" w:rsidRPr="00B55EE1" w14:paraId="783D7E67" w14:textId="77777777" w:rsidTr="005920D7">
        <w:trPr>
          <w:trHeight w:val="600"/>
        </w:trPr>
        <w:tc>
          <w:tcPr>
            <w:tcW w:w="557" w:type="dxa"/>
            <w:shd w:val="clear" w:color="000000" w:fill="E6E6E6"/>
            <w:noWrap/>
            <w:vAlign w:val="center"/>
          </w:tcPr>
          <w:p w14:paraId="130A7B72" w14:textId="77777777" w:rsidR="00A81707" w:rsidRPr="00A81707" w:rsidRDefault="00A81707" w:rsidP="00A81707">
            <w:pPr>
              <w:spacing w:after="0" w:line="240" w:lineRule="auto"/>
              <w:jc w:val="center"/>
              <w:rPr>
                <w:rFonts w:ascii="Arial" w:eastAsia="Times New Roman" w:hAnsi="Arial" w:cs="Arial"/>
                <w:color w:val="000000"/>
                <w:sz w:val="16"/>
                <w:szCs w:val="16"/>
                <w:lang w:eastAsia="pl-PL"/>
              </w:rPr>
            </w:pPr>
          </w:p>
        </w:tc>
        <w:tc>
          <w:tcPr>
            <w:tcW w:w="3417" w:type="dxa"/>
            <w:shd w:val="clear" w:color="auto" w:fill="auto"/>
            <w:noWrap/>
            <w:vAlign w:val="bottom"/>
          </w:tcPr>
          <w:p w14:paraId="142E7D4A" w14:textId="2115F618" w:rsidR="00A81707" w:rsidRPr="00A81707" w:rsidRDefault="00A81707" w:rsidP="00A81707">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I</w:t>
            </w:r>
            <w:r w:rsidRPr="00A81707">
              <w:rPr>
                <w:rFonts w:ascii="Arial" w:hAnsi="Arial" w:cs="Arial"/>
                <w:i/>
                <w:color w:val="0070C0"/>
                <w:sz w:val="16"/>
                <w:szCs w:val="16"/>
              </w:rPr>
              <w:t>.21. W zakresie projektów pozakonkursowych / konkursów dotyczących cyfryzacji i informatyzacji ambulatoryjnej opieki zdrowotnej (AOS) i leczenia szpitalnego (również jako element projektu), niezbędne jest uzgodnienie zakresu projektu lub konkursu z departamentem Ministerstwa Zdrowia właściwym do spraw e-zdrowia</w:t>
            </w:r>
          </w:p>
        </w:tc>
        <w:tc>
          <w:tcPr>
            <w:tcW w:w="3261" w:type="dxa"/>
            <w:shd w:val="clear" w:color="auto" w:fill="auto"/>
            <w:noWrap/>
            <w:vAlign w:val="center"/>
          </w:tcPr>
          <w:p w14:paraId="56892E30" w14:textId="57EB12BB" w:rsidR="00A81707" w:rsidRPr="00A81707" w:rsidRDefault="00A81707" w:rsidP="00A81707">
            <w:pPr>
              <w:autoSpaceDE w:val="0"/>
              <w:autoSpaceDN w:val="0"/>
              <w:adjustRightInd w:val="0"/>
              <w:spacing w:after="0" w:line="240" w:lineRule="auto"/>
              <w:jc w:val="both"/>
              <w:rPr>
                <w:rFonts w:ascii="Arial" w:hAnsi="Arial" w:cs="Arial"/>
                <w:color w:val="0070C0"/>
                <w:sz w:val="18"/>
                <w:szCs w:val="18"/>
              </w:rPr>
            </w:pPr>
            <w:r w:rsidRPr="00A81707">
              <w:rPr>
                <w:rFonts w:ascii="Arial" w:hAnsi="Arial" w:cs="Arial"/>
                <w:color w:val="0070C0"/>
                <w:sz w:val="18"/>
                <w:szCs w:val="18"/>
              </w:rPr>
              <w:t>7. Zgodność założeń projektu z wymogami zawartymi w obowiązującym Uszczegółowieniu i dokumentacji konkursowej.</w:t>
            </w:r>
          </w:p>
        </w:tc>
        <w:tc>
          <w:tcPr>
            <w:tcW w:w="1842" w:type="dxa"/>
            <w:shd w:val="clear" w:color="auto" w:fill="auto"/>
            <w:noWrap/>
            <w:vAlign w:val="center"/>
          </w:tcPr>
          <w:p w14:paraId="67BDCB04" w14:textId="703A687F" w:rsidR="00A81707" w:rsidRPr="00A81707" w:rsidRDefault="00A81707" w:rsidP="00A81707">
            <w:pPr>
              <w:spacing w:after="0" w:line="240" w:lineRule="auto"/>
              <w:jc w:val="center"/>
              <w:rPr>
                <w:rFonts w:ascii="Arial" w:eastAsia="Times New Roman" w:hAnsi="Arial" w:cs="Arial"/>
                <w:i/>
                <w:iCs/>
                <w:color w:val="0070C0"/>
                <w:sz w:val="20"/>
                <w:szCs w:val="20"/>
                <w:lang w:eastAsia="pl-PL"/>
              </w:rPr>
            </w:pPr>
            <w:r w:rsidRPr="00A81707">
              <w:rPr>
                <w:rFonts w:ascii="Arial" w:eastAsia="Times New Roman" w:hAnsi="Arial" w:cs="Arial"/>
                <w:i/>
                <w:color w:val="0070C0"/>
                <w:sz w:val="20"/>
                <w:szCs w:val="20"/>
                <w:lang w:eastAsia="pl-PL"/>
              </w:rPr>
              <w:t>dostępu (ocena formalna)</w:t>
            </w:r>
          </w:p>
        </w:tc>
        <w:tc>
          <w:tcPr>
            <w:tcW w:w="4526" w:type="dxa"/>
            <w:shd w:val="clear" w:color="auto" w:fill="auto"/>
            <w:noWrap/>
            <w:vAlign w:val="center"/>
          </w:tcPr>
          <w:p w14:paraId="772241A6" w14:textId="0BC7C4CE" w:rsidR="00A81707" w:rsidRPr="00A81707" w:rsidRDefault="00A81707" w:rsidP="00A81707">
            <w:pPr>
              <w:autoSpaceDE w:val="0"/>
              <w:autoSpaceDN w:val="0"/>
              <w:adjustRightInd w:val="0"/>
              <w:spacing w:after="0" w:line="240" w:lineRule="auto"/>
              <w:jc w:val="both"/>
              <w:rPr>
                <w:rFonts w:ascii="Arial" w:hAnsi="Arial" w:cs="Arial"/>
                <w:color w:val="0070C0"/>
                <w:sz w:val="16"/>
                <w:szCs w:val="16"/>
              </w:rPr>
            </w:pPr>
            <w:r w:rsidRPr="00A81707">
              <w:rPr>
                <w:rFonts w:ascii="Arial" w:eastAsia="Times New Roman" w:hAnsi="Arial" w:cs="Arial"/>
                <w:color w:val="0070C0"/>
                <w:sz w:val="16"/>
                <w:szCs w:val="16"/>
                <w:lang w:eastAsia="pl-PL"/>
              </w:rPr>
              <w:t>Zapisy uwzględniające rekomendację będą ujęte w SZOOP / Regulaminie konkursu</w:t>
            </w:r>
          </w:p>
        </w:tc>
      </w:tr>
      <w:tr w:rsidR="00A81707" w:rsidRPr="00B55EE1" w14:paraId="13E7F14B" w14:textId="77777777" w:rsidTr="005920D7">
        <w:trPr>
          <w:trHeight w:val="600"/>
        </w:trPr>
        <w:tc>
          <w:tcPr>
            <w:tcW w:w="557" w:type="dxa"/>
            <w:shd w:val="clear" w:color="000000" w:fill="E6E6E6"/>
            <w:noWrap/>
            <w:vAlign w:val="center"/>
          </w:tcPr>
          <w:p w14:paraId="21AEF966" w14:textId="3BB565C0"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12</w:t>
            </w:r>
          </w:p>
        </w:tc>
        <w:tc>
          <w:tcPr>
            <w:tcW w:w="3417" w:type="dxa"/>
            <w:shd w:val="clear" w:color="auto" w:fill="auto"/>
            <w:noWrap/>
            <w:vAlign w:val="bottom"/>
          </w:tcPr>
          <w:p w14:paraId="50A29186" w14:textId="57BDD407" w:rsidR="00A81707" w:rsidRPr="00867BFB"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II.1. Projekt jest realizowany wyłącznie w podmiocie leczniczym posiadającym umowę</w:t>
            </w:r>
            <w:r>
              <w:rPr>
                <w:rFonts w:ascii="Arial" w:hAnsi="Arial" w:cs="Arial"/>
                <w:i/>
                <w:sz w:val="16"/>
                <w:szCs w:val="16"/>
              </w:rPr>
              <w:t xml:space="preserve"> </w:t>
            </w:r>
            <w:r w:rsidRPr="00867BFB">
              <w:rPr>
                <w:rFonts w:ascii="Arial" w:hAnsi="Arial" w:cs="Arial"/>
                <w:i/>
                <w:sz w:val="16"/>
                <w:szCs w:val="16"/>
              </w:rPr>
              <w:t>o udzielanie świadczeń opieki zdrowotnej ze środków publicznych w zakresie zbieżnym</w:t>
            </w:r>
            <w:r>
              <w:rPr>
                <w:rFonts w:ascii="Arial" w:hAnsi="Arial" w:cs="Arial"/>
                <w:i/>
                <w:sz w:val="16"/>
                <w:szCs w:val="16"/>
              </w:rPr>
              <w:t xml:space="preserve"> </w:t>
            </w:r>
            <w:r w:rsidRPr="00867BFB">
              <w:rPr>
                <w:rFonts w:ascii="Arial" w:hAnsi="Arial" w:cs="Arial"/>
                <w:i/>
                <w:sz w:val="16"/>
                <w:szCs w:val="16"/>
              </w:rPr>
              <w:t>z zakresem projektu, a w przypadku projektu przewidującego rozwój działalności</w:t>
            </w:r>
            <w:r>
              <w:rPr>
                <w:rFonts w:ascii="Arial" w:hAnsi="Arial" w:cs="Arial"/>
                <w:i/>
                <w:sz w:val="16"/>
                <w:szCs w:val="16"/>
              </w:rPr>
              <w:t xml:space="preserve"> </w:t>
            </w:r>
            <w:r w:rsidRPr="00867BFB">
              <w:rPr>
                <w:rFonts w:ascii="Arial" w:hAnsi="Arial" w:cs="Arial"/>
                <w:i/>
                <w:sz w:val="16"/>
                <w:szCs w:val="16"/>
              </w:rPr>
              <w:t>medycznej lub zwiększenie potencjału w tym zakresie, pod warunkiem zobowiązania się tego podmiotu leczniczego do posiadania takiej umowy najpóźniej w kolejnym okresie</w:t>
            </w:r>
            <w:r>
              <w:rPr>
                <w:rFonts w:ascii="Arial" w:hAnsi="Arial" w:cs="Arial"/>
                <w:i/>
                <w:sz w:val="16"/>
                <w:szCs w:val="16"/>
              </w:rPr>
              <w:t xml:space="preserve"> </w:t>
            </w:r>
            <w:r w:rsidRPr="00867BFB">
              <w:rPr>
                <w:rFonts w:ascii="Arial" w:hAnsi="Arial" w:cs="Arial"/>
                <w:i/>
                <w:sz w:val="16"/>
                <w:szCs w:val="16"/>
              </w:rPr>
              <w:t>kontraktowania świadczeń po zakończeniu realizacji projektu.</w:t>
            </w:r>
          </w:p>
        </w:tc>
        <w:tc>
          <w:tcPr>
            <w:tcW w:w="3261" w:type="dxa"/>
            <w:shd w:val="clear" w:color="auto" w:fill="auto"/>
            <w:noWrap/>
            <w:vAlign w:val="center"/>
          </w:tcPr>
          <w:p w14:paraId="07B5A8DC" w14:textId="3EA56D69" w:rsidR="00A81707" w:rsidRPr="00313FB0" w:rsidRDefault="00A81707" w:rsidP="00A81707">
            <w:pPr>
              <w:spacing w:after="0" w:line="240" w:lineRule="auto"/>
              <w:jc w:val="both"/>
              <w:rPr>
                <w:rFonts w:ascii="Arial" w:eastAsia="Times New Roman" w:hAnsi="Arial" w:cs="Arial"/>
                <w:color w:val="000000"/>
                <w:sz w:val="18"/>
                <w:szCs w:val="18"/>
                <w:lang w:eastAsia="pl-PL"/>
              </w:rPr>
            </w:pPr>
            <w:r w:rsidRPr="00313FB0">
              <w:rPr>
                <w:rFonts w:ascii="Arial" w:hAnsi="Arial" w:cs="Arial"/>
                <w:sz w:val="18"/>
                <w:szCs w:val="18"/>
              </w:rPr>
              <w:t>2. Proje</w:t>
            </w:r>
            <w:r>
              <w:rPr>
                <w:rFonts w:ascii="Arial" w:hAnsi="Arial" w:cs="Arial"/>
                <w:sz w:val="18"/>
                <w:szCs w:val="18"/>
              </w:rPr>
              <w:t>kt jest realizowany wyłącznie w </w:t>
            </w:r>
            <w:r w:rsidRPr="00313FB0">
              <w:rPr>
                <w:rFonts w:ascii="Arial" w:hAnsi="Arial" w:cs="Arial"/>
                <w:sz w:val="18"/>
                <w:szCs w:val="18"/>
              </w:rPr>
              <w:t>podmiocie leczniczym posiadającym umowę o udzielanie świadczeń opieki zdro</w:t>
            </w:r>
            <w:r>
              <w:rPr>
                <w:rFonts w:ascii="Arial" w:hAnsi="Arial" w:cs="Arial"/>
                <w:sz w:val="18"/>
                <w:szCs w:val="18"/>
              </w:rPr>
              <w:t>wotnej ze środków publicznych w </w:t>
            </w:r>
            <w:r w:rsidRPr="00313FB0">
              <w:rPr>
                <w:rFonts w:ascii="Arial" w:hAnsi="Arial" w:cs="Arial"/>
                <w:sz w:val="18"/>
                <w:szCs w:val="18"/>
              </w:rPr>
              <w:t>zakresie zbieżnym z zakresem projektu.</w:t>
            </w:r>
          </w:p>
        </w:tc>
        <w:tc>
          <w:tcPr>
            <w:tcW w:w="1842" w:type="dxa"/>
            <w:shd w:val="clear" w:color="auto" w:fill="auto"/>
            <w:noWrap/>
            <w:vAlign w:val="center"/>
          </w:tcPr>
          <w:p w14:paraId="5F1BB7F7" w14:textId="53F62CB0"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shd w:val="clear" w:color="auto" w:fill="auto"/>
            <w:noWrap/>
            <w:vAlign w:val="center"/>
          </w:tcPr>
          <w:p w14:paraId="4C303BE2" w14:textId="77777777" w:rsidR="00A81707" w:rsidRPr="00485CDE" w:rsidRDefault="00A81707" w:rsidP="00A81707">
            <w:pPr>
              <w:autoSpaceDE w:val="0"/>
              <w:autoSpaceDN w:val="0"/>
              <w:adjustRightInd w:val="0"/>
              <w:spacing w:after="0" w:line="240" w:lineRule="auto"/>
              <w:jc w:val="both"/>
              <w:rPr>
                <w:rFonts w:ascii="Arial" w:hAnsi="Arial" w:cs="Arial"/>
                <w:b/>
                <w:sz w:val="16"/>
                <w:szCs w:val="16"/>
              </w:rPr>
            </w:pPr>
            <w:r w:rsidRPr="00485CDE">
              <w:rPr>
                <w:rFonts w:ascii="Arial" w:hAnsi="Arial" w:cs="Arial"/>
                <w:b/>
                <w:sz w:val="16"/>
                <w:szCs w:val="16"/>
              </w:rPr>
              <w:t xml:space="preserve">Infrastruktura wytworzona w ramach projektu może być wykorzystywana na rzecz udzielania świadczeń opieki zdrowotnej finansowanych ze środków publicznych. </w:t>
            </w:r>
          </w:p>
          <w:p w14:paraId="456D79D6" w14:textId="1ED1FB58" w:rsidR="00A81707" w:rsidRPr="00313FB0" w:rsidRDefault="00A81707" w:rsidP="00A81707">
            <w:pPr>
              <w:spacing w:after="0" w:line="240" w:lineRule="auto"/>
              <w:jc w:val="both"/>
              <w:rPr>
                <w:rFonts w:ascii="Arial" w:hAnsi="Arial" w:cs="Arial"/>
                <w:sz w:val="16"/>
                <w:szCs w:val="16"/>
              </w:rPr>
            </w:pPr>
            <w:r w:rsidRPr="00485CDE">
              <w:rPr>
                <w:rFonts w:ascii="Arial" w:hAnsi="Arial" w:cs="Arial"/>
                <w:sz w:val="16"/>
                <w:szCs w:val="16"/>
              </w:rPr>
              <w:t>Dodatkowo weryfikacji poddane będzie, czy projekt jest realizowany wyłącznie w podmiocie posiadającym umowę o udzielanie świadczeń opieki zdrowotnej ze środków publicznych w zakresie zbieżnym z zakresem projektu, a w przypadku projektu przewidującego rozwój działalności medycznej lub zwiększenie potencjału w tym zakresie, pod warunkiem zobowiązania się tego podmiotu do posiadania takiej umowy najpóźniej w kolejnym okresie kontraktowania świadczeń po zakończeniu realizacji projektu</w:t>
            </w:r>
            <w:r>
              <w:rPr>
                <w:rFonts w:ascii="Arial" w:hAnsi="Arial" w:cs="Arial"/>
                <w:sz w:val="16"/>
                <w:szCs w:val="16"/>
              </w:rPr>
              <w:t>.</w:t>
            </w:r>
          </w:p>
        </w:tc>
      </w:tr>
      <w:tr w:rsidR="00A81707" w:rsidRPr="00B55EE1" w14:paraId="4A092226" w14:textId="77777777" w:rsidTr="005920D7">
        <w:trPr>
          <w:trHeight w:val="600"/>
        </w:trPr>
        <w:tc>
          <w:tcPr>
            <w:tcW w:w="557" w:type="dxa"/>
            <w:shd w:val="clear" w:color="000000" w:fill="E6E6E6"/>
            <w:noWrap/>
            <w:vAlign w:val="center"/>
          </w:tcPr>
          <w:p w14:paraId="03E83D63" w14:textId="2323CC1F"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13</w:t>
            </w:r>
          </w:p>
        </w:tc>
        <w:tc>
          <w:tcPr>
            <w:tcW w:w="3417" w:type="dxa"/>
            <w:shd w:val="clear" w:color="auto" w:fill="auto"/>
            <w:noWrap/>
            <w:vAlign w:val="bottom"/>
          </w:tcPr>
          <w:p w14:paraId="7F87A3AD" w14:textId="0505D17A" w:rsidR="00A81707" w:rsidRPr="00867BFB"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II.2. Projekt jest zgodny z regionalnymi i lokalnymi potrzebami wynikającymi z aktualnych</w:t>
            </w:r>
            <w:r>
              <w:rPr>
                <w:rFonts w:ascii="Arial" w:hAnsi="Arial" w:cs="Arial"/>
                <w:i/>
                <w:sz w:val="16"/>
                <w:szCs w:val="16"/>
              </w:rPr>
              <w:t xml:space="preserve"> </w:t>
            </w:r>
            <w:r w:rsidRPr="00867BFB">
              <w:rPr>
                <w:rFonts w:ascii="Arial" w:hAnsi="Arial" w:cs="Arial"/>
                <w:i/>
                <w:sz w:val="16"/>
                <w:szCs w:val="16"/>
              </w:rPr>
              <w:t>danych statystycznych</w:t>
            </w:r>
            <w:r>
              <w:rPr>
                <w:rFonts w:ascii="Arial" w:hAnsi="Arial" w:cs="Arial"/>
                <w:i/>
                <w:sz w:val="16"/>
                <w:szCs w:val="16"/>
              </w:rPr>
              <w:t xml:space="preserve">, w tym danych demograficznych, </w:t>
            </w:r>
            <w:r w:rsidRPr="00867BFB">
              <w:rPr>
                <w:rFonts w:ascii="Arial" w:hAnsi="Arial" w:cs="Arial"/>
                <w:i/>
                <w:sz w:val="16"/>
                <w:szCs w:val="16"/>
              </w:rPr>
              <w:t>epidemiologicznych. Powyższe</w:t>
            </w:r>
            <w:r>
              <w:rPr>
                <w:rFonts w:ascii="Arial" w:hAnsi="Arial" w:cs="Arial"/>
                <w:i/>
                <w:sz w:val="16"/>
                <w:szCs w:val="16"/>
              </w:rPr>
              <w:t xml:space="preserve"> </w:t>
            </w:r>
            <w:r w:rsidRPr="00867BFB">
              <w:rPr>
                <w:rFonts w:ascii="Arial" w:hAnsi="Arial" w:cs="Arial"/>
                <w:i/>
                <w:sz w:val="16"/>
                <w:szCs w:val="16"/>
              </w:rPr>
              <w:t>powinno wynikać z mapy potrzeb zdrowotnych za 2020 r. lub w przypadku jej braku analizy</w:t>
            </w:r>
            <w:r>
              <w:rPr>
                <w:rFonts w:ascii="Arial" w:hAnsi="Arial" w:cs="Arial"/>
                <w:i/>
                <w:sz w:val="16"/>
                <w:szCs w:val="16"/>
              </w:rPr>
              <w:t xml:space="preserve"> </w:t>
            </w:r>
            <w:r w:rsidRPr="00867BFB">
              <w:rPr>
                <w:rFonts w:ascii="Arial" w:hAnsi="Arial" w:cs="Arial"/>
                <w:i/>
                <w:sz w:val="16"/>
                <w:szCs w:val="16"/>
              </w:rPr>
              <w:t>aktualnych danych dokonanych przez wnioskodawcę.</w:t>
            </w:r>
            <w:r>
              <w:rPr>
                <w:rFonts w:ascii="Arial" w:hAnsi="Arial" w:cs="Arial"/>
                <w:i/>
                <w:sz w:val="16"/>
                <w:szCs w:val="16"/>
              </w:rPr>
              <w:t xml:space="preserve"> </w:t>
            </w:r>
            <w:r w:rsidRPr="00867BFB">
              <w:rPr>
                <w:rFonts w:ascii="Arial" w:hAnsi="Arial" w:cs="Arial"/>
                <w:i/>
                <w:sz w:val="16"/>
                <w:szCs w:val="16"/>
              </w:rPr>
              <w:t>Zgodność z aktualnymi regionalnymi i lokalnymi potrzebami oceniana jest przez Komisję</w:t>
            </w:r>
            <w:r>
              <w:rPr>
                <w:rFonts w:ascii="Arial" w:hAnsi="Arial" w:cs="Arial"/>
                <w:i/>
                <w:sz w:val="16"/>
                <w:szCs w:val="16"/>
              </w:rPr>
              <w:t xml:space="preserve"> </w:t>
            </w:r>
            <w:r w:rsidRPr="00867BFB">
              <w:rPr>
                <w:rFonts w:ascii="Arial" w:hAnsi="Arial" w:cs="Arial"/>
                <w:i/>
                <w:sz w:val="16"/>
                <w:szCs w:val="16"/>
              </w:rPr>
              <w:t>Oceny Projektów na podstawie uzasadnienia wnioskodawcy zawartego we wniosku o</w:t>
            </w:r>
            <w:r>
              <w:rPr>
                <w:rFonts w:ascii="Arial" w:hAnsi="Arial" w:cs="Arial"/>
                <w:i/>
                <w:sz w:val="16"/>
                <w:szCs w:val="16"/>
              </w:rPr>
              <w:t xml:space="preserve"> </w:t>
            </w:r>
            <w:r w:rsidRPr="00867BFB">
              <w:rPr>
                <w:rFonts w:ascii="Arial" w:hAnsi="Arial" w:cs="Arial"/>
                <w:i/>
                <w:sz w:val="16"/>
                <w:szCs w:val="16"/>
              </w:rPr>
              <w:t>dofinansowanie oraz - jeśli jest wymagane - OCI.</w:t>
            </w:r>
          </w:p>
        </w:tc>
        <w:tc>
          <w:tcPr>
            <w:tcW w:w="3261" w:type="dxa"/>
            <w:shd w:val="clear" w:color="auto" w:fill="auto"/>
            <w:noWrap/>
            <w:vAlign w:val="center"/>
          </w:tcPr>
          <w:p w14:paraId="119F2434" w14:textId="0CEAFD58" w:rsidR="00A81707" w:rsidRPr="00313FB0" w:rsidRDefault="00A81707" w:rsidP="00A81707">
            <w:pPr>
              <w:spacing w:after="0" w:line="240" w:lineRule="auto"/>
              <w:jc w:val="both"/>
              <w:rPr>
                <w:rFonts w:ascii="Arial" w:eastAsia="Times New Roman" w:hAnsi="Arial" w:cs="Arial"/>
                <w:color w:val="000000"/>
                <w:sz w:val="18"/>
                <w:szCs w:val="18"/>
                <w:lang w:eastAsia="pl-PL"/>
              </w:rPr>
            </w:pPr>
            <w:r w:rsidRPr="00313FB0">
              <w:rPr>
                <w:rFonts w:ascii="Arial" w:hAnsi="Arial" w:cs="Arial"/>
                <w:sz w:val="18"/>
                <w:szCs w:val="18"/>
              </w:rPr>
              <w:t>3. Proje</w:t>
            </w:r>
            <w:r>
              <w:rPr>
                <w:rFonts w:ascii="Arial" w:hAnsi="Arial" w:cs="Arial"/>
                <w:sz w:val="18"/>
                <w:szCs w:val="18"/>
              </w:rPr>
              <w:t>kt jest zgodny z regionalnymi i </w:t>
            </w:r>
            <w:r w:rsidRPr="00313FB0">
              <w:rPr>
                <w:rFonts w:ascii="Arial" w:hAnsi="Arial" w:cs="Arial"/>
                <w:sz w:val="18"/>
                <w:szCs w:val="18"/>
              </w:rPr>
              <w:t>loka</w:t>
            </w:r>
            <w:r>
              <w:rPr>
                <w:rFonts w:ascii="Arial" w:hAnsi="Arial" w:cs="Arial"/>
                <w:sz w:val="18"/>
                <w:szCs w:val="18"/>
              </w:rPr>
              <w:t>lnymi potrzebami wynikającymi z </w:t>
            </w:r>
            <w:r w:rsidRPr="00313FB0">
              <w:rPr>
                <w:rFonts w:ascii="Arial" w:hAnsi="Arial" w:cs="Arial"/>
                <w:sz w:val="18"/>
                <w:szCs w:val="18"/>
              </w:rPr>
              <w:t>aktu</w:t>
            </w:r>
            <w:r>
              <w:rPr>
                <w:rFonts w:ascii="Arial" w:hAnsi="Arial" w:cs="Arial"/>
                <w:sz w:val="18"/>
                <w:szCs w:val="18"/>
              </w:rPr>
              <w:t>alnych danych statystycznych, w </w:t>
            </w:r>
            <w:r w:rsidRPr="00313FB0">
              <w:rPr>
                <w:rFonts w:ascii="Arial" w:hAnsi="Arial" w:cs="Arial"/>
                <w:sz w:val="18"/>
                <w:szCs w:val="18"/>
              </w:rPr>
              <w:t>tym danych demograficznych, epidemiologicznych.</w:t>
            </w:r>
          </w:p>
        </w:tc>
        <w:tc>
          <w:tcPr>
            <w:tcW w:w="1842" w:type="dxa"/>
            <w:shd w:val="clear" w:color="auto" w:fill="auto"/>
            <w:noWrap/>
            <w:vAlign w:val="center"/>
          </w:tcPr>
          <w:p w14:paraId="213C9837" w14:textId="3815FAE3"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shd w:val="clear" w:color="auto" w:fill="auto"/>
            <w:noWrap/>
            <w:vAlign w:val="center"/>
          </w:tcPr>
          <w:p w14:paraId="5E0B80CB" w14:textId="77777777" w:rsidR="00A81707" w:rsidRPr="00313FB0" w:rsidRDefault="00A81707" w:rsidP="00A81707">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Projekt powinien być zgodny z regionalnymi i lokalnymi potrzebami wynikającymi z aktualnych danych statystycznych, w tym danych demograficznych, epidemiologicznych (np. zachorowania, liczba ozdrowieńców), zidentyfikowanych deficytów w opiece zdrowotnej). Powyższe dane powinny wynikać z mapy potrzeb zdrowotnych za 2020 r. lub w przypadku jej braku analizy aktualnych danych dokonanych przez wnioskodawcę.</w:t>
            </w:r>
          </w:p>
          <w:p w14:paraId="2CA827BC" w14:textId="7A58D2B2" w:rsidR="00A81707" w:rsidRPr="00313FB0" w:rsidRDefault="00A81707" w:rsidP="00A81707">
            <w:pPr>
              <w:spacing w:after="0" w:line="240" w:lineRule="auto"/>
              <w:jc w:val="both"/>
              <w:rPr>
                <w:rFonts w:ascii="Arial" w:eastAsia="Times New Roman" w:hAnsi="Arial" w:cs="Arial"/>
                <w:color w:val="000000"/>
                <w:sz w:val="16"/>
                <w:szCs w:val="16"/>
                <w:lang w:eastAsia="pl-PL"/>
              </w:rPr>
            </w:pPr>
            <w:r w:rsidRPr="00313FB0">
              <w:rPr>
                <w:rFonts w:ascii="Arial" w:hAnsi="Arial" w:cs="Arial"/>
                <w:sz w:val="16"/>
                <w:szCs w:val="16"/>
              </w:rPr>
              <w:t>Zgodność z aktualnymi regionalnymi i lokalnymi potrzebami oceniana jest na podstawie uzasadnienia wnioskodawcy zawartego w dokumentacji aplikacyjnej oraz - jeśli jest wymagane –opinii o celowości inwestycji.</w:t>
            </w:r>
          </w:p>
        </w:tc>
      </w:tr>
      <w:tr w:rsidR="00A81707" w:rsidRPr="00B55EE1" w14:paraId="5C9ED303" w14:textId="77777777" w:rsidTr="005920D7">
        <w:trPr>
          <w:trHeight w:val="600"/>
        </w:trPr>
        <w:tc>
          <w:tcPr>
            <w:tcW w:w="557" w:type="dxa"/>
            <w:shd w:val="clear" w:color="000000" w:fill="E6E6E6"/>
            <w:noWrap/>
            <w:vAlign w:val="center"/>
          </w:tcPr>
          <w:p w14:paraId="4236A890" w14:textId="5EBADDA9"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14</w:t>
            </w:r>
          </w:p>
        </w:tc>
        <w:tc>
          <w:tcPr>
            <w:tcW w:w="3417" w:type="dxa"/>
            <w:shd w:val="clear" w:color="auto" w:fill="auto"/>
            <w:noWrap/>
            <w:vAlign w:val="bottom"/>
          </w:tcPr>
          <w:p w14:paraId="360EAF2E" w14:textId="314F2529"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 xml:space="preserve">II.3. Zgodnie </w:t>
            </w:r>
            <w:r>
              <w:rPr>
                <w:rFonts w:ascii="Arial" w:hAnsi="Arial" w:cs="Arial"/>
                <w:i/>
                <w:sz w:val="16"/>
                <w:szCs w:val="16"/>
              </w:rPr>
              <w:t>z pkt I.10, projekt posiada OCI</w:t>
            </w:r>
            <w:r w:rsidRPr="00867BFB">
              <w:rPr>
                <w:rFonts w:ascii="Arial" w:hAnsi="Arial" w:cs="Arial"/>
                <w:i/>
                <w:sz w:val="16"/>
                <w:szCs w:val="16"/>
              </w:rPr>
              <w:t>, którą załącza się:</w:t>
            </w:r>
          </w:p>
          <w:p w14:paraId="37FD4E40" w14:textId="3C2D7908"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a. w przypadku projektu pozakonkursowego – do fiszki projektu przedkładanej</w:t>
            </w:r>
            <w:r>
              <w:rPr>
                <w:rFonts w:ascii="Arial" w:hAnsi="Arial" w:cs="Arial"/>
                <w:i/>
                <w:sz w:val="16"/>
                <w:szCs w:val="16"/>
              </w:rPr>
              <w:t xml:space="preserve"> </w:t>
            </w:r>
            <w:r w:rsidRPr="00867BFB">
              <w:rPr>
                <w:rFonts w:ascii="Arial" w:hAnsi="Arial" w:cs="Arial"/>
                <w:i/>
                <w:sz w:val="16"/>
                <w:szCs w:val="16"/>
              </w:rPr>
              <w:t>do zatwierdzenia przez Komitet Sterujący oraz wniosku o dofinansowanie,</w:t>
            </w:r>
          </w:p>
          <w:p w14:paraId="45ED7674" w14:textId="0BAFC3CC" w:rsidR="00A81707" w:rsidRPr="00867BFB" w:rsidRDefault="00A81707" w:rsidP="00A81707">
            <w:pPr>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b. w przypadku konkursu – do wniosku o dofinansowanie.</w:t>
            </w:r>
          </w:p>
        </w:tc>
        <w:tc>
          <w:tcPr>
            <w:tcW w:w="3261" w:type="dxa"/>
            <w:shd w:val="clear" w:color="auto" w:fill="auto"/>
            <w:noWrap/>
            <w:vAlign w:val="center"/>
          </w:tcPr>
          <w:p w14:paraId="41E60753" w14:textId="3C878E7B" w:rsidR="00A81707" w:rsidRPr="00313FB0" w:rsidRDefault="00A81707" w:rsidP="00A81707">
            <w:pPr>
              <w:spacing w:after="0" w:line="240" w:lineRule="auto"/>
              <w:jc w:val="both"/>
              <w:rPr>
                <w:rFonts w:ascii="Arial" w:eastAsia="Times New Roman" w:hAnsi="Arial" w:cs="Arial"/>
                <w:color w:val="000000"/>
                <w:sz w:val="18"/>
                <w:szCs w:val="18"/>
                <w:lang w:eastAsia="pl-PL"/>
              </w:rPr>
            </w:pPr>
            <w:r w:rsidRPr="00313FB0">
              <w:rPr>
                <w:rFonts w:ascii="Arial" w:hAnsi="Arial" w:cs="Arial"/>
                <w:sz w:val="18"/>
                <w:szCs w:val="18"/>
              </w:rPr>
              <w:t>5. Projekt posiada pozytywną opinię o celowości inwestycji, o której mowa w ustawie o świadczeniach opieki zdrowotnej finansowanych ze środków publicznych (zwaną dalej: OCI).</w:t>
            </w:r>
          </w:p>
        </w:tc>
        <w:tc>
          <w:tcPr>
            <w:tcW w:w="1842" w:type="dxa"/>
            <w:shd w:val="clear" w:color="auto" w:fill="auto"/>
            <w:noWrap/>
            <w:vAlign w:val="center"/>
          </w:tcPr>
          <w:p w14:paraId="30B3C40F" w14:textId="165B1122"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shd w:val="clear" w:color="auto" w:fill="auto"/>
            <w:noWrap/>
            <w:vAlign w:val="center"/>
          </w:tcPr>
          <w:p w14:paraId="1B3C6D31" w14:textId="77777777" w:rsidR="00A81707" w:rsidRPr="00313FB0" w:rsidRDefault="00A81707" w:rsidP="00A81707">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OCI załącza się:</w:t>
            </w:r>
          </w:p>
          <w:p w14:paraId="7835C072" w14:textId="77777777" w:rsidR="00A81707" w:rsidRPr="00313FB0" w:rsidRDefault="00A81707" w:rsidP="00A81707">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a. w przypadku projektu pozakonkursowego – do fiszki projektu przedkładanej do zatwierdzenia przez Komitet Sterujący oraz wniosku o dofinansowanie,</w:t>
            </w:r>
          </w:p>
          <w:p w14:paraId="4124D8D7" w14:textId="77777777" w:rsidR="00A81707" w:rsidRPr="00313FB0" w:rsidRDefault="00A81707" w:rsidP="00A81707">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b. w przypadku konkursu – do wniosku o dofinansowanie.</w:t>
            </w:r>
          </w:p>
          <w:p w14:paraId="3D9F7AA9" w14:textId="77777777" w:rsidR="00A81707" w:rsidRPr="00313FB0" w:rsidRDefault="00A81707" w:rsidP="00A81707">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OCI dotyczy konkretnej inwestycji (a nie wnioskodawcy), a zatem dopuszczalne jest załączenie OCI wydanej na wniosek podmiotu innego niż beneficjent projektu.</w:t>
            </w:r>
          </w:p>
          <w:p w14:paraId="7B75432B" w14:textId="7EFAE1FF" w:rsidR="00A81707" w:rsidRPr="00313FB0" w:rsidRDefault="00A81707" w:rsidP="00A81707">
            <w:pPr>
              <w:spacing w:after="0" w:line="240" w:lineRule="auto"/>
              <w:jc w:val="both"/>
              <w:rPr>
                <w:rFonts w:ascii="Arial" w:eastAsia="Times New Roman" w:hAnsi="Arial" w:cs="Arial"/>
                <w:color w:val="000000"/>
                <w:sz w:val="16"/>
                <w:szCs w:val="16"/>
                <w:lang w:eastAsia="pl-PL"/>
              </w:rPr>
            </w:pPr>
            <w:r w:rsidRPr="005E3086">
              <w:rPr>
                <w:rFonts w:ascii="Arial" w:eastAsia="Calibri" w:hAnsi="Arial" w:cs="Arial"/>
                <w:sz w:val="16"/>
                <w:szCs w:val="16"/>
              </w:rPr>
              <w:t>OCI nie jest wymagana w przypadku projektów, których wartość kosztorysowa na dzień złożenia wniosku nie przekracza 2 mln zł, a także obejmujących podstawową opiekę zdrowotną (POZ). Jeżeli projekt obejmuje zakres szerszy niż POZ, dla pozostałych zakre</w:t>
            </w:r>
            <w:r>
              <w:rPr>
                <w:rFonts w:ascii="Arial" w:eastAsia="Calibri" w:hAnsi="Arial" w:cs="Arial"/>
                <w:sz w:val="16"/>
                <w:szCs w:val="16"/>
              </w:rPr>
              <w:t>sów zastosowanie ma</w:t>
            </w:r>
            <w:r w:rsidRPr="005E3086">
              <w:rPr>
                <w:rFonts w:ascii="Arial" w:eastAsia="Calibri" w:hAnsi="Arial" w:cs="Arial"/>
                <w:sz w:val="16"/>
                <w:szCs w:val="16"/>
              </w:rPr>
              <w:t xml:space="preserve"> obowiązek posiadania OCI</w:t>
            </w:r>
          </w:p>
        </w:tc>
      </w:tr>
      <w:tr w:rsidR="00A81707" w:rsidRPr="00B55EE1" w14:paraId="04333A91" w14:textId="77777777" w:rsidTr="005920D7">
        <w:trPr>
          <w:trHeight w:val="600"/>
        </w:trPr>
        <w:tc>
          <w:tcPr>
            <w:tcW w:w="557" w:type="dxa"/>
            <w:vMerge w:val="restart"/>
            <w:shd w:val="clear" w:color="000000" w:fill="E6E6E6"/>
            <w:noWrap/>
            <w:vAlign w:val="center"/>
          </w:tcPr>
          <w:p w14:paraId="1F75E6A7" w14:textId="660A2DE6"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15</w:t>
            </w:r>
          </w:p>
        </w:tc>
        <w:tc>
          <w:tcPr>
            <w:tcW w:w="3417" w:type="dxa"/>
            <w:shd w:val="clear" w:color="auto" w:fill="auto"/>
            <w:noWrap/>
            <w:vAlign w:val="bottom"/>
          </w:tcPr>
          <w:p w14:paraId="300025B1" w14:textId="1AB394FD"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II.4. Zaplanowane w ramach projektu działania, w tym w szczególności w zakresie zakupu</w:t>
            </w:r>
            <w:r>
              <w:rPr>
                <w:rFonts w:ascii="Arial" w:hAnsi="Arial" w:cs="Arial"/>
                <w:i/>
                <w:sz w:val="16"/>
                <w:szCs w:val="16"/>
              </w:rPr>
              <w:t xml:space="preserve"> </w:t>
            </w:r>
            <w:r w:rsidRPr="00867BFB">
              <w:rPr>
                <w:rFonts w:ascii="Arial" w:hAnsi="Arial" w:cs="Arial"/>
                <w:i/>
                <w:sz w:val="16"/>
                <w:szCs w:val="16"/>
              </w:rPr>
              <w:t>wyrobów medycznych, są uzasadnione z punktu widzenia rzeczywistego</w:t>
            </w:r>
          </w:p>
          <w:p w14:paraId="091E6A04" w14:textId="565BAB76" w:rsidR="00A81707" w:rsidRPr="00867BFB"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zapotrzebowania na dany produkt (wytworzona infrastruktura, w tym ilość, parametry</w:t>
            </w:r>
            <w:r>
              <w:rPr>
                <w:rFonts w:ascii="Arial" w:hAnsi="Arial" w:cs="Arial"/>
                <w:i/>
                <w:sz w:val="16"/>
                <w:szCs w:val="16"/>
              </w:rPr>
              <w:t xml:space="preserve"> </w:t>
            </w:r>
            <w:r w:rsidRPr="00867BFB">
              <w:rPr>
                <w:rFonts w:ascii="Arial" w:hAnsi="Arial" w:cs="Arial"/>
                <w:i/>
                <w:sz w:val="16"/>
                <w:szCs w:val="16"/>
              </w:rPr>
              <w:t>wyrobu medycznego muszą być adekwatne do zakresu udzielanych przez podmiot</w:t>
            </w:r>
            <w:r>
              <w:rPr>
                <w:rFonts w:ascii="Arial" w:hAnsi="Arial" w:cs="Arial"/>
                <w:i/>
                <w:sz w:val="16"/>
                <w:szCs w:val="16"/>
              </w:rPr>
              <w:t xml:space="preserve"> </w:t>
            </w:r>
            <w:r w:rsidRPr="00867BFB">
              <w:rPr>
                <w:rFonts w:ascii="Arial" w:hAnsi="Arial" w:cs="Arial"/>
                <w:i/>
                <w:sz w:val="16"/>
                <w:szCs w:val="16"/>
              </w:rPr>
              <w:t>leczniczy świadczeń opieki zdrowotnej lub, w przypadku poszerzania oferty medycznej</w:t>
            </w:r>
            <w:r>
              <w:rPr>
                <w:rFonts w:ascii="Arial" w:hAnsi="Arial" w:cs="Arial"/>
                <w:i/>
                <w:sz w:val="16"/>
                <w:szCs w:val="16"/>
              </w:rPr>
              <w:t xml:space="preserve"> </w:t>
            </w:r>
            <w:r w:rsidRPr="00867BFB">
              <w:rPr>
                <w:rFonts w:ascii="Arial" w:hAnsi="Arial" w:cs="Arial"/>
                <w:i/>
                <w:sz w:val="16"/>
                <w:szCs w:val="16"/>
              </w:rPr>
              <w:t>odpowiadać na zidentyfikowane deficyty podaży świadczeń).</w:t>
            </w:r>
          </w:p>
        </w:tc>
        <w:tc>
          <w:tcPr>
            <w:tcW w:w="3261" w:type="dxa"/>
            <w:vMerge w:val="restart"/>
            <w:shd w:val="clear" w:color="auto" w:fill="auto"/>
            <w:noWrap/>
            <w:vAlign w:val="center"/>
          </w:tcPr>
          <w:p w14:paraId="0B999465" w14:textId="77777777" w:rsidR="00A81707" w:rsidRPr="00313FB0" w:rsidRDefault="00A81707" w:rsidP="00A81707">
            <w:pPr>
              <w:autoSpaceDE w:val="0"/>
              <w:autoSpaceDN w:val="0"/>
              <w:adjustRightInd w:val="0"/>
              <w:spacing w:after="0" w:line="240" w:lineRule="auto"/>
              <w:jc w:val="both"/>
              <w:rPr>
                <w:rFonts w:ascii="Arial" w:hAnsi="Arial" w:cs="Arial"/>
                <w:sz w:val="18"/>
                <w:szCs w:val="18"/>
              </w:rPr>
            </w:pPr>
            <w:r w:rsidRPr="00313FB0">
              <w:rPr>
                <w:rFonts w:ascii="Arial" w:hAnsi="Arial" w:cs="Arial"/>
                <w:sz w:val="18"/>
                <w:szCs w:val="18"/>
              </w:rPr>
              <w:t>6.  Trwałość projektu</w:t>
            </w:r>
          </w:p>
          <w:p w14:paraId="1DDEA58F" w14:textId="77777777" w:rsidR="00A81707" w:rsidRPr="00313FB0" w:rsidRDefault="00A81707" w:rsidP="00A81707">
            <w:pPr>
              <w:autoSpaceDE w:val="0"/>
              <w:autoSpaceDN w:val="0"/>
              <w:adjustRightInd w:val="0"/>
              <w:spacing w:after="0" w:line="240" w:lineRule="auto"/>
              <w:ind w:hanging="75"/>
              <w:jc w:val="both"/>
              <w:rPr>
                <w:rFonts w:ascii="Arial" w:hAnsi="Arial" w:cs="Arial"/>
                <w:sz w:val="18"/>
                <w:szCs w:val="18"/>
              </w:rPr>
            </w:pPr>
            <w:r w:rsidRPr="00313FB0">
              <w:rPr>
                <w:rFonts w:ascii="Arial" w:hAnsi="Arial" w:cs="Arial"/>
                <w:sz w:val="18"/>
                <w:szCs w:val="18"/>
              </w:rPr>
              <w:t>- Czy wiarygodność finansowa Beneficjenta umożliwia realizację projektu</w:t>
            </w:r>
          </w:p>
          <w:p w14:paraId="018221A4" w14:textId="77777777" w:rsidR="00A81707" w:rsidRPr="00313FB0" w:rsidRDefault="00A81707" w:rsidP="00A81707">
            <w:pPr>
              <w:autoSpaceDE w:val="0"/>
              <w:autoSpaceDN w:val="0"/>
              <w:adjustRightInd w:val="0"/>
              <w:spacing w:after="0" w:line="240" w:lineRule="auto"/>
              <w:ind w:hanging="75"/>
              <w:jc w:val="both"/>
              <w:rPr>
                <w:rFonts w:ascii="Arial" w:hAnsi="Arial" w:cs="Arial"/>
                <w:sz w:val="18"/>
                <w:szCs w:val="18"/>
              </w:rPr>
            </w:pPr>
            <w:r w:rsidRPr="00313FB0">
              <w:rPr>
                <w:rFonts w:ascii="Arial" w:hAnsi="Arial" w:cs="Arial"/>
                <w:sz w:val="18"/>
                <w:szCs w:val="18"/>
              </w:rPr>
              <w:t xml:space="preserve">- Czy zdolność instytucjonalna Wnioskodawcy gwarantuje sprawną realizację projektu (doświadczenie, struktura organizacyjna, zaplecze techniczne, kadra zaangażowana w realizację i obsługę projektu)? </w:t>
            </w:r>
          </w:p>
          <w:p w14:paraId="6ED5CAA8" w14:textId="6577646D" w:rsidR="00A81707" w:rsidRPr="00313FB0" w:rsidRDefault="00A81707" w:rsidP="00A81707">
            <w:pPr>
              <w:autoSpaceDE w:val="0"/>
              <w:autoSpaceDN w:val="0"/>
              <w:adjustRightInd w:val="0"/>
              <w:spacing w:after="0" w:line="240" w:lineRule="auto"/>
              <w:ind w:hanging="75"/>
              <w:jc w:val="both"/>
              <w:rPr>
                <w:rFonts w:ascii="Arial" w:hAnsi="Arial" w:cs="Arial"/>
                <w:sz w:val="18"/>
                <w:szCs w:val="18"/>
              </w:rPr>
            </w:pPr>
            <w:r w:rsidRPr="00313FB0">
              <w:rPr>
                <w:rFonts w:ascii="Arial" w:hAnsi="Arial" w:cs="Arial"/>
                <w:sz w:val="18"/>
                <w:szCs w:val="18"/>
              </w:rPr>
              <w:t>- Czy założenia odnośnie finansowania projektu po jego zakończeniu są realne i gwarantują stabilność finansową projektu przez okres 5 lat (3 lat w przypadku MŚP - w odniesieniu do projektów dotyczących utrzymania inwestycji lub miejsc pracy) od daty płatności końcowej na rzecz beneficjenta lub w okresie ustalonym zgodnie z zasadami pomocy publicznej?</w:t>
            </w:r>
          </w:p>
        </w:tc>
        <w:tc>
          <w:tcPr>
            <w:tcW w:w="1842" w:type="dxa"/>
            <w:vMerge w:val="restart"/>
            <w:shd w:val="clear" w:color="auto" w:fill="auto"/>
            <w:noWrap/>
            <w:vAlign w:val="center"/>
          </w:tcPr>
          <w:p w14:paraId="1ACC7982" w14:textId="3AD7D116"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vMerge w:val="restart"/>
            <w:shd w:val="clear" w:color="auto" w:fill="auto"/>
            <w:noWrap/>
            <w:vAlign w:val="center"/>
          </w:tcPr>
          <w:p w14:paraId="56CCFC6B" w14:textId="73EBF9DA" w:rsidR="00A81707" w:rsidRPr="00313FB0" w:rsidRDefault="00A81707" w:rsidP="00A81707">
            <w:pPr>
              <w:autoSpaceDE w:val="0"/>
              <w:autoSpaceDN w:val="0"/>
              <w:adjustRightInd w:val="0"/>
              <w:spacing w:after="0" w:line="240" w:lineRule="auto"/>
              <w:jc w:val="both"/>
              <w:rPr>
                <w:rFonts w:ascii="Arial" w:hAnsi="Arial" w:cs="Arial"/>
                <w:sz w:val="16"/>
                <w:szCs w:val="16"/>
              </w:rPr>
            </w:pPr>
            <w:r w:rsidRPr="00313FB0">
              <w:rPr>
                <w:rFonts w:ascii="Arial" w:eastAsia="Times New Roman" w:hAnsi="Arial" w:cs="Arial"/>
                <w:color w:val="000000"/>
                <w:sz w:val="16"/>
                <w:szCs w:val="16"/>
                <w:lang w:eastAsia="pl-PL"/>
              </w:rPr>
              <w:t xml:space="preserve">(…) </w:t>
            </w:r>
            <w:r w:rsidRPr="00313FB0">
              <w:rPr>
                <w:rFonts w:ascii="Arial" w:hAnsi="Arial" w:cs="Arial"/>
                <w:sz w:val="16"/>
                <w:szCs w:val="16"/>
              </w:rPr>
              <w:t>Ponadto w przypadku projektu przewidującego zakup wyrobów medycznych, wnioskodawca powinien dysponować lub zobowiązać się do dysponowania najpóźniej w dniu zakończenia okresu kwalifikowalności wydatków określonego w umowie o dofinansowanie projektu:</w:t>
            </w:r>
          </w:p>
          <w:p w14:paraId="10FC7CCD" w14:textId="77777777" w:rsidR="00A81707" w:rsidRPr="00313FB0" w:rsidRDefault="00A81707" w:rsidP="00A81707">
            <w:pPr>
              <w:pStyle w:val="Akapitzlist"/>
              <w:numPr>
                <w:ilvl w:val="0"/>
                <w:numId w:val="12"/>
              </w:num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kadrą medyczną odpowiednio wykwalifikowaną do obsługi wyrobów medycznych objętych projektem,</w:t>
            </w:r>
          </w:p>
          <w:p w14:paraId="414C757A" w14:textId="77777777" w:rsidR="00A81707" w:rsidRPr="00313FB0" w:rsidRDefault="00A81707" w:rsidP="00A81707">
            <w:pPr>
              <w:pStyle w:val="Akapitzlist"/>
              <w:numPr>
                <w:ilvl w:val="0"/>
                <w:numId w:val="12"/>
              </w:num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 xml:space="preserve"> infrastrukturą techniczną niezbędną do instalacji i użytkowania wyrobów medycznych objętych projektem,</w:t>
            </w:r>
          </w:p>
          <w:p w14:paraId="2D439B38" w14:textId="77777777" w:rsidR="00A81707" w:rsidRPr="00313FB0" w:rsidRDefault="00A81707" w:rsidP="00A81707">
            <w:pPr>
              <w:pStyle w:val="Akapitzlist"/>
              <w:numPr>
                <w:ilvl w:val="0"/>
                <w:numId w:val="12"/>
              </w:num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systemami teleinformatycznymi do prowadzenia dokumentacji medycznej w postaci elektronicznej niezbędnej przy użytkowaniu wyrobów medycznych objętych projektem,</w:t>
            </w:r>
          </w:p>
          <w:p w14:paraId="15A67B47" w14:textId="19293DE9" w:rsidR="00A81707" w:rsidRPr="00313FB0" w:rsidRDefault="00A81707" w:rsidP="00A81707">
            <w:pPr>
              <w:pStyle w:val="Akapitzlist"/>
              <w:numPr>
                <w:ilvl w:val="0"/>
                <w:numId w:val="12"/>
              </w:num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wdrożoną i zaktualizowaną polityką bezpieczeństwa w zakresie użytkowania wyrobów medycznych objętych projektem.</w:t>
            </w:r>
          </w:p>
          <w:p w14:paraId="5E38D50E" w14:textId="2C949AE9" w:rsidR="00A81707" w:rsidRPr="00313FB0" w:rsidRDefault="00A81707" w:rsidP="00A81707">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w:t>
            </w:r>
          </w:p>
          <w:p w14:paraId="315E280D" w14:textId="3C775E1C" w:rsidR="00A81707" w:rsidRPr="00313FB0" w:rsidRDefault="00A81707" w:rsidP="00A81707">
            <w:pPr>
              <w:spacing w:after="0" w:line="240" w:lineRule="auto"/>
              <w:jc w:val="both"/>
              <w:rPr>
                <w:rFonts w:ascii="Arial" w:eastAsia="Times New Roman" w:hAnsi="Arial" w:cs="Arial"/>
                <w:color w:val="000000"/>
                <w:sz w:val="16"/>
                <w:szCs w:val="16"/>
                <w:lang w:eastAsia="pl-PL"/>
              </w:rPr>
            </w:pPr>
          </w:p>
        </w:tc>
      </w:tr>
      <w:tr w:rsidR="00A81707" w:rsidRPr="00B55EE1" w14:paraId="0D9C1FBB" w14:textId="77777777" w:rsidTr="005920D7">
        <w:trPr>
          <w:trHeight w:val="600"/>
        </w:trPr>
        <w:tc>
          <w:tcPr>
            <w:tcW w:w="557" w:type="dxa"/>
            <w:vMerge/>
            <w:shd w:val="clear" w:color="000000" w:fill="E6E6E6"/>
            <w:noWrap/>
            <w:vAlign w:val="center"/>
          </w:tcPr>
          <w:p w14:paraId="1E231B9C" w14:textId="3C55B9AD" w:rsidR="00A81707" w:rsidRDefault="00A81707" w:rsidP="00A81707">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42CFE03D" w14:textId="0A1CE476"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II.5. W przypadku projektu przewidującego zakup wyrobów medycznych, wnioskodawca</w:t>
            </w:r>
          </w:p>
          <w:p w14:paraId="43E6EEE9" w14:textId="0899CB77" w:rsidR="00A81707" w:rsidRPr="00867BFB"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dysponuje lub zobowiązuje się do dysponowania najpóźniej w dniu zakończenia okresu</w:t>
            </w:r>
            <w:r>
              <w:rPr>
                <w:rFonts w:ascii="Arial" w:hAnsi="Arial" w:cs="Arial"/>
                <w:i/>
                <w:sz w:val="16"/>
                <w:szCs w:val="16"/>
              </w:rPr>
              <w:t xml:space="preserve"> </w:t>
            </w:r>
            <w:r w:rsidRPr="00867BFB">
              <w:rPr>
                <w:rFonts w:ascii="Arial" w:hAnsi="Arial" w:cs="Arial"/>
                <w:i/>
                <w:sz w:val="16"/>
                <w:szCs w:val="16"/>
              </w:rPr>
              <w:t>kwalifikowalności wydatków określonego w umowie o dofinansowanie projektu, kadrą</w:t>
            </w:r>
            <w:r>
              <w:rPr>
                <w:rFonts w:ascii="Arial" w:hAnsi="Arial" w:cs="Arial"/>
                <w:i/>
                <w:sz w:val="16"/>
                <w:szCs w:val="16"/>
              </w:rPr>
              <w:t xml:space="preserve"> </w:t>
            </w:r>
            <w:r w:rsidRPr="00867BFB">
              <w:rPr>
                <w:rFonts w:ascii="Arial" w:hAnsi="Arial" w:cs="Arial"/>
                <w:i/>
                <w:sz w:val="16"/>
                <w:szCs w:val="16"/>
              </w:rPr>
              <w:t>medyczną odpowiednio wykwalifikowaną do obsługi wyrobów medycznych objętych</w:t>
            </w:r>
            <w:r>
              <w:rPr>
                <w:rFonts w:ascii="Arial" w:hAnsi="Arial" w:cs="Arial"/>
                <w:i/>
                <w:sz w:val="16"/>
                <w:szCs w:val="16"/>
              </w:rPr>
              <w:t xml:space="preserve"> </w:t>
            </w:r>
            <w:r w:rsidRPr="00867BFB">
              <w:rPr>
                <w:rFonts w:ascii="Arial" w:hAnsi="Arial" w:cs="Arial"/>
                <w:i/>
                <w:sz w:val="16"/>
                <w:szCs w:val="16"/>
              </w:rPr>
              <w:t>projektem.</w:t>
            </w:r>
          </w:p>
        </w:tc>
        <w:tc>
          <w:tcPr>
            <w:tcW w:w="3261" w:type="dxa"/>
            <w:vMerge/>
            <w:shd w:val="clear" w:color="auto" w:fill="auto"/>
            <w:noWrap/>
            <w:vAlign w:val="center"/>
          </w:tcPr>
          <w:p w14:paraId="0D68462D" w14:textId="77777777" w:rsidR="00A81707" w:rsidRPr="00313FB0" w:rsidRDefault="00A81707" w:rsidP="00A81707">
            <w:pPr>
              <w:spacing w:after="0" w:line="240" w:lineRule="auto"/>
              <w:jc w:val="both"/>
              <w:rPr>
                <w:rFonts w:ascii="Arial" w:eastAsia="Times New Roman" w:hAnsi="Arial" w:cs="Arial"/>
                <w:color w:val="000000"/>
                <w:sz w:val="18"/>
                <w:szCs w:val="18"/>
                <w:lang w:eastAsia="pl-PL"/>
              </w:rPr>
            </w:pPr>
          </w:p>
        </w:tc>
        <w:tc>
          <w:tcPr>
            <w:tcW w:w="1842" w:type="dxa"/>
            <w:vMerge/>
            <w:shd w:val="clear" w:color="auto" w:fill="auto"/>
            <w:noWrap/>
            <w:vAlign w:val="center"/>
          </w:tcPr>
          <w:p w14:paraId="7458E48A"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p>
        </w:tc>
        <w:tc>
          <w:tcPr>
            <w:tcW w:w="4526" w:type="dxa"/>
            <w:vMerge/>
            <w:shd w:val="clear" w:color="auto" w:fill="auto"/>
            <w:noWrap/>
            <w:vAlign w:val="center"/>
          </w:tcPr>
          <w:p w14:paraId="11448B2E" w14:textId="77777777" w:rsidR="00A81707" w:rsidRPr="00313FB0" w:rsidRDefault="00A81707" w:rsidP="00A81707">
            <w:pPr>
              <w:spacing w:after="0" w:line="240" w:lineRule="auto"/>
              <w:jc w:val="both"/>
              <w:rPr>
                <w:rFonts w:ascii="Arial" w:eastAsia="Times New Roman" w:hAnsi="Arial" w:cs="Arial"/>
                <w:color w:val="000000"/>
                <w:sz w:val="16"/>
                <w:szCs w:val="16"/>
                <w:lang w:eastAsia="pl-PL"/>
              </w:rPr>
            </w:pPr>
          </w:p>
        </w:tc>
      </w:tr>
      <w:tr w:rsidR="00A81707" w:rsidRPr="00B55EE1" w14:paraId="2468533C" w14:textId="77777777" w:rsidTr="005920D7">
        <w:trPr>
          <w:trHeight w:val="600"/>
        </w:trPr>
        <w:tc>
          <w:tcPr>
            <w:tcW w:w="557" w:type="dxa"/>
            <w:vMerge/>
            <w:shd w:val="clear" w:color="000000" w:fill="E6E6E6"/>
            <w:noWrap/>
            <w:vAlign w:val="center"/>
          </w:tcPr>
          <w:p w14:paraId="484FF7CD" w14:textId="1049F972" w:rsidR="00A81707" w:rsidRDefault="00A81707" w:rsidP="00A81707">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08B4C9D1" w14:textId="7CFD403F"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II.6. W przypadku projektu przewidującego zakup wyrobów medycznych, wnioskodawca</w:t>
            </w:r>
          </w:p>
          <w:p w14:paraId="3EE2412C" w14:textId="674835E5" w:rsidR="00A81707" w:rsidRPr="00867BFB"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dysponuje lub zobowiązuje się do dysponowania najpóźniej w dniu zakończenia okresu</w:t>
            </w:r>
            <w:r>
              <w:rPr>
                <w:rFonts w:ascii="Arial" w:hAnsi="Arial" w:cs="Arial"/>
                <w:i/>
                <w:sz w:val="16"/>
                <w:szCs w:val="16"/>
              </w:rPr>
              <w:t xml:space="preserve"> </w:t>
            </w:r>
            <w:r w:rsidRPr="00867BFB">
              <w:rPr>
                <w:rFonts w:ascii="Arial" w:hAnsi="Arial" w:cs="Arial"/>
                <w:i/>
                <w:sz w:val="16"/>
                <w:szCs w:val="16"/>
              </w:rPr>
              <w:t>kwalifikowalności wydatków określonego w umowie o dofinansowanie projektu, infrastrukturą techniczną niezbędną do instalacji i użytkowania wyrobów medycznych</w:t>
            </w:r>
            <w:r>
              <w:rPr>
                <w:rFonts w:ascii="Arial" w:hAnsi="Arial" w:cs="Arial"/>
                <w:i/>
                <w:sz w:val="16"/>
                <w:szCs w:val="16"/>
              </w:rPr>
              <w:t xml:space="preserve"> </w:t>
            </w:r>
            <w:r w:rsidRPr="00867BFB">
              <w:rPr>
                <w:rFonts w:ascii="Arial" w:hAnsi="Arial" w:cs="Arial"/>
                <w:i/>
                <w:sz w:val="16"/>
                <w:szCs w:val="16"/>
              </w:rPr>
              <w:t>objętych projektem.</w:t>
            </w:r>
          </w:p>
        </w:tc>
        <w:tc>
          <w:tcPr>
            <w:tcW w:w="3261" w:type="dxa"/>
            <w:vMerge/>
            <w:shd w:val="clear" w:color="auto" w:fill="auto"/>
            <w:noWrap/>
            <w:vAlign w:val="center"/>
          </w:tcPr>
          <w:p w14:paraId="08EB1CB0" w14:textId="77777777" w:rsidR="00A81707" w:rsidRPr="00313FB0" w:rsidRDefault="00A81707" w:rsidP="00A81707">
            <w:pPr>
              <w:spacing w:after="0" w:line="240" w:lineRule="auto"/>
              <w:jc w:val="both"/>
              <w:rPr>
                <w:rFonts w:ascii="Arial" w:eastAsia="Times New Roman" w:hAnsi="Arial" w:cs="Arial"/>
                <w:color w:val="000000"/>
                <w:sz w:val="18"/>
                <w:szCs w:val="18"/>
                <w:lang w:eastAsia="pl-PL"/>
              </w:rPr>
            </w:pPr>
          </w:p>
        </w:tc>
        <w:tc>
          <w:tcPr>
            <w:tcW w:w="1842" w:type="dxa"/>
            <w:vMerge/>
            <w:shd w:val="clear" w:color="auto" w:fill="auto"/>
            <w:noWrap/>
            <w:vAlign w:val="center"/>
          </w:tcPr>
          <w:p w14:paraId="3EB84E66"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p>
        </w:tc>
        <w:tc>
          <w:tcPr>
            <w:tcW w:w="4526" w:type="dxa"/>
            <w:vMerge/>
            <w:shd w:val="clear" w:color="auto" w:fill="auto"/>
            <w:noWrap/>
            <w:vAlign w:val="center"/>
          </w:tcPr>
          <w:p w14:paraId="3FA47D51" w14:textId="77777777" w:rsidR="00A81707" w:rsidRPr="00313FB0" w:rsidRDefault="00A81707" w:rsidP="00A81707">
            <w:pPr>
              <w:spacing w:after="0" w:line="240" w:lineRule="auto"/>
              <w:jc w:val="both"/>
              <w:rPr>
                <w:rFonts w:ascii="Arial" w:eastAsia="Times New Roman" w:hAnsi="Arial" w:cs="Arial"/>
                <w:color w:val="000000"/>
                <w:sz w:val="16"/>
                <w:szCs w:val="16"/>
                <w:lang w:eastAsia="pl-PL"/>
              </w:rPr>
            </w:pPr>
          </w:p>
        </w:tc>
      </w:tr>
      <w:tr w:rsidR="00A81707" w:rsidRPr="00B55EE1" w14:paraId="6BF313DC" w14:textId="77777777" w:rsidTr="005920D7">
        <w:trPr>
          <w:trHeight w:val="600"/>
        </w:trPr>
        <w:tc>
          <w:tcPr>
            <w:tcW w:w="557" w:type="dxa"/>
            <w:vMerge/>
            <w:shd w:val="clear" w:color="000000" w:fill="E6E6E6"/>
            <w:noWrap/>
            <w:vAlign w:val="center"/>
          </w:tcPr>
          <w:p w14:paraId="6E15DD8A" w14:textId="48785A9D" w:rsidR="00A81707" w:rsidRDefault="00A81707" w:rsidP="00A81707">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48BD7EA0" w14:textId="0032870A"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II.7. W przypadku projektu przewidującego zakup wyrobów medycznych, wnioskodawca</w:t>
            </w:r>
          </w:p>
          <w:p w14:paraId="57E0E593" w14:textId="5A946D63" w:rsidR="00A81707" w:rsidRPr="00867BFB"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lastRenderedPageBreak/>
              <w:t>dysponuje lub zobowiązuje się do dysponowania najpóźniej w dniu zakończenia okresu</w:t>
            </w:r>
            <w:r>
              <w:rPr>
                <w:rFonts w:ascii="Arial" w:hAnsi="Arial" w:cs="Arial"/>
                <w:i/>
                <w:sz w:val="16"/>
                <w:szCs w:val="16"/>
              </w:rPr>
              <w:t xml:space="preserve"> </w:t>
            </w:r>
            <w:r w:rsidRPr="00867BFB">
              <w:rPr>
                <w:rFonts w:ascii="Arial" w:hAnsi="Arial" w:cs="Arial"/>
                <w:i/>
                <w:sz w:val="16"/>
                <w:szCs w:val="16"/>
              </w:rPr>
              <w:t>kwalifikowalności wydatków określonego w umowie o dofinansowanie projektu,</w:t>
            </w:r>
            <w:r>
              <w:rPr>
                <w:rFonts w:ascii="Arial" w:hAnsi="Arial" w:cs="Arial"/>
                <w:i/>
                <w:sz w:val="16"/>
                <w:szCs w:val="16"/>
              </w:rPr>
              <w:t xml:space="preserve"> </w:t>
            </w:r>
            <w:r w:rsidRPr="00867BFB">
              <w:rPr>
                <w:rFonts w:ascii="Arial" w:hAnsi="Arial" w:cs="Arial"/>
                <w:i/>
                <w:sz w:val="16"/>
                <w:szCs w:val="16"/>
              </w:rPr>
              <w:t>systemami teleinformatycznymi do prowadzenia dokumentacji medycznej w postaci</w:t>
            </w:r>
            <w:r>
              <w:rPr>
                <w:rFonts w:ascii="Arial" w:hAnsi="Arial" w:cs="Arial"/>
                <w:i/>
                <w:sz w:val="16"/>
                <w:szCs w:val="16"/>
              </w:rPr>
              <w:t xml:space="preserve"> </w:t>
            </w:r>
            <w:r w:rsidRPr="00867BFB">
              <w:rPr>
                <w:rFonts w:ascii="Arial" w:hAnsi="Arial" w:cs="Arial"/>
                <w:i/>
                <w:sz w:val="16"/>
                <w:szCs w:val="16"/>
              </w:rPr>
              <w:t>elektronicznej niezbędnej przy użytkowaniu wyrobów medycznych objętych projektem.</w:t>
            </w:r>
          </w:p>
        </w:tc>
        <w:tc>
          <w:tcPr>
            <w:tcW w:w="3261" w:type="dxa"/>
            <w:vMerge/>
            <w:shd w:val="clear" w:color="auto" w:fill="auto"/>
            <w:noWrap/>
            <w:vAlign w:val="center"/>
          </w:tcPr>
          <w:p w14:paraId="69D42EB6" w14:textId="77777777" w:rsidR="00A81707" w:rsidRPr="00313FB0" w:rsidRDefault="00A81707" w:rsidP="00A81707">
            <w:pPr>
              <w:spacing w:after="0" w:line="240" w:lineRule="auto"/>
              <w:jc w:val="both"/>
              <w:rPr>
                <w:rFonts w:ascii="Arial" w:eastAsia="Times New Roman" w:hAnsi="Arial" w:cs="Arial"/>
                <w:color w:val="000000"/>
                <w:sz w:val="18"/>
                <w:szCs w:val="18"/>
                <w:lang w:eastAsia="pl-PL"/>
              </w:rPr>
            </w:pPr>
          </w:p>
        </w:tc>
        <w:tc>
          <w:tcPr>
            <w:tcW w:w="1842" w:type="dxa"/>
            <w:vMerge/>
            <w:shd w:val="clear" w:color="auto" w:fill="auto"/>
            <w:noWrap/>
            <w:vAlign w:val="center"/>
          </w:tcPr>
          <w:p w14:paraId="0C10F50E"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p>
        </w:tc>
        <w:tc>
          <w:tcPr>
            <w:tcW w:w="4526" w:type="dxa"/>
            <w:vMerge/>
            <w:shd w:val="clear" w:color="auto" w:fill="auto"/>
            <w:noWrap/>
            <w:vAlign w:val="center"/>
          </w:tcPr>
          <w:p w14:paraId="0195D402" w14:textId="77777777" w:rsidR="00A81707" w:rsidRPr="00313FB0" w:rsidRDefault="00A81707" w:rsidP="00A81707">
            <w:pPr>
              <w:spacing w:after="0" w:line="240" w:lineRule="auto"/>
              <w:jc w:val="both"/>
              <w:rPr>
                <w:rFonts w:ascii="Arial" w:eastAsia="Times New Roman" w:hAnsi="Arial" w:cs="Arial"/>
                <w:color w:val="000000"/>
                <w:sz w:val="16"/>
                <w:szCs w:val="16"/>
                <w:lang w:eastAsia="pl-PL"/>
              </w:rPr>
            </w:pPr>
          </w:p>
        </w:tc>
      </w:tr>
      <w:tr w:rsidR="00A81707" w:rsidRPr="00B55EE1" w14:paraId="46D43026" w14:textId="77777777" w:rsidTr="005920D7">
        <w:trPr>
          <w:trHeight w:val="600"/>
        </w:trPr>
        <w:tc>
          <w:tcPr>
            <w:tcW w:w="557" w:type="dxa"/>
            <w:shd w:val="clear" w:color="000000" w:fill="E6E6E6"/>
            <w:noWrap/>
            <w:vAlign w:val="center"/>
          </w:tcPr>
          <w:p w14:paraId="11841E7A" w14:textId="77777777" w:rsidR="00A81707" w:rsidRDefault="00A81707" w:rsidP="00A81707">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6933A32E" w14:textId="423ED90D" w:rsidR="00A81707" w:rsidRPr="00867BFB" w:rsidRDefault="00A81707" w:rsidP="00A81707">
            <w:pPr>
              <w:autoSpaceDE w:val="0"/>
              <w:autoSpaceDN w:val="0"/>
              <w:adjustRightInd w:val="0"/>
              <w:spacing w:after="0" w:line="240" w:lineRule="auto"/>
              <w:jc w:val="both"/>
              <w:rPr>
                <w:rFonts w:ascii="Arial" w:hAnsi="Arial" w:cs="Arial"/>
                <w:i/>
                <w:sz w:val="16"/>
                <w:szCs w:val="16"/>
              </w:rPr>
            </w:pPr>
            <w:r>
              <w:rPr>
                <w:rFonts w:ascii="Arial" w:hAnsi="Arial" w:cs="Arial"/>
                <w:i/>
                <w:sz w:val="16"/>
                <w:szCs w:val="16"/>
              </w:rPr>
              <w:t>II.8.</w:t>
            </w:r>
            <w:r w:rsidRPr="00867BFB">
              <w:rPr>
                <w:rFonts w:ascii="Arial" w:hAnsi="Arial" w:cs="Arial"/>
                <w:i/>
                <w:sz w:val="16"/>
                <w:szCs w:val="16"/>
              </w:rPr>
              <w:t xml:space="preserve"> W przypadku projektu przewidującego zakup wyrobów medycznych, wnioskodawca</w:t>
            </w:r>
          </w:p>
          <w:p w14:paraId="7742EE0F" w14:textId="0DE465C6"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dysponuje lub zobowiązuje się do dysponowania najpóźniej w dniu zakończenia okresu</w:t>
            </w:r>
            <w:r>
              <w:rPr>
                <w:rFonts w:ascii="Arial" w:hAnsi="Arial" w:cs="Arial"/>
                <w:i/>
                <w:sz w:val="16"/>
                <w:szCs w:val="16"/>
              </w:rPr>
              <w:t xml:space="preserve"> </w:t>
            </w:r>
            <w:r w:rsidRPr="00867BFB">
              <w:rPr>
                <w:rFonts w:ascii="Arial" w:hAnsi="Arial" w:cs="Arial"/>
                <w:i/>
                <w:sz w:val="16"/>
                <w:szCs w:val="16"/>
              </w:rPr>
              <w:t>kwalifikowalności wydatków określonego w umowie o dofinansowanie projektu, wdrożoną</w:t>
            </w:r>
            <w:r>
              <w:rPr>
                <w:rFonts w:ascii="Arial" w:hAnsi="Arial" w:cs="Arial"/>
                <w:i/>
                <w:sz w:val="16"/>
                <w:szCs w:val="16"/>
              </w:rPr>
              <w:t xml:space="preserve"> </w:t>
            </w:r>
            <w:r w:rsidRPr="00867BFB">
              <w:rPr>
                <w:rFonts w:ascii="Arial" w:hAnsi="Arial" w:cs="Arial"/>
                <w:i/>
                <w:sz w:val="16"/>
                <w:szCs w:val="16"/>
              </w:rPr>
              <w:t>i zaktualizowaną polityką bezpieczeństwa w zakresie użytkowania wyrobów medycznych</w:t>
            </w:r>
          </w:p>
          <w:p w14:paraId="1491E2FF" w14:textId="5DB3B3C7" w:rsidR="00A81707" w:rsidRPr="00867BFB" w:rsidRDefault="00A81707" w:rsidP="00A81707">
            <w:pPr>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objętych projektem.</w:t>
            </w:r>
          </w:p>
        </w:tc>
        <w:tc>
          <w:tcPr>
            <w:tcW w:w="3261" w:type="dxa"/>
            <w:vMerge/>
            <w:shd w:val="clear" w:color="auto" w:fill="auto"/>
            <w:noWrap/>
            <w:vAlign w:val="center"/>
          </w:tcPr>
          <w:p w14:paraId="3BBE1EB6" w14:textId="77777777" w:rsidR="00A81707" w:rsidRPr="00313FB0" w:rsidRDefault="00A81707" w:rsidP="00A81707">
            <w:pPr>
              <w:spacing w:after="0" w:line="240" w:lineRule="auto"/>
              <w:jc w:val="both"/>
              <w:rPr>
                <w:rFonts w:ascii="Arial" w:eastAsia="Times New Roman" w:hAnsi="Arial" w:cs="Arial"/>
                <w:color w:val="000000"/>
                <w:sz w:val="18"/>
                <w:szCs w:val="18"/>
                <w:lang w:eastAsia="pl-PL"/>
              </w:rPr>
            </w:pPr>
          </w:p>
        </w:tc>
        <w:tc>
          <w:tcPr>
            <w:tcW w:w="1842" w:type="dxa"/>
            <w:vMerge/>
            <w:shd w:val="clear" w:color="auto" w:fill="auto"/>
            <w:noWrap/>
            <w:vAlign w:val="center"/>
          </w:tcPr>
          <w:p w14:paraId="07AD104D"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p>
        </w:tc>
        <w:tc>
          <w:tcPr>
            <w:tcW w:w="4526" w:type="dxa"/>
            <w:vMerge/>
            <w:shd w:val="clear" w:color="auto" w:fill="auto"/>
            <w:noWrap/>
            <w:vAlign w:val="center"/>
          </w:tcPr>
          <w:p w14:paraId="155707D5" w14:textId="77777777" w:rsidR="00A81707" w:rsidRPr="00313FB0" w:rsidRDefault="00A81707" w:rsidP="00A81707">
            <w:pPr>
              <w:spacing w:after="0" w:line="240" w:lineRule="auto"/>
              <w:jc w:val="both"/>
              <w:rPr>
                <w:rFonts w:ascii="Arial" w:eastAsia="Times New Roman" w:hAnsi="Arial" w:cs="Arial"/>
                <w:color w:val="000000"/>
                <w:sz w:val="16"/>
                <w:szCs w:val="16"/>
                <w:lang w:eastAsia="pl-PL"/>
              </w:rPr>
            </w:pPr>
          </w:p>
        </w:tc>
      </w:tr>
      <w:tr w:rsidR="00A81707" w:rsidRPr="00B55EE1" w14:paraId="3C3F9A35" w14:textId="77777777" w:rsidTr="005920D7">
        <w:trPr>
          <w:trHeight w:val="600"/>
        </w:trPr>
        <w:tc>
          <w:tcPr>
            <w:tcW w:w="557" w:type="dxa"/>
            <w:shd w:val="clear" w:color="000000" w:fill="E6E6E6"/>
            <w:noWrap/>
            <w:vAlign w:val="center"/>
          </w:tcPr>
          <w:p w14:paraId="5F8B6CD6" w14:textId="3B9E2457"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16</w:t>
            </w:r>
          </w:p>
        </w:tc>
        <w:tc>
          <w:tcPr>
            <w:tcW w:w="3417" w:type="dxa"/>
            <w:shd w:val="clear" w:color="auto" w:fill="auto"/>
            <w:noWrap/>
            <w:vAlign w:val="bottom"/>
          </w:tcPr>
          <w:p w14:paraId="00BA1D1E" w14:textId="6E71FF0C"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II.9. W przypadku projektu dotyczącego podmiotu leczniczego udzielającego świadczeń opieki</w:t>
            </w:r>
            <w:r>
              <w:rPr>
                <w:rFonts w:ascii="Arial" w:hAnsi="Arial" w:cs="Arial"/>
                <w:i/>
                <w:sz w:val="16"/>
                <w:szCs w:val="16"/>
              </w:rPr>
              <w:t xml:space="preserve"> </w:t>
            </w:r>
            <w:r w:rsidRPr="00867BFB">
              <w:rPr>
                <w:rFonts w:ascii="Arial" w:hAnsi="Arial" w:cs="Arial"/>
                <w:i/>
                <w:sz w:val="16"/>
                <w:szCs w:val="16"/>
              </w:rPr>
              <w:t>zdrowotnej w zakresie leczenia szpitalnego, inwestycje zakładają działania</w:t>
            </w:r>
            <w:r>
              <w:rPr>
                <w:rFonts w:ascii="Arial" w:hAnsi="Arial" w:cs="Arial"/>
                <w:i/>
                <w:sz w:val="16"/>
                <w:szCs w:val="16"/>
              </w:rPr>
              <w:t xml:space="preserve"> </w:t>
            </w:r>
            <w:r w:rsidRPr="00867BFB">
              <w:rPr>
                <w:rFonts w:ascii="Arial" w:hAnsi="Arial" w:cs="Arial"/>
                <w:i/>
                <w:sz w:val="16"/>
                <w:szCs w:val="16"/>
              </w:rPr>
              <w:t>ukierunkowane na rozwój opieki koordynowanej lub rozwój współpracy z innymi</w:t>
            </w:r>
          </w:p>
          <w:p w14:paraId="7EFBBD05" w14:textId="77777777"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zakresami świadczeń np. POZ, AOS, rehabilitacją, opieką długoterminową, opieką</w:t>
            </w:r>
          </w:p>
          <w:p w14:paraId="02DB4149" w14:textId="1A8F60B5" w:rsidR="00A81707" w:rsidRPr="00867BFB" w:rsidRDefault="00A81707" w:rsidP="00A81707">
            <w:pPr>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paliatywną i hospicyjną.</w:t>
            </w:r>
          </w:p>
        </w:tc>
        <w:tc>
          <w:tcPr>
            <w:tcW w:w="3261" w:type="dxa"/>
            <w:shd w:val="clear" w:color="auto" w:fill="auto"/>
            <w:noWrap/>
            <w:vAlign w:val="center"/>
          </w:tcPr>
          <w:p w14:paraId="30644471" w14:textId="5742C94F" w:rsidR="00A81707" w:rsidRPr="00313FB0" w:rsidRDefault="00A81707" w:rsidP="00A81707">
            <w:pPr>
              <w:spacing w:after="0" w:line="240" w:lineRule="auto"/>
              <w:jc w:val="both"/>
              <w:rPr>
                <w:rFonts w:ascii="Arial" w:eastAsia="Times New Roman" w:hAnsi="Arial" w:cs="Arial"/>
                <w:color w:val="000000"/>
                <w:sz w:val="18"/>
                <w:szCs w:val="18"/>
                <w:lang w:eastAsia="pl-PL"/>
              </w:rPr>
            </w:pPr>
            <w:r w:rsidRPr="00313FB0">
              <w:rPr>
                <w:rFonts w:ascii="Arial" w:hAnsi="Arial" w:cs="Arial"/>
                <w:sz w:val="18"/>
                <w:szCs w:val="18"/>
              </w:rPr>
              <w:t>7. Projekt zawiera działania ukierunkowane na rozwój opieki koordynowanej lub rozwój współpracy z innymi zakresami świadczeń.</w:t>
            </w:r>
          </w:p>
        </w:tc>
        <w:tc>
          <w:tcPr>
            <w:tcW w:w="1842" w:type="dxa"/>
            <w:shd w:val="clear" w:color="auto" w:fill="auto"/>
            <w:noWrap/>
            <w:vAlign w:val="center"/>
          </w:tcPr>
          <w:p w14:paraId="11A2825D" w14:textId="6C56DA18"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shd w:val="clear" w:color="auto" w:fill="auto"/>
            <w:noWrap/>
            <w:vAlign w:val="center"/>
          </w:tcPr>
          <w:p w14:paraId="226FF610" w14:textId="103CDB11" w:rsidR="00A81707" w:rsidRPr="00313FB0" w:rsidRDefault="00A81707" w:rsidP="00A81707">
            <w:pPr>
              <w:spacing w:after="0" w:line="240" w:lineRule="auto"/>
              <w:jc w:val="both"/>
              <w:rPr>
                <w:rFonts w:ascii="Arial" w:eastAsia="Times New Roman" w:hAnsi="Arial" w:cs="Arial"/>
                <w:color w:val="000000"/>
                <w:sz w:val="16"/>
                <w:szCs w:val="16"/>
                <w:lang w:eastAsia="pl-PL"/>
              </w:rPr>
            </w:pPr>
            <w:r w:rsidRPr="00313FB0">
              <w:rPr>
                <w:rFonts w:ascii="Arial" w:hAnsi="Arial" w:cs="Arial"/>
                <w:sz w:val="16"/>
                <w:szCs w:val="16"/>
              </w:rPr>
              <w:t>W ramach kryterium sprawdzane jest, czy projekt zawiera działania ukierunkowane na rozwój opieki koordynowanej lub rozwój współpracy z innymi zakresami świadczeń np. POZ, AOS, rehabilitacją, opieką długoterminową, opieką paliatywną i hospicyjną.</w:t>
            </w:r>
          </w:p>
        </w:tc>
      </w:tr>
      <w:tr w:rsidR="00A81707" w:rsidRPr="00B55EE1" w14:paraId="5D9ECEF4" w14:textId="77777777" w:rsidTr="005920D7">
        <w:trPr>
          <w:trHeight w:val="600"/>
        </w:trPr>
        <w:tc>
          <w:tcPr>
            <w:tcW w:w="557" w:type="dxa"/>
            <w:shd w:val="clear" w:color="000000" w:fill="E6E6E6"/>
            <w:noWrap/>
            <w:vAlign w:val="center"/>
          </w:tcPr>
          <w:p w14:paraId="219E25C6" w14:textId="37040171"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17</w:t>
            </w:r>
          </w:p>
        </w:tc>
        <w:tc>
          <w:tcPr>
            <w:tcW w:w="3417" w:type="dxa"/>
            <w:shd w:val="clear" w:color="auto" w:fill="auto"/>
            <w:noWrap/>
            <w:vAlign w:val="bottom"/>
          </w:tcPr>
          <w:p w14:paraId="066E35F8" w14:textId="438059C8"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II.10. Projekty dotyczące oddziałów o charakterze położniczym mogą być realizowane</w:t>
            </w:r>
            <w:r>
              <w:rPr>
                <w:rFonts w:ascii="Arial" w:hAnsi="Arial" w:cs="Arial"/>
                <w:i/>
                <w:sz w:val="16"/>
                <w:szCs w:val="16"/>
              </w:rPr>
              <w:t xml:space="preserve"> </w:t>
            </w:r>
            <w:r w:rsidRPr="00867BFB">
              <w:rPr>
                <w:rFonts w:ascii="Arial" w:hAnsi="Arial" w:cs="Arial"/>
                <w:i/>
                <w:sz w:val="16"/>
                <w:szCs w:val="16"/>
              </w:rPr>
              <w:t>wyłącznie przez podmioty lecznicze:</w:t>
            </w:r>
          </w:p>
          <w:p w14:paraId="56498922" w14:textId="7CB12C2D"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a. w których w 2019 r. lub 2020 r. odbyło się minimum 400 porodów i wykazują</w:t>
            </w:r>
            <w:r>
              <w:rPr>
                <w:rFonts w:ascii="Arial" w:hAnsi="Arial" w:cs="Arial"/>
                <w:i/>
                <w:sz w:val="16"/>
                <w:szCs w:val="16"/>
              </w:rPr>
              <w:t xml:space="preserve"> </w:t>
            </w:r>
            <w:r w:rsidRPr="00867BFB">
              <w:rPr>
                <w:rFonts w:ascii="Arial" w:hAnsi="Arial" w:cs="Arial"/>
                <w:i/>
                <w:sz w:val="16"/>
                <w:szCs w:val="16"/>
              </w:rPr>
              <w:t>potencjał do dalszego przeprowadzania minimum 400 porodów rocznie, lub</w:t>
            </w:r>
          </w:p>
          <w:p w14:paraId="1E91490E" w14:textId="5B3B1B35"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b. których funkcjonowanie jest niezbędne dla zapewnienia szybkiego dostępu do</w:t>
            </w:r>
            <w:r>
              <w:rPr>
                <w:rFonts w:ascii="Arial" w:hAnsi="Arial" w:cs="Arial"/>
                <w:i/>
                <w:sz w:val="16"/>
                <w:szCs w:val="16"/>
              </w:rPr>
              <w:t xml:space="preserve"> </w:t>
            </w:r>
            <w:r w:rsidRPr="00867BFB">
              <w:rPr>
                <w:rFonts w:ascii="Arial" w:hAnsi="Arial" w:cs="Arial"/>
                <w:i/>
                <w:sz w:val="16"/>
                <w:szCs w:val="16"/>
              </w:rPr>
              <w:t>świadczeń położniczych, tj. które jako jedyne zapewniają świadczenia w odległości</w:t>
            </w:r>
            <w:r>
              <w:rPr>
                <w:rFonts w:ascii="Arial" w:hAnsi="Arial" w:cs="Arial"/>
                <w:i/>
                <w:sz w:val="16"/>
                <w:szCs w:val="16"/>
              </w:rPr>
              <w:t xml:space="preserve"> </w:t>
            </w:r>
            <w:r w:rsidRPr="00867BFB">
              <w:rPr>
                <w:rFonts w:ascii="Arial" w:hAnsi="Arial" w:cs="Arial"/>
                <w:i/>
                <w:sz w:val="16"/>
                <w:szCs w:val="16"/>
              </w:rPr>
              <w:t>do 40 km i jednocześnie zmiana udziału porodów powikłanych wśród wszystkich</w:t>
            </w:r>
            <w:r>
              <w:rPr>
                <w:rFonts w:ascii="Arial" w:hAnsi="Arial" w:cs="Arial"/>
                <w:i/>
                <w:sz w:val="16"/>
                <w:szCs w:val="16"/>
              </w:rPr>
              <w:t xml:space="preserve"> </w:t>
            </w:r>
            <w:r w:rsidRPr="00867BFB">
              <w:rPr>
                <w:rFonts w:ascii="Arial" w:hAnsi="Arial" w:cs="Arial"/>
                <w:i/>
                <w:sz w:val="16"/>
                <w:szCs w:val="16"/>
              </w:rPr>
              <w:t>porodów będzie nie większa niż zmiana ogólnopolska, lub</w:t>
            </w:r>
          </w:p>
          <w:p w14:paraId="4B1BE9A8" w14:textId="0F60FAE7" w:rsidR="00A81707" w:rsidRPr="00867BFB"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c. w których w wyniku realizacji projektu odbędzie się minimum 400 porodów rocznie</w:t>
            </w:r>
            <w:r>
              <w:rPr>
                <w:rFonts w:ascii="Arial" w:hAnsi="Arial" w:cs="Arial"/>
                <w:i/>
                <w:sz w:val="16"/>
                <w:szCs w:val="16"/>
              </w:rPr>
              <w:t xml:space="preserve"> </w:t>
            </w:r>
            <w:r w:rsidRPr="00867BFB">
              <w:rPr>
                <w:rFonts w:ascii="Arial" w:hAnsi="Arial" w:cs="Arial"/>
                <w:i/>
                <w:sz w:val="16"/>
                <w:szCs w:val="16"/>
              </w:rPr>
              <w:t xml:space="preserve">i jednocześnie zwiększenie udziału porodów </w:t>
            </w:r>
            <w:r w:rsidRPr="00867BFB">
              <w:rPr>
                <w:rFonts w:ascii="Arial" w:hAnsi="Arial" w:cs="Arial"/>
                <w:i/>
                <w:sz w:val="16"/>
                <w:szCs w:val="16"/>
              </w:rPr>
              <w:lastRenderedPageBreak/>
              <w:t>powikłanych wśród wszystkich</w:t>
            </w:r>
            <w:r>
              <w:rPr>
                <w:rFonts w:ascii="Arial" w:hAnsi="Arial" w:cs="Arial"/>
                <w:i/>
                <w:sz w:val="16"/>
                <w:szCs w:val="16"/>
              </w:rPr>
              <w:t xml:space="preserve"> </w:t>
            </w:r>
            <w:r w:rsidRPr="00867BFB">
              <w:rPr>
                <w:rFonts w:ascii="Arial" w:hAnsi="Arial" w:cs="Arial"/>
                <w:i/>
                <w:sz w:val="16"/>
                <w:szCs w:val="16"/>
              </w:rPr>
              <w:t>porodów będzie nie większa niż na poziomie ogólnopolskim.</w:t>
            </w:r>
          </w:p>
        </w:tc>
        <w:tc>
          <w:tcPr>
            <w:tcW w:w="3261" w:type="dxa"/>
            <w:shd w:val="clear" w:color="auto" w:fill="auto"/>
            <w:noWrap/>
            <w:vAlign w:val="center"/>
          </w:tcPr>
          <w:p w14:paraId="08DFABE0" w14:textId="59AB2474" w:rsidR="00A81707" w:rsidRPr="007F1DCF" w:rsidRDefault="00A81707" w:rsidP="00A81707">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lastRenderedPageBreak/>
              <w:t>8. Projekt obejmujący oddziały położnicze.</w:t>
            </w:r>
          </w:p>
        </w:tc>
        <w:tc>
          <w:tcPr>
            <w:tcW w:w="1842" w:type="dxa"/>
            <w:shd w:val="clear" w:color="auto" w:fill="auto"/>
            <w:noWrap/>
            <w:vAlign w:val="center"/>
          </w:tcPr>
          <w:p w14:paraId="07D15BB0" w14:textId="7907A461"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shd w:val="clear" w:color="auto" w:fill="auto"/>
            <w:noWrap/>
            <w:vAlign w:val="center"/>
          </w:tcPr>
          <w:p w14:paraId="6DE6500B" w14:textId="77777777" w:rsidR="00A81707" w:rsidRPr="00313FB0" w:rsidRDefault="00A81707" w:rsidP="00A81707">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W przypadku projektu dotyczącego oddziału o charakterze położniczym ocenie podlega, czy projekt jest realizowany wyłącznie przez podmiot:</w:t>
            </w:r>
          </w:p>
          <w:p w14:paraId="3799AF4E" w14:textId="77777777" w:rsidR="00A81707" w:rsidRPr="00313FB0" w:rsidRDefault="00A81707" w:rsidP="00A81707">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a. w którym w 2019 r. lub 2020 r. odbyło się minimum 400 porodów i wykazano potencjał do dalszego przeprowadzania minimum 400 porodów rocznie, lub</w:t>
            </w:r>
          </w:p>
          <w:p w14:paraId="1DE7202D" w14:textId="77777777" w:rsidR="00A81707" w:rsidRPr="00313FB0" w:rsidRDefault="00A81707" w:rsidP="00A81707">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b. którego funkcjonowanie jest niezbędne dla zapewnienia szybkiego dostępu do świadczeń położniczych, tj. który jako jedyny zapewnia świadczenia w odległości do 40 km i jednocześnie zmiana udziału porodów powikłanych wśród wszystkich porodów będzie nie większa niż zmiana ogólnopolska, lub</w:t>
            </w:r>
          </w:p>
          <w:p w14:paraId="05B721F8" w14:textId="46CA13D9" w:rsidR="00A81707" w:rsidRPr="00313FB0" w:rsidRDefault="00A81707" w:rsidP="00A81707">
            <w:pPr>
              <w:spacing w:after="0" w:line="240" w:lineRule="auto"/>
              <w:jc w:val="both"/>
              <w:rPr>
                <w:rFonts w:ascii="Arial" w:eastAsia="Times New Roman" w:hAnsi="Arial" w:cs="Arial"/>
                <w:color w:val="000000"/>
                <w:sz w:val="16"/>
                <w:szCs w:val="16"/>
                <w:lang w:eastAsia="pl-PL"/>
              </w:rPr>
            </w:pPr>
            <w:r w:rsidRPr="00313FB0">
              <w:rPr>
                <w:rFonts w:ascii="Arial" w:hAnsi="Arial" w:cs="Arial"/>
                <w:sz w:val="16"/>
                <w:szCs w:val="16"/>
              </w:rPr>
              <w:t>c. w którym w wyniku realizacji projektu odbędzie się minimum 400 porodów rocznie i jednocześnie zwiększenie udziału porodów powikłanych wśród wszystkich porodów będzie nie większa niż na poziomie ogólnopolskim.</w:t>
            </w:r>
          </w:p>
        </w:tc>
      </w:tr>
      <w:tr w:rsidR="00A81707" w:rsidRPr="00B55EE1" w14:paraId="1B4FB300" w14:textId="77777777" w:rsidTr="005920D7">
        <w:trPr>
          <w:trHeight w:val="600"/>
        </w:trPr>
        <w:tc>
          <w:tcPr>
            <w:tcW w:w="557" w:type="dxa"/>
            <w:shd w:val="clear" w:color="000000" w:fill="E6E6E6"/>
            <w:noWrap/>
            <w:vAlign w:val="center"/>
          </w:tcPr>
          <w:p w14:paraId="29184353" w14:textId="436AB1D7"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18</w:t>
            </w:r>
          </w:p>
        </w:tc>
        <w:tc>
          <w:tcPr>
            <w:tcW w:w="3417" w:type="dxa"/>
            <w:shd w:val="clear" w:color="auto" w:fill="auto"/>
            <w:noWrap/>
            <w:vAlign w:val="bottom"/>
          </w:tcPr>
          <w:p w14:paraId="22DB9EBF" w14:textId="58EB41F9" w:rsidR="00A81707" w:rsidRPr="00867BFB"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II.11. Projekty dotyczące oddziałów pediatrycznych mogą być realizowane wyłącznie przez</w:t>
            </w:r>
            <w:r>
              <w:rPr>
                <w:rFonts w:ascii="Arial" w:hAnsi="Arial" w:cs="Arial"/>
                <w:i/>
                <w:sz w:val="16"/>
                <w:szCs w:val="16"/>
              </w:rPr>
              <w:t xml:space="preserve"> </w:t>
            </w:r>
            <w:r w:rsidRPr="00867BFB">
              <w:rPr>
                <w:rFonts w:ascii="Arial" w:hAnsi="Arial" w:cs="Arial"/>
                <w:i/>
                <w:sz w:val="16"/>
                <w:szCs w:val="16"/>
              </w:rPr>
              <w:t>podmioty lecznicze, które sprawozdały wykonanie co najmniej 700 hospitalizacji rocznie</w:t>
            </w:r>
            <w:r>
              <w:rPr>
                <w:rFonts w:ascii="Arial" w:hAnsi="Arial" w:cs="Arial"/>
                <w:i/>
                <w:sz w:val="16"/>
                <w:szCs w:val="16"/>
              </w:rPr>
              <w:t xml:space="preserve"> </w:t>
            </w:r>
            <w:r w:rsidRPr="00867BFB">
              <w:rPr>
                <w:rFonts w:ascii="Arial" w:hAnsi="Arial" w:cs="Arial"/>
                <w:i/>
                <w:sz w:val="16"/>
                <w:szCs w:val="16"/>
              </w:rPr>
              <w:t>na oddziale pediatrycznym.</w:t>
            </w:r>
          </w:p>
        </w:tc>
        <w:tc>
          <w:tcPr>
            <w:tcW w:w="3261" w:type="dxa"/>
            <w:shd w:val="clear" w:color="auto" w:fill="auto"/>
            <w:noWrap/>
            <w:vAlign w:val="center"/>
          </w:tcPr>
          <w:p w14:paraId="5E65C5D3" w14:textId="25D97A06" w:rsidR="00A81707" w:rsidRPr="007F1DCF" w:rsidRDefault="00A81707" w:rsidP="00A81707">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t>9. Projekt obejmujący oddziały pediatryczne.</w:t>
            </w:r>
          </w:p>
        </w:tc>
        <w:tc>
          <w:tcPr>
            <w:tcW w:w="1842" w:type="dxa"/>
            <w:shd w:val="clear" w:color="auto" w:fill="auto"/>
            <w:noWrap/>
            <w:vAlign w:val="center"/>
          </w:tcPr>
          <w:p w14:paraId="01631196" w14:textId="7C9EE541"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shd w:val="clear" w:color="auto" w:fill="auto"/>
            <w:noWrap/>
            <w:vAlign w:val="center"/>
          </w:tcPr>
          <w:p w14:paraId="50A66A7A" w14:textId="1EDDE18B" w:rsidR="00A81707" w:rsidRPr="00313FB0" w:rsidRDefault="00A81707" w:rsidP="00A81707">
            <w:pPr>
              <w:spacing w:after="0" w:line="240" w:lineRule="auto"/>
              <w:jc w:val="both"/>
              <w:rPr>
                <w:rFonts w:ascii="Arial" w:eastAsia="Times New Roman" w:hAnsi="Arial" w:cs="Arial"/>
                <w:color w:val="000000"/>
                <w:sz w:val="16"/>
                <w:szCs w:val="16"/>
                <w:lang w:eastAsia="pl-PL"/>
              </w:rPr>
            </w:pPr>
            <w:r w:rsidRPr="00313FB0">
              <w:rPr>
                <w:rFonts w:ascii="Arial" w:hAnsi="Arial" w:cs="Arial"/>
                <w:sz w:val="16"/>
                <w:szCs w:val="16"/>
              </w:rPr>
              <w:t>Projekt dotyczący oddziału pediatrycznego może być realizowany wyłącznie przez podmiot, który sprawozdał wykonanie co najmniej 700 hospitalizacji rocznie na oddziale pediatrycznym.</w:t>
            </w:r>
          </w:p>
        </w:tc>
      </w:tr>
      <w:tr w:rsidR="00A81707" w:rsidRPr="00B55EE1" w14:paraId="452896E7" w14:textId="77777777" w:rsidTr="005920D7">
        <w:trPr>
          <w:trHeight w:val="600"/>
        </w:trPr>
        <w:tc>
          <w:tcPr>
            <w:tcW w:w="557" w:type="dxa"/>
            <w:shd w:val="clear" w:color="000000" w:fill="E6E6E6"/>
            <w:noWrap/>
            <w:vAlign w:val="center"/>
          </w:tcPr>
          <w:p w14:paraId="35077BCF" w14:textId="6E881013"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19</w:t>
            </w:r>
          </w:p>
        </w:tc>
        <w:tc>
          <w:tcPr>
            <w:tcW w:w="3417" w:type="dxa"/>
            <w:shd w:val="clear" w:color="auto" w:fill="auto"/>
            <w:noWrap/>
            <w:vAlign w:val="bottom"/>
          </w:tcPr>
          <w:p w14:paraId="52382B03" w14:textId="6F1ACAF1"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II.12. Projekty dotyczące oddziałów szpitalnych o charakterze zabiegowym mogą być</w:t>
            </w:r>
            <w:r>
              <w:rPr>
                <w:rFonts w:ascii="Arial" w:hAnsi="Arial" w:cs="Arial"/>
                <w:i/>
                <w:sz w:val="16"/>
                <w:szCs w:val="16"/>
              </w:rPr>
              <w:t xml:space="preserve"> </w:t>
            </w:r>
            <w:r w:rsidRPr="00867BFB">
              <w:rPr>
                <w:rFonts w:ascii="Arial" w:hAnsi="Arial" w:cs="Arial"/>
                <w:i/>
                <w:sz w:val="16"/>
                <w:szCs w:val="16"/>
              </w:rPr>
              <w:t>realizowane wyłącznie na rzecz oddziału, w którym udział świadczeń zabiegowych we</w:t>
            </w:r>
          </w:p>
          <w:p w14:paraId="7B2577B5" w14:textId="4FD6EC27" w:rsidR="00A81707" w:rsidRPr="00867BFB" w:rsidRDefault="00A81707" w:rsidP="00A81707">
            <w:pPr>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wszystkich świadczeniach udzielanych na tym oddziale wynosi co najmniej 50%.</w:t>
            </w:r>
          </w:p>
        </w:tc>
        <w:tc>
          <w:tcPr>
            <w:tcW w:w="3261" w:type="dxa"/>
            <w:shd w:val="clear" w:color="auto" w:fill="auto"/>
            <w:noWrap/>
            <w:vAlign w:val="center"/>
          </w:tcPr>
          <w:p w14:paraId="676E4DD7" w14:textId="3A46D7CE" w:rsidR="00A81707" w:rsidRPr="007F1DCF" w:rsidRDefault="00A81707" w:rsidP="00A81707">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t>10. Projekt obejmujący oddziały zabiegowe.</w:t>
            </w:r>
          </w:p>
        </w:tc>
        <w:tc>
          <w:tcPr>
            <w:tcW w:w="1842" w:type="dxa"/>
            <w:shd w:val="clear" w:color="auto" w:fill="auto"/>
            <w:noWrap/>
            <w:vAlign w:val="center"/>
          </w:tcPr>
          <w:p w14:paraId="0DAD3150" w14:textId="76CDDE8E"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shd w:val="clear" w:color="auto" w:fill="auto"/>
            <w:noWrap/>
            <w:vAlign w:val="center"/>
          </w:tcPr>
          <w:p w14:paraId="4849755F" w14:textId="6848A03D" w:rsidR="00A81707" w:rsidRPr="00313FB0" w:rsidRDefault="00A81707" w:rsidP="00A81707">
            <w:pPr>
              <w:spacing w:after="0" w:line="240" w:lineRule="auto"/>
              <w:jc w:val="both"/>
              <w:rPr>
                <w:rFonts w:ascii="Arial" w:eastAsia="Times New Roman" w:hAnsi="Arial" w:cs="Arial"/>
                <w:color w:val="000000"/>
                <w:sz w:val="16"/>
                <w:szCs w:val="16"/>
                <w:lang w:eastAsia="pl-PL"/>
              </w:rPr>
            </w:pPr>
            <w:r w:rsidRPr="00313FB0">
              <w:rPr>
                <w:rFonts w:ascii="Arial" w:hAnsi="Arial" w:cs="Arial"/>
                <w:sz w:val="16"/>
                <w:szCs w:val="16"/>
              </w:rPr>
              <w:t>W przypadku projektu dotyczącego oddziału o charakterze zabiegowym ocenie podlega czy wnioskodawca realizuje projekt na rzecz oddziału, w którym udział świadczeń zabiegowych we wszystkich świadczeniach udzielanych na tym oddziale wynosi co najmniej 50%.</w:t>
            </w:r>
          </w:p>
        </w:tc>
      </w:tr>
      <w:tr w:rsidR="00A81707" w:rsidRPr="00B55EE1" w14:paraId="63815974" w14:textId="77777777" w:rsidTr="005920D7">
        <w:trPr>
          <w:trHeight w:val="600"/>
        </w:trPr>
        <w:tc>
          <w:tcPr>
            <w:tcW w:w="557" w:type="dxa"/>
            <w:shd w:val="clear" w:color="000000" w:fill="E6E6E6"/>
            <w:noWrap/>
            <w:vAlign w:val="center"/>
          </w:tcPr>
          <w:p w14:paraId="5F086F1B" w14:textId="7365E851"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20</w:t>
            </w:r>
          </w:p>
        </w:tc>
        <w:tc>
          <w:tcPr>
            <w:tcW w:w="3417" w:type="dxa"/>
            <w:shd w:val="clear" w:color="auto" w:fill="auto"/>
            <w:noWrap/>
            <w:vAlign w:val="bottom"/>
          </w:tcPr>
          <w:p w14:paraId="12493CFD" w14:textId="4F10E3B8"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II.13. Projekty nie zakładają zwiększenia liczby łóżek szpitalnych – z wyjątkiem gdy:</w:t>
            </w:r>
          </w:p>
          <w:p w14:paraId="1EB567F7" w14:textId="77777777"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a. taka potrzeba wynika z mapy potrzeb zdrowotnych, lub</w:t>
            </w:r>
          </w:p>
          <w:p w14:paraId="619B5040" w14:textId="4FE04311" w:rsidR="00A81707" w:rsidRPr="00867BFB"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b. projekt zakłada konsolidację dwóch lub więcej oddziałów szpitalnych/ szpitali, przy</w:t>
            </w:r>
            <w:r>
              <w:rPr>
                <w:rFonts w:ascii="Arial" w:hAnsi="Arial" w:cs="Arial"/>
                <w:i/>
                <w:sz w:val="16"/>
                <w:szCs w:val="16"/>
              </w:rPr>
              <w:t xml:space="preserve"> </w:t>
            </w:r>
            <w:r w:rsidRPr="00867BFB">
              <w:rPr>
                <w:rFonts w:ascii="Arial" w:hAnsi="Arial" w:cs="Arial"/>
                <w:i/>
                <w:sz w:val="16"/>
                <w:szCs w:val="16"/>
              </w:rPr>
              <w:t>czym liczba łóżek szpitalnych w skonsolidowanej jednostce nie może być większa</w:t>
            </w:r>
            <w:r>
              <w:rPr>
                <w:rFonts w:ascii="Arial" w:hAnsi="Arial" w:cs="Arial"/>
                <w:i/>
                <w:sz w:val="16"/>
                <w:szCs w:val="16"/>
              </w:rPr>
              <w:t xml:space="preserve"> </w:t>
            </w:r>
            <w:r w:rsidRPr="00867BFB">
              <w:rPr>
                <w:rFonts w:ascii="Arial" w:hAnsi="Arial" w:cs="Arial"/>
                <w:i/>
                <w:sz w:val="16"/>
                <w:szCs w:val="16"/>
              </w:rPr>
              <w:t>niż suma łóżek w konsolidowanych oddziałach szpitalnych/ szpitalach (chyba,</w:t>
            </w:r>
            <w:r>
              <w:rPr>
                <w:rFonts w:ascii="Arial" w:hAnsi="Arial" w:cs="Arial"/>
                <w:i/>
                <w:sz w:val="16"/>
                <w:szCs w:val="16"/>
              </w:rPr>
              <w:t xml:space="preserve"> </w:t>
            </w:r>
            <w:r w:rsidRPr="00867BFB">
              <w:rPr>
                <w:rFonts w:ascii="Arial" w:hAnsi="Arial" w:cs="Arial"/>
                <w:i/>
                <w:sz w:val="16"/>
                <w:szCs w:val="16"/>
              </w:rPr>
              <w:t>że spełniony jest warunek, o którym mowa w tirecie pierwszym) – w przypadku</w:t>
            </w:r>
            <w:r>
              <w:rPr>
                <w:rFonts w:ascii="Arial" w:hAnsi="Arial" w:cs="Arial"/>
                <w:i/>
                <w:sz w:val="16"/>
                <w:szCs w:val="16"/>
              </w:rPr>
              <w:t xml:space="preserve"> </w:t>
            </w:r>
            <w:r w:rsidRPr="00867BFB">
              <w:rPr>
                <w:rFonts w:ascii="Arial" w:hAnsi="Arial" w:cs="Arial"/>
                <w:i/>
                <w:sz w:val="16"/>
                <w:szCs w:val="16"/>
              </w:rPr>
              <w:t>projektów dotyczących leczenia szpitalnego.</w:t>
            </w:r>
          </w:p>
        </w:tc>
        <w:tc>
          <w:tcPr>
            <w:tcW w:w="3261" w:type="dxa"/>
            <w:shd w:val="clear" w:color="auto" w:fill="auto"/>
            <w:noWrap/>
            <w:vAlign w:val="center"/>
          </w:tcPr>
          <w:p w14:paraId="1E62813E" w14:textId="1E663681" w:rsidR="00A81707" w:rsidRPr="007F1DCF" w:rsidRDefault="00A81707" w:rsidP="00A81707">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t>11. Zwiększenie liczby łóżek szpitalnych.</w:t>
            </w:r>
          </w:p>
        </w:tc>
        <w:tc>
          <w:tcPr>
            <w:tcW w:w="1842" w:type="dxa"/>
            <w:shd w:val="clear" w:color="auto" w:fill="auto"/>
            <w:noWrap/>
            <w:vAlign w:val="center"/>
          </w:tcPr>
          <w:p w14:paraId="4404E0C5" w14:textId="52DFD5CF"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shd w:val="clear" w:color="auto" w:fill="auto"/>
            <w:noWrap/>
            <w:vAlign w:val="center"/>
          </w:tcPr>
          <w:p w14:paraId="6CFD4D55" w14:textId="77777777" w:rsidR="00A81707" w:rsidRPr="00313FB0" w:rsidRDefault="00A81707" w:rsidP="00A81707">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Ocenie podlega czy projekt nie przewiduje zwiększenia liczby łóżek szpitalnych albo przewiduje zwiększenie liczby łóżek szpitalnych w następujących przypadkach:</w:t>
            </w:r>
          </w:p>
          <w:p w14:paraId="4C8CA632" w14:textId="77777777" w:rsidR="00A81707" w:rsidRPr="00313FB0" w:rsidRDefault="00A81707" w:rsidP="00A81707">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 xml:space="preserve">- potrzeba realizacji projektu wynika z danych zawartych we właściwych mapach potrzeb zdrowotnych; </w:t>
            </w:r>
          </w:p>
          <w:p w14:paraId="0A2FB6B8" w14:textId="4AD0B0CB" w:rsidR="00A81707" w:rsidRPr="00313FB0" w:rsidRDefault="00A81707" w:rsidP="00A81707">
            <w:pPr>
              <w:spacing w:after="0" w:line="240" w:lineRule="auto"/>
              <w:jc w:val="both"/>
              <w:rPr>
                <w:rFonts w:ascii="Arial" w:eastAsia="Times New Roman" w:hAnsi="Arial" w:cs="Arial"/>
                <w:color w:val="000000"/>
                <w:sz w:val="16"/>
                <w:szCs w:val="16"/>
                <w:lang w:eastAsia="pl-PL"/>
              </w:rPr>
            </w:pPr>
            <w:r w:rsidRPr="00313FB0">
              <w:rPr>
                <w:rFonts w:ascii="Arial" w:hAnsi="Arial" w:cs="Arial"/>
                <w:sz w:val="16"/>
                <w:szCs w:val="16"/>
              </w:rPr>
              <w:t>- projekt zakłada konsolidację dwóch lub więcej oddziałów szpitalnych/szpitali, przy czym liczba łóżek szpitalnych w skonsolidowanej jednostce nie może być większa niż suma łóżek w konsolidowanych oddziałach szpitalnych/szpitalach (chyba, że spełniony jest warunek, o którym mowa w tirecie pierwszym).</w:t>
            </w:r>
          </w:p>
        </w:tc>
      </w:tr>
      <w:tr w:rsidR="00A81707" w:rsidRPr="00B55EE1" w14:paraId="7554F330" w14:textId="77777777" w:rsidTr="005920D7">
        <w:trPr>
          <w:trHeight w:val="600"/>
        </w:trPr>
        <w:tc>
          <w:tcPr>
            <w:tcW w:w="557" w:type="dxa"/>
            <w:shd w:val="clear" w:color="000000" w:fill="E6E6E6"/>
            <w:noWrap/>
            <w:vAlign w:val="center"/>
          </w:tcPr>
          <w:p w14:paraId="331807C0" w14:textId="1B1D6FC2"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21</w:t>
            </w:r>
          </w:p>
        </w:tc>
        <w:tc>
          <w:tcPr>
            <w:tcW w:w="3417" w:type="dxa"/>
            <w:shd w:val="clear" w:color="auto" w:fill="auto"/>
            <w:noWrap/>
            <w:vAlign w:val="bottom"/>
          </w:tcPr>
          <w:p w14:paraId="3416B15E" w14:textId="01ECEABF"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II.14. Projekty z zakresu onkologii związane z rozwojem usług medycznych lecznictwa</w:t>
            </w:r>
            <w:r>
              <w:rPr>
                <w:rFonts w:ascii="Arial" w:hAnsi="Arial" w:cs="Arial"/>
                <w:i/>
                <w:sz w:val="16"/>
                <w:szCs w:val="16"/>
              </w:rPr>
              <w:t xml:space="preserve"> </w:t>
            </w:r>
            <w:r w:rsidRPr="00867BFB">
              <w:rPr>
                <w:rFonts w:ascii="Arial" w:hAnsi="Arial" w:cs="Arial"/>
                <w:i/>
                <w:sz w:val="16"/>
                <w:szCs w:val="16"/>
              </w:rPr>
              <w:t>onkologicznego w zakresie zabiegów chirurgicznych, w szczególności dotyczące sal</w:t>
            </w:r>
          </w:p>
          <w:p w14:paraId="3BEE147D" w14:textId="58B3BB51" w:rsidR="00A81707" w:rsidRPr="00867BFB"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operacyjnych, mogą być realizowane wyłącznie przez podmiot leczniczy, który</w:t>
            </w:r>
            <w:r>
              <w:rPr>
                <w:rFonts w:ascii="Arial" w:hAnsi="Arial" w:cs="Arial"/>
                <w:i/>
                <w:sz w:val="16"/>
                <w:szCs w:val="16"/>
              </w:rPr>
              <w:t xml:space="preserve"> </w:t>
            </w:r>
            <w:r w:rsidRPr="00867BFB">
              <w:rPr>
                <w:rFonts w:ascii="Arial" w:hAnsi="Arial" w:cs="Arial"/>
                <w:i/>
                <w:sz w:val="16"/>
                <w:szCs w:val="16"/>
              </w:rPr>
              <w:t>przekroczył wartość progową (próg odcięcia) 60 zrealizowanych radykalnych</w:t>
            </w:r>
            <w:r>
              <w:rPr>
                <w:rFonts w:ascii="Arial" w:hAnsi="Arial" w:cs="Arial"/>
                <w:i/>
                <w:sz w:val="16"/>
                <w:szCs w:val="16"/>
              </w:rPr>
              <w:t xml:space="preserve"> </w:t>
            </w:r>
            <w:r w:rsidRPr="00867BFB">
              <w:rPr>
                <w:rFonts w:ascii="Arial" w:hAnsi="Arial" w:cs="Arial"/>
                <w:i/>
                <w:sz w:val="16"/>
                <w:szCs w:val="16"/>
              </w:rPr>
              <w:t>i oszczędzających zabiegów chirurgicznych rocznie dla nowotworów danej grupy</w:t>
            </w:r>
            <w:r>
              <w:rPr>
                <w:rFonts w:ascii="Arial" w:hAnsi="Arial" w:cs="Arial"/>
                <w:i/>
                <w:sz w:val="16"/>
                <w:szCs w:val="16"/>
              </w:rPr>
              <w:t xml:space="preserve"> </w:t>
            </w:r>
            <w:r w:rsidRPr="00867BFB">
              <w:rPr>
                <w:rFonts w:ascii="Arial" w:hAnsi="Arial" w:cs="Arial"/>
                <w:i/>
                <w:sz w:val="16"/>
                <w:szCs w:val="16"/>
              </w:rPr>
              <w:t>narządowej. Radykalne zabiegi chirurgiczne rozumiane są zgodnie z listą procedur</w:t>
            </w:r>
            <w:r>
              <w:rPr>
                <w:rFonts w:ascii="Arial" w:hAnsi="Arial" w:cs="Arial"/>
                <w:i/>
                <w:sz w:val="16"/>
                <w:szCs w:val="16"/>
              </w:rPr>
              <w:t xml:space="preserve"> </w:t>
            </w:r>
            <w:r w:rsidRPr="00867BFB">
              <w:rPr>
                <w:rFonts w:ascii="Arial" w:hAnsi="Arial" w:cs="Arial"/>
                <w:i/>
                <w:sz w:val="16"/>
                <w:szCs w:val="16"/>
              </w:rPr>
              <w:t>wg klasyfikacji ICD9 zaklasyfikowanych jako zabiegi radykalne w wybranych grupach</w:t>
            </w:r>
            <w:r>
              <w:rPr>
                <w:rFonts w:ascii="Arial" w:hAnsi="Arial" w:cs="Arial"/>
                <w:i/>
                <w:sz w:val="16"/>
                <w:szCs w:val="16"/>
              </w:rPr>
              <w:t xml:space="preserve"> </w:t>
            </w:r>
            <w:r w:rsidRPr="00867BFB">
              <w:rPr>
                <w:rFonts w:ascii="Arial" w:hAnsi="Arial" w:cs="Arial"/>
                <w:i/>
                <w:sz w:val="16"/>
                <w:szCs w:val="16"/>
              </w:rPr>
              <w:t xml:space="preserve">nowotworów zamieszczoną na platformie </w:t>
            </w:r>
            <w:r w:rsidRPr="00867BFB">
              <w:rPr>
                <w:rFonts w:ascii="Arial" w:hAnsi="Arial" w:cs="Arial"/>
                <w:i/>
                <w:sz w:val="16"/>
                <w:szCs w:val="16"/>
              </w:rPr>
              <w:lastRenderedPageBreak/>
              <w:t>danych Baza Analiz Systemowych i</w:t>
            </w:r>
            <w:r>
              <w:rPr>
                <w:rFonts w:ascii="Arial" w:hAnsi="Arial" w:cs="Arial"/>
                <w:i/>
                <w:sz w:val="16"/>
                <w:szCs w:val="16"/>
              </w:rPr>
              <w:t xml:space="preserve"> </w:t>
            </w:r>
            <w:r w:rsidRPr="00867BFB">
              <w:rPr>
                <w:rFonts w:ascii="Arial" w:hAnsi="Arial" w:cs="Arial"/>
                <w:i/>
                <w:sz w:val="16"/>
                <w:szCs w:val="16"/>
              </w:rPr>
              <w:t>Wdrożeniowych udostępnionej przez Ministerstwo Zdrowia.</w:t>
            </w:r>
          </w:p>
        </w:tc>
        <w:tc>
          <w:tcPr>
            <w:tcW w:w="3261" w:type="dxa"/>
            <w:shd w:val="clear" w:color="auto" w:fill="auto"/>
            <w:noWrap/>
            <w:vAlign w:val="center"/>
          </w:tcPr>
          <w:p w14:paraId="3794C62E" w14:textId="271C299D" w:rsidR="00A81707" w:rsidRPr="007F1DCF" w:rsidRDefault="00A81707" w:rsidP="00A81707">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lastRenderedPageBreak/>
              <w:t>12. Doświadczenie wnioskodawcy w zakresie radykalnych zabiegów chirurgicznych</w:t>
            </w:r>
            <w:r w:rsidRPr="007F1DCF">
              <w:rPr>
                <w:rStyle w:val="Odwoanieprzypisudolnego"/>
                <w:rFonts w:ascii="Arial" w:hAnsi="Arial" w:cs="Arial"/>
                <w:sz w:val="18"/>
                <w:szCs w:val="18"/>
              </w:rPr>
              <w:footnoteReference w:id="1"/>
            </w:r>
            <w:r w:rsidRPr="007F1DCF">
              <w:rPr>
                <w:rFonts w:ascii="Arial" w:hAnsi="Arial" w:cs="Arial"/>
                <w:sz w:val="18"/>
                <w:szCs w:val="18"/>
              </w:rPr>
              <w:t xml:space="preserve"> (projekt z zakresu onkologii).</w:t>
            </w:r>
          </w:p>
        </w:tc>
        <w:tc>
          <w:tcPr>
            <w:tcW w:w="1842" w:type="dxa"/>
            <w:shd w:val="clear" w:color="auto" w:fill="auto"/>
            <w:noWrap/>
            <w:vAlign w:val="center"/>
          </w:tcPr>
          <w:p w14:paraId="6183AEDF" w14:textId="701A5983"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shd w:val="clear" w:color="auto" w:fill="auto"/>
            <w:noWrap/>
            <w:vAlign w:val="center"/>
          </w:tcPr>
          <w:p w14:paraId="13D88AE3" w14:textId="469098E7" w:rsidR="00A81707" w:rsidRPr="00313FB0" w:rsidRDefault="00A81707" w:rsidP="00A81707">
            <w:pPr>
              <w:spacing w:after="0" w:line="240" w:lineRule="auto"/>
              <w:jc w:val="both"/>
              <w:rPr>
                <w:rFonts w:ascii="Arial" w:eastAsia="Times New Roman" w:hAnsi="Arial" w:cs="Arial"/>
                <w:color w:val="000000"/>
                <w:sz w:val="16"/>
                <w:szCs w:val="16"/>
                <w:lang w:eastAsia="pl-PL"/>
              </w:rPr>
            </w:pPr>
            <w:r w:rsidRPr="00313FB0">
              <w:rPr>
                <w:rFonts w:ascii="Arial" w:hAnsi="Arial" w:cs="Arial"/>
                <w:sz w:val="16"/>
                <w:szCs w:val="16"/>
              </w:rPr>
              <w:t>W przypadku projektu z zakresu onkologii, związanego z rozwojem usług medycznych lecznictwa onkologicznego w zakresie zabiegów, dotyczących w szczególności sal operacyjnych, ocenie podlega czy wnioskodawca przekroczył wartość progową (próg odcięcia) 60 zrealizowanych radykalnych i oszczędzających zabiegów chirurgicznych rocznie dla nowotworów danej grupy narządowej.</w:t>
            </w:r>
          </w:p>
        </w:tc>
      </w:tr>
      <w:tr w:rsidR="00A81707" w:rsidRPr="00B55EE1" w14:paraId="7D4843B7" w14:textId="77777777" w:rsidTr="005920D7">
        <w:trPr>
          <w:trHeight w:val="600"/>
        </w:trPr>
        <w:tc>
          <w:tcPr>
            <w:tcW w:w="557" w:type="dxa"/>
            <w:shd w:val="clear" w:color="000000" w:fill="E6E6E6"/>
            <w:noWrap/>
            <w:vAlign w:val="center"/>
          </w:tcPr>
          <w:p w14:paraId="0DC0FDB6" w14:textId="05AA97C9"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22</w:t>
            </w:r>
          </w:p>
        </w:tc>
        <w:tc>
          <w:tcPr>
            <w:tcW w:w="3417" w:type="dxa"/>
            <w:shd w:val="clear" w:color="auto" w:fill="auto"/>
            <w:noWrap/>
            <w:vAlign w:val="bottom"/>
          </w:tcPr>
          <w:p w14:paraId="2CBCC2B4" w14:textId="7D7DE728"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II.15.W zakresie opieki psychiatrycznej projekty realizowane w ramach Regionalnych</w:t>
            </w:r>
          </w:p>
          <w:p w14:paraId="3FD1D568" w14:textId="1E395265" w:rsidR="00A81707" w:rsidRPr="00867BFB"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Programów Operacyjnych muszą zawierać działania na rzecz wsparcia form opieki</w:t>
            </w:r>
            <w:r>
              <w:rPr>
                <w:rFonts w:ascii="Arial" w:hAnsi="Arial" w:cs="Arial"/>
                <w:i/>
                <w:sz w:val="16"/>
                <w:szCs w:val="16"/>
              </w:rPr>
              <w:t xml:space="preserve"> </w:t>
            </w:r>
            <w:r w:rsidRPr="00867BFB">
              <w:rPr>
                <w:rFonts w:ascii="Arial" w:hAnsi="Arial" w:cs="Arial"/>
                <w:i/>
                <w:sz w:val="16"/>
                <w:szCs w:val="16"/>
              </w:rPr>
              <w:t>psychiatrycznej innych niż stacjonarne, tj. m. in. oddziałów dziennych lub ambulatoryjnej</w:t>
            </w:r>
            <w:r>
              <w:rPr>
                <w:rFonts w:ascii="Arial" w:hAnsi="Arial" w:cs="Arial"/>
                <w:i/>
                <w:sz w:val="16"/>
                <w:szCs w:val="16"/>
              </w:rPr>
              <w:t xml:space="preserve"> </w:t>
            </w:r>
            <w:r w:rsidRPr="00867BFB">
              <w:rPr>
                <w:rFonts w:ascii="Arial" w:hAnsi="Arial" w:cs="Arial"/>
                <w:i/>
                <w:sz w:val="16"/>
                <w:szCs w:val="16"/>
              </w:rPr>
              <w:t>opieki psychiatrycznej (poradnie oraz zespoły leczenia środowiskowego).</w:t>
            </w:r>
          </w:p>
        </w:tc>
        <w:tc>
          <w:tcPr>
            <w:tcW w:w="3261" w:type="dxa"/>
            <w:shd w:val="clear" w:color="auto" w:fill="auto"/>
            <w:noWrap/>
            <w:vAlign w:val="center"/>
          </w:tcPr>
          <w:p w14:paraId="6FF4C9A6" w14:textId="0C723304" w:rsidR="00A81707" w:rsidRPr="007F1DCF" w:rsidRDefault="00A81707" w:rsidP="00A81707">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t>13. Projekt dotyczący opieki psychiatrycznej.</w:t>
            </w:r>
          </w:p>
        </w:tc>
        <w:tc>
          <w:tcPr>
            <w:tcW w:w="1842" w:type="dxa"/>
            <w:shd w:val="clear" w:color="auto" w:fill="auto"/>
            <w:noWrap/>
            <w:vAlign w:val="center"/>
          </w:tcPr>
          <w:p w14:paraId="1CE8E177" w14:textId="3DE8E556"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shd w:val="clear" w:color="auto" w:fill="auto"/>
            <w:noWrap/>
            <w:vAlign w:val="center"/>
          </w:tcPr>
          <w:p w14:paraId="2D1E44F5" w14:textId="6634346B" w:rsidR="00A81707" w:rsidRPr="007F1DCF" w:rsidRDefault="00A81707" w:rsidP="00A81707">
            <w:pPr>
              <w:spacing w:after="0" w:line="240" w:lineRule="auto"/>
              <w:jc w:val="both"/>
              <w:rPr>
                <w:rFonts w:ascii="Arial" w:eastAsia="Times New Roman" w:hAnsi="Arial" w:cs="Arial"/>
                <w:color w:val="000000"/>
                <w:sz w:val="16"/>
                <w:szCs w:val="16"/>
                <w:lang w:eastAsia="pl-PL"/>
              </w:rPr>
            </w:pPr>
            <w:r w:rsidRPr="007F1DCF">
              <w:rPr>
                <w:rFonts w:ascii="Arial" w:hAnsi="Arial" w:cs="Arial"/>
                <w:sz w:val="16"/>
                <w:szCs w:val="16"/>
              </w:rPr>
              <w:t>W przypadku projektu dotyczącego opieki psychiatrycznej, ocenie podlega czy projekt zawiera działania na rzecz wsparcia form opieki psychiatrycznej innych niż stacjonarne, tj. m. in. oddziałów dziennych lub ambulatoryjnej opieki psychiatrycznej (poradnie oraz zespoły leczenia środowiskowego).</w:t>
            </w:r>
          </w:p>
        </w:tc>
      </w:tr>
      <w:tr w:rsidR="00A81707" w:rsidRPr="00B55EE1" w14:paraId="0CC04B55" w14:textId="77777777" w:rsidTr="007F1DCF">
        <w:trPr>
          <w:trHeight w:val="600"/>
        </w:trPr>
        <w:tc>
          <w:tcPr>
            <w:tcW w:w="557" w:type="dxa"/>
            <w:shd w:val="clear" w:color="000000" w:fill="E6E6E6"/>
            <w:noWrap/>
            <w:vAlign w:val="center"/>
          </w:tcPr>
          <w:p w14:paraId="2981EE06" w14:textId="6408FE81"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23</w:t>
            </w:r>
          </w:p>
        </w:tc>
        <w:tc>
          <w:tcPr>
            <w:tcW w:w="3417" w:type="dxa"/>
            <w:shd w:val="clear" w:color="auto" w:fill="auto"/>
            <w:noWrap/>
            <w:vAlign w:val="bottom"/>
          </w:tcPr>
          <w:p w14:paraId="39B56111" w14:textId="4D472EC1" w:rsidR="00A81707" w:rsidRPr="002A1B1C" w:rsidRDefault="00A81707" w:rsidP="00A81707">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III.1. Kryteria premiują projekty, które zakładają działania ukierunkowane na przeniesienie</w:t>
            </w:r>
            <w:r>
              <w:rPr>
                <w:rFonts w:ascii="Arial" w:hAnsi="Arial" w:cs="Arial"/>
                <w:i/>
                <w:sz w:val="16"/>
                <w:szCs w:val="16"/>
              </w:rPr>
              <w:t xml:space="preserve"> </w:t>
            </w:r>
            <w:r w:rsidRPr="002A1B1C">
              <w:rPr>
                <w:rFonts w:ascii="Arial" w:hAnsi="Arial" w:cs="Arial"/>
                <w:i/>
                <w:sz w:val="16"/>
                <w:szCs w:val="16"/>
              </w:rPr>
              <w:t>świadczeń opieki zdrowotnej finansowanych ze środków publicznych z poziomu</w:t>
            </w:r>
            <w:r>
              <w:rPr>
                <w:rFonts w:ascii="Arial" w:hAnsi="Arial" w:cs="Arial"/>
                <w:i/>
                <w:sz w:val="16"/>
                <w:szCs w:val="16"/>
              </w:rPr>
              <w:t xml:space="preserve"> </w:t>
            </w:r>
            <w:r w:rsidRPr="002A1B1C">
              <w:rPr>
                <w:rFonts w:ascii="Arial" w:hAnsi="Arial" w:cs="Arial"/>
                <w:i/>
                <w:sz w:val="16"/>
                <w:szCs w:val="16"/>
              </w:rPr>
              <w:t>lecznictwa szpitalnego na rzecz POZ i AOS, w tym poprzez:</w:t>
            </w:r>
          </w:p>
          <w:p w14:paraId="0BD9FF90" w14:textId="0A55B958" w:rsidR="00A81707" w:rsidRPr="002A1B1C" w:rsidRDefault="00A81707" w:rsidP="00A81707">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a. wprowadzenie lub rozwój opieki koordynowanej, lub b. rozwój zdeinstytucjonalizowanych form opieki nad pacjentem, w szczególności</w:t>
            </w:r>
            <w:r>
              <w:rPr>
                <w:rFonts w:ascii="Arial" w:hAnsi="Arial" w:cs="Arial"/>
                <w:i/>
                <w:sz w:val="16"/>
                <w:szCs w:val="16"/>
              </w:rPr>
              <w:t xml:space="preserve"> </w:t>
            </w:r>
            <w:r w:rsidRPr="002A1B1C">
              <w:rPr>
                <w:rFonts w:ascii="Arial" w:hAnsi="Arial" w:cs="Arial"/>
                <w:i/>
                <w:sz w:val="16"/>
                <w:szCs w:val="16"/>
              </w:rPr>
              <w:t>środowiskowych form opieki13 (projekt zawiera działania mające na celu przejście</w:t>
            </w:r>
            <w:r>
              <w:rPr>
                <w:rFonts w:ascii="Arial" w:hAnsi="Arial" w:cs="Arial"/>
                <w:i/>
                <w:sz w:val="16"/>
                <w:szCs w:val="16"/>
              </w:rPr>
              <w:t xml:space="preserve"> </w:t>
            </w:r>
            <w:r w:rsidRPr="002A1B1C">
              <w:rPr>
                <w:rFonts w:ascii="Arial" w:hAnsi="Arial" w:cs="Arial"/>
                <w:i/>
                <w:sz w:val="16"/>
                <w:szCs w:val="16"/>
              </w:rPr>
              <w:t>od opieki instytucjonalnej do środowiskowej zgodnie z „Ogólnoeuropejskimi</w:t>
            </w:r>
            <w:r>
              <w:rPr>
                <w:rFonts w:ascii="Arial" w:hAnsi="Arial" w:cs="Arial"/>
                <w:i/>
                <w:sz w:val="16"/>
                <w:szCs w:val="16"/>
              </w:rPr>
              <w:t xml:space="preserve"> </w:t>
            </w:r>
            <w:r w:rsidRPr="002A1B1C">
              <w:rPr>
                <w:rFonts w:ascii="Arial" w:hAnsi="Arial" w:cs="Arial"/>
                <w:i/>
                <w:sz w:val="16"/>
                <w:szCs w:val="16"/>
              </w:rPr>
              <w:t>wytycznymi dotyczącymi przejścia od opieki instytucjonalnej do opieki świadczonej</w:t>
            </w:r>
            <w:r>
              <w:rPr>
                <w:rFonts w:ascii="Arial" w:hAnsi="Arial" w:cs="Arial"/>
                <w:i/>
                <w:sz w:val="16"/>
                <w:szCs w:val="16"/>
              </w:rPr>
              <w:t xml:space="preserve"> </w:t>
            </w:r>
            <w:r w:rsidRPr="002A1B1C">
              <w:rPr>
                <w:rFonts w:ascii="Arial" w:hAnsi="Arial" w:cs="Arial"/>
                <w:i/>
                <w:sz w:val="16"/>
                <w:szCs w:val="16"/>
              </w:rPr>
              <w:t>na poziomie lokalnych społeczności” oraz z „Krajowym Programem</w:t>
            </w:r>
          </w:p>
          <w:p w14:paraId="7895327E" w14:textId="42BD8A89" w:rsidR="00A81707" w:rsidRPr="002A1B1C" w:rsidRDefault="00A81707" w:rsidP="00A81707">
            <w:pPr>
              <w:spacing w:after="0" w:line="240" w:lineRule="auto"/>
              <w:jc w:val="both"/>
              <w:rPr>
                <w:rFonts w:ascii="Arial" w:hAnsi="Arial" w:cs="Arial"/>
                <w:i/>
                <w:sz w:val="16"/>
                <w:szCs w:val="16"/>
              </w:rPr>
            </w:pPr>
            <w:r w:rsidRPr="002A1B1C">
              <w:rPr>
                <w:rFonts w:ascii="Arial" w:hAnsi="Arial" w:cs="Arial"/>
                <w:i/>
                <w:sz w:val="16"/>
                <w:szCs w:val="16"/>
              </w:rPr>
              <w:t>Przeciwdziałania Ubóstwu i Wykluczeniu Społecznemu 2020”).</w:t>
            </w:r>
          </w:p>
        </w:tc>
        <w:tc>
          <w:tcPr>
            <w:tcW w:w="3261" w:type="dxa"/>
            <w:shd w:val="clear" w:color="auto" w:fill="auto"/>
            <w:noWrap/>
            <w:vAlign w:val="center"/>
          </w:tcPr>
          <w:p w14:paraId="0EBF1592" w14:textId="5A4956D8" w:rsidR="00A81707" w:rsidRPr="007F1DCF" w:rsidRDefault="00A81707" w:rsidP="00A81707">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t>1</w:t>
            </w:r>
            <w:r>
              <w:rPr>
                <w:rFonts w:ascii="Arial" w:hAnsi="Arial" w:cs="Arial"/>
                <w:sz w:val="18"/>
                <w:szCs w:val="18"/>
              </w:rPr>
              <w:t>9</w:t>
            </w:r>
            <w:r w:rsidRPr="007F1DCF">
              <w:rPr>
                <w:rFonts w:ascii="Arial" w:hAnsi="Arial" w:cs="Arial"/>
                <w:sz w:val="18"/>
                <w:szCs w:val="18"/>
              </w:rPr>
              <w:t>. Projekt wspiera przeniesienie akcentów z usług wymagających hospitalizacji na rzecz podstawowej opieki zdrowotnej (POZ) i ambulatoryjnej opieki specjalistycznej (AOS), jak również wspiera rozwój opieki koordynowanej, z uwzględnieniem środowiskowych form opieki.</w:t>
            </w:r>
          </w:p>
        </w:tc>
        <w:tc>
          <w:tcPr>
            <w:tcW w:w="1842" w:type="dxa"/>
            <w:shd w:val="clear" w:color="auto" w:fill="auto"/>
            <w:noWrap/>
            <w:vAlign w:val="center"/>
          </w:tcPr>
          <w:p w14:paraId="293F8744" w14:textId="77777777" w:rsidR="00A81707" w:rsidRDefault="00A81707" w:rsidP="00A81707">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57C867D7" w14:textId="77777777" w:rsidR="00A81707" w:rsidRDefault="00A81707" w:rsidP="00A81707">
            <w:pPr>
              <w:jc w:val="center"/>
              <w:rPr>
                <w:rFonts w:ascii="Arial" w:hAnsi="Arial" w:cs="Arial"/>
                <w:color w:val="0070C0"/>
                <w:sz w:val="20"/>
                <w:szCs w:val="20"/>
              </w:rPr>
            </w:pPr>
          </w:p>
          <w:p w14:paraId="05351014" w14:textId="3545F4AD" w:rsidR="00A81707" w:rsidRPr="00A81707" w:rsidRDefault="00A81707" w:rsidP="00A81707">
            <w:pPr>
              <w:jc w:val="center"/>
              <w:rPr>
                <w:rFonts w:ascii="Arial" w:hAnsi="Arial" w:cs="Arial"/>
                <w:color w:val="0070C0"/>
                <w:sz w:val="20"/>
                <w:szCs w:val="20"/>
              </w:rPr>
            </w:pPr>
            <w:r w:rsidRPr="00A81707">
              <w:rPr>
                <w:rFonts w:ascii="Arial" w:hAnsi="Arial" w:cs="Arial"/>
                <w:color w:val="0070C0"/>
                <w:sz w:val="20"/>
                <w:szCs w:val="20"/>
              </w:rPr>
              <w:t>0/1</w:t>
            </w:r>
          </w:p>
          <w:p w14:paraId="750AE3FD" w14:textId="77777777" w:rsidR="00A81707" w:rsidRPr="00A81707" w:rsidRDefault="00A81707" w:rsidP="00A81707">
            <w:pPr>
              <w:pStyle w:val="Default"/>
              <w:jc w:val="center"/>
              <w:rPr>
                <w:rFonts w:ascii="Arial" w:hAnsi="Arial" w:cs="Arial"/>
                <w:color w:val="0070C0"/>
                <w:sz w:val="16"/>
                <w:szCs w:val="16"/>
              </w:rPr>
            </w:pPr>
            <w:r w:rsidRPr="00A81707">
              <w:rPr>
                <w:rFonts w:ascii="Arial" w:hAnsi="Arial" w:cs="Arial"/>
                <w:color w:val="0070C0"/>
                <w:sz w:val="16"/>
                <w:szCs w:val="16"/>
              </w:rPr>
              <w:t>Ocena kryterium będzie polegała na:</w:t>
            </w:r>
          </w:p>
          <w:p w14:paraId="3DD96083" w14:textId="77777777" w:rsidR="00A81707" w:rsidRPr="00A81707" w:rsidRDefault="00A81707" w:rsidP="00A81707">
            <w:pPr>
              <w:pStyle w:val="Default"/>
              <w:jc w:val="center"/>
              <w:rPr>
                <w:rFonts w:ascii="Arial" w:hAnsi="Arial" w:cs="Arial"/>
                <w:color w:val="0070C0"/>
                <w:sz w:val="16"/>
                <w:szCs w:val="16"/>
              </w:rPr>
            </w:pPr>
            <w:r w:rsidRPr="00A81707">
              <w:rPr>
                <w:rFonts w:ascii="Arial" w:hAnsi="Arial" w:cs="Arial"/>
                <w:color w:val="0070C0"/>
                <w:sz w:val="16"/>
                <w:szCs w:val="16"/>
              </w:rPr>
              <w:t>a) przyznaniu 1 pkt.,</w:t>
            </w:r>
          </w:p>
          <w:p w14:paraId="57586851" w14:textId="77777777" w:rsidR="00A81707" w:rsidRPr="00A81707" w:rsidRDefault="00A81707" w:rsidP="00A81707">
            <w:pPr>
              <w:jc w:val="center"/>
              <w:rPr>
                <w:rFonts w:ascii="Arial" w:hAnsi="Arial" w:cs="Arial"/>
                <w:color w:val="0070C0"/>
                <w:sz w:val="16"/>
                <w:szCs w:val="16"/>
              </w:rPr>
            </w:pPr>
            <w:r w:rsidRPr="00A81707">
              <w:rPr>
                <w:rFonts w:ascii="Arial" w:hAnsi="Arial" w:cs="Arial"/>
                <w:color w:val="0070C0"/>
                <w:sz w:val="16"/>
                <w:szCs w:val="16"/>
              </w:rPr>
              <w:t>b) przyznaniu 0 punktów – w przypadku niespełnienia żadnego z warunków kryterium.</w:t>
            </w:r>
          </w:p>
          <w:p w14:paraId="53AB3703" w14:textId="430CBFA4" w:rsidR="00A81707" w:rsidRPr="000C677D" w:rsidRDefault="00A81707" w:rsidP="00A81707">
            <w:pPr>
              <w:spacing w:after="0" w:line="240" w:lineRule="auto"/>
              <w:jc w:val="center"/>
              <w:rPr>
                <w:rFonts w:ascii="Arial" w:eastAsia="Times New Roman" w:hAnsi="Arial" w:cs="Arial"/>
                <w:i/>
                <w:color w:val="000000"/>
                <w:sz w:val="20"/>
                <w:szCs w:val="20"/>
                <w:lang w:eastAsia="pl-PL"/>
              </w:rPr>
            </w:pPr>
          </w:p>
        </w:tc>
        <w:tc>
          <w:tcPr>
            <w:tcW w:w="4526" w:type="dxa"/>
            <w:tcBorders>
              <w:top w:val="single" w:sz="4" w:space="0" w:color="auto"/>
              <w:left w:val="single" w:sz="4" w:space="0" w:color="auto"/>
              <w:bottom w:val="single" w:sz="4" w:space="0" w:color="auto"/>
              <w:right w:val="single" w:sz="4" w:space="0" w:color="auto"/>
            </w:tcBorders>
            <w:noWrap/>
            <w:vAlign w:val="center"/>
          </w:tcPr>
          <w:p w14:paraId="65072B0B"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t>Ocenie podlegać będzie, czy projekt zakłada działania ukierunkowane na przeniesienie świadczeń opieki zdrowotnej z poziomu lecznictwa szpitalnego na rzecz POZ i AOS, w tym poprzez:</w:t>
            </w:r>
          </w:p>
          <w:p w14:paraId="5F0B2CEC" w14:textId="77777777" w:rsidR="00A81707" w:rsidRPr="007F1DCF" w:rsidRDefault="00A81707" w:rsidP="00A81707">
            <w:pPr>
              <w:numPr>
                <w:ilvl w:val="0"/>
                <w:numId w:val="13"/>
              </w:numPr>
              <w:spacing w:after="0" w:line="240" w:lineRule="auto"/>
              <w:ind w:left="208" w:hanging="142"/>
              <w:jc w:val="both"/>
              <w:rPr>
                <w:rFonts w:ascii="Arial" w:hAnsi="Arial" w:cs="Arial"/>
                <w:sz w:val="16"/>
                <w:szCs w:val="16"/>
              </w:rPr>
            </w:pPr>
            <w:r w:rsidRPr="007F1DCF">
              <w:rPr>
                <w:rFonts w:ascii="Arial" w:hAnsi="Arial" w:cs="Arial"/>
                <w:sz w:val="16"/>
                <w:szCs w:val="16"/>
              </w:rPr>
              <w:t>wprowadzenie lub rozwój opieki koordynowanej</w:t>
            </w:r>
            <w:r w:rsidRPr="007F1DCF">
              <w:rPr>
                <w:rFonts w:ascii="Arial" w:hAnsi="Arial" w:cs="Arial"/>
                <w:sz w:val="16"/>
                <w:szCs w:val="16"/>
                <w:vertAlign w:val="superscript"/>
              </w:rPr>
              <w:footnoteReference w:id="2"/>
            </w:r>
            <w:r w:rsidRPr="007F1DCF">
              <w:rPr>
                <w:rFonts w:ascii="Arial" w:hAnsi="Arial" w:cs="Arial"/>
                <w:sz w:val="16"/>
                <w:szCs w:val="16"/>
              </w:rPr>
              <w:t>, lub</w:t>
            </w:r>
          </w:p>
          <w:p w14:paraId="4AC7311A" w14:textId="77777777" w:rsidR="00A81707" w:rsidRPr="007F1DCF" w:rsidRDefault="00A81707" w:rsidP="00A81707">
            <w:pPr>
              <w:numPr>
                <w:ilvl w:val="0"/>
                <w:numId w:val="13"/>
              </w:numPr>
              <w:spacing w:after="0" w:line="240" w:lineRule="auto"/>
              <w:ind w:left="208" w:hanging="142"/>
              <w:jc w:val="both"/>
              <w:rPr>
                <w:rFonts w:ascii="Arial" w:hAnsi="Arial" w:cs="Arial"/>
                <w:sz w:val="16"/>
                <w:szCs w:val="16"/>
              </w:rPr>
            </w:pPr>
            <w:r w:rsidRPr="007F1DCF">
              <w:rPr>
                <w:rFonts w:ascii="Arial" w:hAnsi="Arial" w:cs="Arial"/>
                <w:sz w:val="16"/>
                <w:szCs w:val="16"/>
              </w:rPr>
              <w:t>rozwój zdeinstytucjonalizowanych form opieki nad pacjentem, w szczególności środowiskowych form opieki</w:t>
            </w:r>
            <w:r w:rsidRPr="007F1DCF">
              <w:rPr>
                <w:rFonts w:ascii="Arial" w:hAnsi="Arial" w:cs="Arial"/>
                <w:sz w:val="16"/>
                <w:szCs w:val="16"/>
                <w:vertAlign w:val="superscript"/>
              </w:rPr>
              <w:footnoteReference w:id="3"/>
            </w:r>
            <w:r w:rsidRPr="007F1DCF">
              <w:rPr>
                <w:rFonts w:ascii="Arial" w:hAnsi="Arial" w:cs="Arial"/>
                <w:sz w:val="16"/>
                <w:szCs w:val="16"/>
              </w:rPr>
              <w:t xml:space="preserve"> (projekt zawiera działania mające na celu przejście </w:t>
            </w:r>
            <w:r w:rsidRPr="007F1DCF">
              <w:rPr>
                <w:rFonts w:ascii="Arial" w:hAnsi="Arial" w:cs="Arial"/>
                <w:sz w:val="16"/>
                <w:szCs w:val="16"/>
              </w:rPr>
              <w:br/>
              <w:t xml:space="preserve">od opieki instytucjonalnej do środowiskowej zgodnie z </w:t>
            </w:r>
            <w:r w:rsidRPr="007F1DCF">
              <w:rPr>
                <w:rFonts w:ascii="Arial" w:hAnsi="Arial" w:cs="Arial"/>
                <w:i/>
                <w:sz w:val="16"/>
                <w:szCs w:val="16"/>
              </w:rPr>
              <w:t>„Ogólnoeuropejskimi wytycznymi dotyczącymi przejścia od opieki instytucjonalnej do opieki świadczonej na poziomie lokalnych społeczności”</w:t>
            </w:r>
            <w:r w:rsidRPr="007F1DCF">
              <w:rPr>
                <w:rFonts w:ascii="Arial" w:hAnsi="Arial" w:cs="Arial"/>
                <w:sz w:val="16"/>
                <w:szCs w:val="16"/>
              </w:rPr>
              <w:t xml:space="preserve"> oraz z </w:t>
            </w:r>
            <w:r w:rsidRPr="007F1DCF">
              <w:rPr>
                <w:rFonts w:ascii="Arial" w:hAnsi="Arial" w:cs="Arial"/>
                <w:i/>
                <w:sz w:val="16"/>
                <w:szCs w:val="16"/>
              </w:rPr>
              <w:t>„Krajowym Programem Przeciwdziałania Ubóstwu i Wykluczeniu Społecznemu 2020”</w:t>
            </w:r>
            <w:r w:rsidRPr="007F1DCF">
              <w:rPr>
                <w:rFonts w:ascii="Arial" w:hAnsi="Arial" w:cs="Arial"/>
                <w:sz w:val="16"/>
                <w:szCs w:val="16"/>
              </w:rPr>
              <w:t>).</w:t>
            </w:r>
          </w:p>
          <w:p w14:paraId="56B38457" w14:textId="77777777" w:rsidR="00A81707" w:rsidRPr="007F1DCF" w:rsidRDefault="00A81707" w:rsidP="00A81707">
            <w:pPr>
              <w:spacing w:after="0" w:line="240" w:lineRule="auto"/>
              <w:jc w:val="both"/>
              <w:rPr>
                <w:rFonts w:ascii="Arial" w:hAnsi="Arial" w:cs="Arial"/>
                <w:sz w:val="16"/>
                <w:szCs w:val="16"/>
              </w:rPr>
            </w:pPr>
          </w:p>
          <w:p w14:paraId="3FE8EBE6"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b/>
                <w:sz w:val="16"/>
                <w:szCs w:val="16"/>
              </w:rPr>
              <w:t>Opieka koordynowana</w:t>
            </w:r>
            <w:r w:rsidRPr="007F1DCF">
              <w:rPr>
                <w:rFonts w:ascii="Arial" w:hAnsi="Arial" w:cs="Arial"/>
                <w:sz w:val="16"/>
                <w:szCs w:val="16"/>
              </w:rPr>
              <w:t xml:space="preserve"> – forma organizacyjna udzielania świadczeń zdrowotnych, </w:t>
            </w:r>
            <w:r w:rsidRPr="007F1DCF">
              <w:rPr>
                <w:rStyle w:val="A8"/>
                <w:rFonts w:ascii="Arial" w:hAnsi="Arial" w:cs="Arial"/>
                <w:sz w:val="16"/>
                <w:szCs w:val="16"/>
              </w:rPr>
              <w:t>zapewniająca nie tylko utrzymanie w dotychczaso</w:t>
            </w:r>
            <w:r w:rsidRPr="007F1DCF">
              <w:rPr>
                <w:rStyle w:val="A8"/>
                <w:rFonts w:ascii="Arial" w:hAnsi="Arial" w:cs="Arial"/>
                <w:sz w:val="16"/>
                <w:szCs w:val="16"/>
              </w:rPr>
              <w:softHyphen/>
              <w:t xml:space="preserve">wym kształcie, ale również wzmocnienie roli lekarza POZ jako kierującego, jak i tworzenie większych struktur świadczeniodawców stopniowo integrujących POZ i AOS z leczeniem szpitalnym. </w:t>
            </w:r>
            <w:r w:rsidRPr="007F1DCF">
              <w:rPr>
                <w:rFonts w:ascii="Arial" w:hAnsi="Arial" w:cs="Arial"/>
                <w:b/>
                <w:sz w:val="16"/>
                <w:szCs w:val="16"/>
              </w:rPr>
              <w:t>Opieka środowiskowa</w:t>
            </w:r>
            <w:r w:rsidRPr="007F1DCF">
              <w:rPr>
                <w:rFonts w:ascii="Arial" w:hAnsi="Arial" w:cs="Arial"/>
                <w:sz w:val="16"/>
                <w:szCs w:val="16"/>
              </w:rPr>
              <w:t xml:space="preserve"> może obejmować szeroki zakres różnorodnych usług zdrowotnych pielęgniarskich i opiekuńczych umożliwiających życie osoby chorej i zależnej w domu i społeczności lokalnej z zapewnieniem dostępności do opieki stacjonarnej w sytuacjach okresowych. W ramach opieki środowiskowej mogą być zapewnione podstawowe i specjalistyczne świadczenia pielęgniarskie, opiekuńcze, rehabilitacyjne i terapeutyczne oraz wsparcie i koordynacja opieki. Opieka środowiskowa może zawierać także różne formy opieki i terapii, w tym ośrodki dzienne, ośrodki opieki zastępczej oraz </w:t>
            </w:r>
            <w:r w:rsidRPr="007F1DCF">
              <w:rPr>
                <w:rFonts w:ascii="Arial" w:hAnsi="Arial" w:cs="Arial"/>
                <w:sz w:val="16"/>
                <w:szCs w:val="16"/>
              </w:rPr>
              <w:lastRenderedPageBreak/>
              <w:t>świadczenia realizowane z wykorzystaniem najnowszych technologii medycznych i informatycznych, takich jak np: tlenoterapia, żywienie dojelitowe, rehabilitacja domowa, leczenie ran, dializoterapia w warunkach domowych.</w:t>
            </w:r>
          </w:p>
          <w:p w14:paraId="65AEBEC7"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b/>
                <w:sz w:val="16"/>
                <w:szCs w:val="16"/>
              </w:rPr>
              <w:t xml:space="preserve">Deinstytucjonalizacja </w:t>
            </w:r>
            <w:r w:rsidRPr="007F1DCF">
              <w:rPr>
                <w:rFonts w:ascii="Arial" w:hAnsi="Arial" w:cs="Arial"/>
                <w:sz w:val="16"/>
                <w:szCs w:val="16"/>
              </w:rPr>
              <w:t>– to wszelkie działania podejmowane na rzecz tworzenia różnych form usług w środowisku (w tym usług zdrowotnych), mających na celu zapewnienie właściwej opieki oraz wydłużenie okresu sprawności psychofizycznej i możliwości pełnienia ról społecznych i zawodowych:</w:t>
            </w:r>
          </w:p>
          <w:p w14:paraId="7BD9CB88"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t>-osobom z chorobami przewlekłymi,</w:t>
            </w:r>
          </w:p>
          <w:p w14:paraId="6D62082E"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t>-osobom niepełnosprawnym,</w:t>
            </w:r>
          </w:p>
          <w:p w14:paraId="64E0BC94"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t>-osobom w podeszłym wieku,</w:t>
            </w:r>
          </w:p>
          <w:p w14:paraId="1CAF5AF3"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t>-dzieciom i młodzieży,</w:t>
            </w:r>
          </w:p>
          <w:p w14:paraId="0E40E64F"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t>-osobom zagrożonym ubóstwem i wykluczeniem społecznym.</w:t>
            </w:r>
          </w:p>
          <w:p w14:paraId="6AD029DB"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b/>
                <w:sz w:val="16"/>
                <w:szCs w:val="16"/>
              </w:rPr>
              <w:t>Deinstytucjonalizacja opieki</w:t>
            </w:r>
            <w:r w:rsidRPr="007F1DCF">
              <w:rPr>
                <w:rFonts w:ascii="Arial" w:hAnsi="Arial" w:cs="Arial"/>
                <w:sz w:val="16"/>
                <w:szCs w:val="16"/>
              </w:rPr>
              <w:t xml:space="preserve"> – rozumiana jako proces obejmujący:</w:t>
            </w:r>
          </w:p>
          <w:p w14:paraId="4EE2A97F"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t>1. rozwój w obrębie społeczności lokalnych zindywidualizowanych usług medycznych o wysokiej jakości, w tym o charakterze zapobiegającym (profilaktycznym) umieszczeniu osoby podopiecznej w systemie opieki instytucjonalnej,</w:t>
            </w:r>
          </w:p>
          <w:p w14:paraId="6A6A5809" w14:textId="688D5F8D" w:rsidR="00A81707" w:rsidRPr="007F1DCF" w:rsidRDefault="00A81707" w:rsidP="00A81707">
            <w:pPr>
              <w:spacing w:after="0" w:line="240" w:lineRule="auto"/>
              <w:jc w:val="both"/>
              <w:rPr>
                <w:rFonts w:ascii="Arial" w:eastAsia="Times New Roman" w:hAnsi="Arial" w:cs="Arial"/>
                <w:color w:val="000000"/>
                <w:sz w:val="16"/>
                <w:szCs w:val="16"/>
                <w:lang w:eastAsia="pl-PL"/>
              </w:rPr>
            </w:pPr>
            <w:r w:rsidRPr="007F1DCF">
              <w:rPr>
                <w:rFonts w:ascii="Arial" w:hAnsi="Arial" w:cs="Arial"/>
                <w:sz w:val="16"/>
                <w:szCs w:val="16"/>
              </w:rPr>
              <w:t>2. przeniesienie zasobów ze stacjonarnych zakładów opieki długoterminowej w celu świadczenia nowych usług w środowisku lokalnym.</w:t>
            </w:r>
          </w:p>
        </w:tc>
      </w:tr>
      <w:tr w:rsidR="00A81707" w:rsidRPr="00B55EE1" w14:paraId="165A9D54" w14:textId="77777777" w:rsidTr="007F1DCF">
        <w:trPr>
          <w:trHeight w:val="600"/>
        </w:trPr>
        <w:tc>
          <w:tcPr>
            <w:tcW w:w="557" w:type="dxa"/>
            <w:shd w:val="clear" w:color="000000" w:fill="E6E6E6"/>
            <w:noWrap/>
            <w:vAlign w:val="center"/>
          </w:tcPr>
          <w:p w14:paraId="21771C95" w14:textId="6DF9E6C8"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24</w:t>
            </w:r>
          </w:p>
        </w:tc>
        <w:tc>
          <w:tcPr>
            <w:tcW w:w="3417" w:type="dxa"/>
            <w:shd w:val="clear" w:color="auto" w:fill="auto"/>
            <w:noWrap/>
            <w:vAlign w:val="bottom"/>
          </w:tcPr>
          <w:p w14:paraId="71903F37" w14:textId="47423121" w:rsidR="00A81707" w:rsidRPr="002A1B1C"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III.2. Kryteria premiują projekty realizowane przez podmioty lecznicze, które zrealizowały,</w:t>
            </w:r>
            <w:r>
              <w:rPr>
                <w:rFonts w:ascii="Arial" w:hAnsi="Arial" w:cs="Arial"/>
                <w:i/>
                <w:sz w:val="16"/>
                <w:szCs w:val="16"/>
              </w:rPr>
              <w:t xml:space="preserve"> </w:t>
            </w:r>
            <w:r w:rsidRPr="002A1B1C">
              <w:rPr>
                <w:rFonts w:ascii="Arial" w:hAnsi="Arial" w:cs="Arial"/>
                <w:i/>
                <w:sz w:val="16"/>
                <w:szCs w:val="16"/>
              </w:rPr>
              <w:t>realizują lub planują realizację działań konsolidacyjnych lub podjęcie innych form</w:t>
            </w:r>
            <w:r>
              <w:rPr>
                <w:rFonts w:ascii="Arial" w:hAnsi="Arial" w:cs="Arial"/>
                <w:i/>
                <w:sz w:val="16"/>
                <w:szCs w:val="16"/>
              </w:rPr>
              <w:t xml:space="preserve"> </w:t>
            </w:r>
            <w:r w:rsidRPr="002A1B1C">
              <w:rPr>
                <w:rFonts w:ascii="Arial" w:hAnsi="Arial" w:cs="Arial"/>
                <w:i/>
                <w:sz w:val="16"/>
                <w:szCs w:val="16"/>
              </w:rPr>
              <w:t>współpracy z podmiotami udzielającymi świadczeń opieki zdrowotnej finansowanych ze</w:t>
            </w:r>
            <w:r>
              <w:rPr>
                <w:rFonts w:ascii="Arial" w:hAnsi="Arial" w:cs="Arial"/>
                <w:i/>
                <w:sz w:val="16"/>
                <w:szCs w:val="16"/>
              </w:rPr>
              <w:t xml:space="preserve"> </w:t>
            </w:r>
            <w:r w:rsidRPr="002A1B1C">
              <w:rPr>
                <w:rFonts w:ascii="Arial" w:hAnsi="Arial" w:cs="Arial"/>
                <w:i/>
                <w:sz w:val="16"/>
                <w:szCs w:val="16"/>
              </w:rPr>
              <w:t>środków publicznych, w tym w ramach modelu opieki koordynowanej.</w:t>
            </w:r>
          </w:p>
        </w:tc>
        <w:tc>
          <w:tcPr>
            <w:tcW w:w="3261" w:type="dxa"/>
            <w:shd w:val="clear" w:color="auto" w:fill="auto"/>
            <w:noWrap/>
            <w:vAlign w:val="center"/>
          </w:tcPr>
          <w:p w14:paraId="45D61EEF" w14:textId="648393E0" w:rsidR="00A81707" w:rsidRPr="007F1DCF" w:rsidRDefault="00A81707" w:rsidP="00A81707">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t>2</w:t>
            </w:r>
            <w:r>
              <w:rPr>
                <w:rFonts w:ascii="Arial" w:hAnsi="Arial" w:cs="Arial"/>
                <w:sz w:val="18"/>
                <w:szCs w:val="18"/>
              </w:rPr>
              <w:t>4</w:t>
            </w:r>
            <w:r w:rsidRPr="007F1DCF">
              <w:rPr>
                <w:rFonts w:ascii="Arial" w:hAnsi="Arial" w:cs="Arial"/>
                <w:sz w:val="18"/>
                <w:szCs w:val="18"/>
              </w:rPr>
              <w:t>. Projekt przewiduje działania konsolidacyjne lub inne formy współpracy podmiotów leczniczych</w:t>
            </w:r>
          </w:p>
        </w:tc>
        <w:tc>
          <w:tcPr>
            <w:tcW w:w="1842" w:type="dxa"/>
            <w:shd w:val="clear" w:color="auto" w:fill="auto"/>
            <w:noWrap/>
            <w:vAlign w:val="center"/>
          </w:tcPr>
          <w:p w14:paraId="7A5F4E26" w14:textId="77777777" w:rsidR="00A81707" w:rsidRDefault="00A81707" w:rsidP="00A81707">
            <w:pPr>
              <w:spacing w:after="0" w:line="240" w:lineRule="auto"/>
              <w:jc w:val="center"/>
              <w:rPr>
                <w:rFonts w:ascii="Arial" w:eastAsia="Times New Roman" w:hAnsi="Arial" w:cs="Arial"/>
                <w:i/>
                <w:color w:val="000000"/>
                <w:sz w:val="20"/>
                <w:szCs w:val="20"/>
                <w:lang w:eastAsia="pl-PL"/>
              </w:rPr>
            </w:pPr>
          </w:p>
          <w:p w14:paraId="04A61E42" w14:textId="780F3488" w:rsidR="00A81707" w:rsidRDefault="00A81707" w:rsidP="00A81707">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63D08937" w14:textId="77777777" w:rsidR="00A81707" w:rsidRDefault="00A81707" w:rsidP="00A81707">
            <w:pPr>
              <w:jc w:val="center"/>
              <w:rPr>
                <w:rFonts w:ascii="Arial" w:hAnsi="Arial" w:cs="Arial"/>
                <w:color w:val="0070C0"/>
                <w:sz w:val="20"/>
                <w:szCs w:val="20"/>
              </w:rPr>
            </w:pPr>
          </w:p>
          <w:p w14:paraId="1E8AAD84" w14:textId="3E447886" w:rsidR="00A81707" w:rsidRPr="00A81707" w:rsidRDefault="00A81707" w:rsidP="00A81707">
            <w:pPr>
              <w:jc w:val="center"/>
              <w:rPr>
                <w:rFonts w:ascii="Arial" w:hAnsi="Arial" w:cs="Arial"/>
                <w:color w:val="0070C0"/>
                <w:sz w:val="20"/>
                <w:szCs w:val="20"/>
              </w:rPr>
            </w:pPr>
            <w:r w:rsidRPr="00A81707">
              <w:rPr>
                <w:rFonts w:ascii="Arial" w:hAnsi="Arial" w:cs="Arial"/>
                <w:color w:val="0070C0"/>
                <w:sz w:val="20"/>
                <w:szCs w:val="20"/>
              </w:rPr>
              <w:t>0-4</w:t>
            </w:r>
          </w:p>
          <w:p w14:paraId="3BF9E144" w14:textId="77777777" w:rsidR="00A81707" w:rsidRPr="00A81707" w:rsidRDefault="00A81707" w:rsidP="00A81707">
            <w:pPr>
              <w:pStyle w:val="Default"/>
              <w:jc w:val="center"/>
              <w:rPr>
                <w:rFonts w:ascii="Arial" w:hAnsi="Arial" w:cs="Arial"/>
                <w:color w:val="0070C0"/>
                <w:sz w:val="16"/>
                <w:szCs w:val="16"/>
              </w:rPr>
            </w:pPr>
            <w:r w:rsidRPr="00A81707">
              <w:rPr>
                <w:rFonts w:ascii="Arial" w:hAnsi="Arial" w:cs="Arial"/>
                <w:color w:val="0070C0"/>
                <w:sz w:val="16"/>
                <w:szCs w:val="16"/>
              </w:rPr>
              <w:t>Ocena kryterium będzie polegała na:</w:t>
            </w:r>
          </w:p>
          <w:p w14:paraId="7C43C058" w14:textId="77777777" w:rsidR="00A81707" w:rsidRPr="00A81707" w:rsidRDefault="00A81707" w:rsidP="00A81707">
            <w:pPr>
              <w:pStyle w:val="Default"/>
              <w:jc w:val="center"/>
              <w:rPr>
                <w:rFonts w:ascii="Arial" w:hAnsi="Arial" w:cs="Arial"/>
                <w:color w:val="0070C0"/>
                <w:sz w:val="16"/>
                <w:szCs w:val="16"/>
              </w:rPr>
            </w:pPr>
            <w:r w:rsidRPr="00A81707">
              <w:rPr>
                <w:rFonts w:ascii="Arial" w:hAnsi="Arial" w:cs="Arial"/>
                <w:color w:val="0070C0"/>
                <w:sz w:val="16"/>
                <w:szCs w:val="16"/>
              </w:rPr>
              <w:t>a) przyznaniu zdefiniowanej z góry liczby punktów (maksymalnie można przyznać  4 pkt.),</w:t>
            </w:r>
          </w:p>
          <w:p w14:paraId="426D9DB3" w14:textId="4E36FD95" w:rsidR="00A81707" w:rsidRPr="00B55EE1" w:rsidRDefault="00A81707" w:rsidP="00A81707">
            <w:pPr>
              <w:spacing w:after="0" w:line="240" w:lineRule="auto"/>
              <w:jc w:val="center"/>
              <w:rPr>
                <w:rFonts w:ascii="Arial" w:eastAsia="Times New Roman" w:hAnsi="Arial" w:cs="Arial"/>
                <w:color w:val="000000"/>
                <w:sz w:val="20"/>
                <w:szCs w:val="20"/>
                <w:lang w:eastAsia="pl-PL"/>
              </w:rPr>
            </w:pPr>
            <w:r w:rsidRPr="00A81707">
              <w:rPr>
                <w:rFonts w:ascii="Arial" w:hAnsi="Arial" w:cs="Arial"/>
                <w:color w:val="0070C0"/>
                <w:sz w:val="16"/>
                <w:szCs w:val="16"/>
              </w:rPr>
              <w:t>b) przyznaniu 0 punktów – w przypadku niespełnienia żadnego z warunków kryterium</w:t>
            </w:r>
          </w:p>
        </w:tc>
        <w:tc>
          <w:tcPr>
            <w:tcW w:w="4526" w:type="dxa"/>
            <w:shd w:val="clear" w:color="auto" w:fill="auto"/>
            <w:noWrap/>
            <w:vAlign w:val="center"/>
          </w:tcPr>
          <w:p w14:paraId="189B1158" w14:textId="77777777" w:rsidR="00A81707" w:rsidRPr="007F1DCF" w:rsidRDefault="00A81707" w:rsidP="00A81707">
            <w:pPr>
              <w:autoSpaceDE w:val="0"/>
              <w:autoSpaceDN w:val="0"/>
              <w:adjustRightInd w:val="0"/>
              <w:spacing w:after="0" w:line="240" w:lineRule="auto"/>
              <w:jc w:val="both"/>
              <w:rPr>
                <w:rFonts w:ascii="Arial" w:hAnsi="Arial" w:cs="Arial"/>
                <w:sz w:val="16"/>
                <w:szCs w:val="16"/>
              </w:rPr>
            </w:pPr>
            <w:r w:rsidRPr="007F1DCF">
              <w:rPr>
                <w:rFonts w:ascii="Arial" w:hAnsi="Arial" w:cs="Arial"/>
                <w:sz w:val="16"/>
                <w:szCs w:val="16"/>
              </w:rPr>
              <w:t>Ocenie poddawane będzie:</w:t>
            </w:r>
          </w:p>
          <w:p w14:paraId="0FF50AAE" w14:textId="77777777" w:rsidR="00A81707" w:rsidRPr="007F1DCF" w:rsidRDefault="00A81707" w:rsidP="00A81707">
            <w:pPr>
              <w:autoSpaceDE w:val="0"/>
              <w:autoSpaceDN w:val="0"/>
              <w:adjustRightInd w:val="0"/>
              <w:spacing w:after="0" w:line="240" w:lineRule="auto"/>
              <w:jc w:val="both"/>
              <w:rPr>
                <w:rFonts w:ascii="Arial" w:hAnsi="Arial" w:cs="Arial"/>
                <w:sz w:val="16"/>
                <w:szCs w:val="16"/>
              </w:rPr>
            </w:pPr>
            <w:r w:rsidRPr="007F1DCF">
              <w:rPr>
                <w:rFonts w:ascii="Arial" w:hAnsi="Arial" w:cs="Arial"/>
                <w:sz w:val="16"/>
                <w:szCs w:val="16"/>
              </w:rPr>
              <w:t>- czy projekt przewiduje działania konsolidacyjne (premiowane będą podmioty, które zrealizowały, realizują lub planują realizację działań konsolidacyjnych lub podjęcie innych form współpracy z podmiotami udzielającymi świadczeń opieki zdrowotnej, w tym w ramach modelu opieki koordynowanej) – 0 - 2 pkt.</w:t>
            </w:r>
          </w:p>
          <w:p w14:paraId="46A7610B" w14:textId="77777777" w:rsidR="00A81707" w:rsidRPr="007F1DCF" w:rsidRDefault="00A81707" w:rsidP="00A81707">
            <w:pPr>
              <w:autoSpaceDE w:val="0"/>
              <w:autoSpaceDN w:val="0"/>
              <w:adjustRightInd w:val="0"/>
              <w:spacing w:after="0" w:line="240" w:lineRule="auto"/>
              <w:jc w:val="both"/>
              <w:rPr>
                <w:rFonts w:ascii="Arial" w:hAnsi="Arial" w:cs="Arial"/>
                <w:sz w:val="16"/>
                <w:szCs w:val="16"/>
              </w:rPr>
            </w:pPr>
            <w:r w:rsidRPr="007F1DCF">
              <w:rPr>
                <w:rFonts w:ascii="Arial" w:hAnsi="Arial" w:cs="Arial"/>
                <w:sz w:val="16"/>
                <w:szCs w:val="16"/>
              </w:rPr>
              <w:t>- projekt przewiduje działania dot. współpracy podmiotów leczniczych – 0 - 2 pkt.</w:t>
            </w:r>
          </w:p>
          <w:p w14:paraId="0247C4EE" w14:textId="1E42C6CE" w:rsidR="00A81707" w:rsidRPr="007F1DCF" w:rsidRDefault="00A81707" w:rsidP="00A81707">
            <w:pPr>
              <w:spacing w:after="0" w:line="240" w:lineRule="auto"/>
              <w:jc w:val="both"/>
              <w:rPr>
                <w:rFonts w:ascii="Arial" w:eastAsia="Times New Roman" w:hAnsi="Arial" w:cs="Arial"/>
                <w:color w:val="000000"/>
                <w:sz w:val="16"/>
                <w:szCs w:val="16"/>
                <w:lang w:eastAsia="pl-PL"/>
              </w:rPr>
            </w:pPr>
            <w:r w:rsidRPr="007F1DCF">
              <w:rPr>
                <w:rFonts w:ascii="Arial" w:hAnsi="Arial" w:cs="Arial"/>
                <w:sz w:val="16"/>
                <w:szCs w:val="16"/>
              </w:rPr>
              <w:t>- w przypadku braku działań konsolidacyjnych lub innych form współpracy podmiotów leczniczych – 0 pkt.</w:t>
            </w:r>
          </w:p>
        </w:tc>
      </w:tr>
      <w:tr w:rsidR="00A81707" w:rsidRPr="00B55EE1" w14:paraId="116FEED1" w14:textId="77777777" w:rsidTr="007F1DCF">
        <w:trPr>
          <w:trHeight w:val="600"/>
        </w:trPr>
        <w:tc>
          <w:tcPr>
            <w:tcW w:w="557" w:type="dxa"/>
            <w:shd w:val="clear" w:color="000000" w:fill="E6E6E6"/>
            <w:noWrap/>
            <w:vAlign w:val="center"/>
          </w:tcPr>
          <w:p w14:paraId="6D750E96" w14:textId="4D44302B"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25</w:t>
            </w:r>
          </w:p>
        </w:tc>
        <w:tc>
          <w:tcPr>
            <w:tcW w:w="3417" w:type="dxa"/>
            <w:shd w:val="clear" w:color="auto" w:fill="auto"/>
            <w:noWrap/>
            <w:vAlign w:val="bottom"/>
          </w:tcPr>
          <w:p w14:paraId="6D67367F" w14:textId="566359F7" w:rsidR="00A81707" w:rsidRPr="002A1B1C" w:rsidRDefault="00A81707" w:rsidP="00A81707">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III.3. Kryteria dotyczące leczenia szpitalnego premiują projekty realizowane przez podmioty</w:t>
            </w:r>
          </w:p>
          <w:p w14:paraId="3EBD7053" w14:textId="10B7666B" w:rsidR="00A81707" w:rsidRPr="002A1B1C"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 xml:space="preserve">lecznicze posiadające program restrukturyzacji zatwierdzony przez podmiot </w:t>
            </w:r>
            <w:r w:rsidRPr="002A1B1C">
              <w:rPr>
                <w:rFonts w:ascii="Arial" w:hAnsi="Arial" w:cs="Arial"/>
                <w:i/>
                <w:sz w:val="16"/>
                <w:szCs w:val="16"/>
              </w:rPr>
              <w:lastRenderedPageBreak/>
              <w:t>tworzący,</w:t>
            </w:r>
            <w:r>
              <w:rPr>
                <w:rFonts w:ascii="Arial" w:hAnsi="Arial" w:cs="Arial"/>
                <w:i/>
                <w:sz w:val="16"/>
                <w:szCs w:val="16"/>
              </w:rPr>
              <w:t xml:space="preserve"> </w:t>
            </w:r>
            <w:r w:rsidRPr="002A1B1C">
              <w:rPr>
                <w:rFonts w:ascii="Arial" w:hAnsi="Arial" w:cs="Arial"/>
                <w:i/>
                <w:sz w:val="16"/>
                <w:szCs w:val="16"/>
              </w:rPr>
              <w:t>zaktualizowany w oparciu o dane wynikające z mapy potrzeb zdrowotnych, zawierający</w:t>
            </w:r>
            <w:r>
              <w:rPr>
                <w:rFonts w:ascii="Arial" w:hAnsi="Arial" w:cs="Arial"/>
                <w:i/>
                <w:sz w:val="16"/>
                <w:szCs w:val="16"/>
              </w:rPr>
              <w:t xml:space="preserve"> </w:t>
            </w:r>
            <w:r w:rsidRPr="002A1B1C">
              <w:rPr>
                <w:rFonts w:ascii="Arial" w:hAnsi="Arial" w:cs="Arial"/>
                <w:i/>
                <w:sz w:val="16"/>
                <w:szCs w:val="16"/>
              </w:rPr>
              <w:t>działania prowadzące do poprawy ich efektywności.</w:t>
            </w:r>
          </w:p>
        </w:tc>
        <w:tc>
          <w:tcPr>
            <w:tcW w:w="3261" w:type="dxa"/>
            <w:shd w:val="clear" w:color="auto" w:fill="auto"/>
            <w:noWrap/>
            <w:vAlign w:val="center"/>
          </w:tcPr>
          <w:p w14:paraId="048B0649" w14:textId="1E441024" w:rsidR="00A81707" w:rsidRPr="007F1DCF" w:rsidRDefault="00A81707" w:rsidP="00A81707">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lastRenderedPageBreak/>
              <w:t>2</w:t>
            </w:r>
            <w:r>
              <w:rPr>
                <w:rFonts w:ascii="Arial" w:hAnsi="Arial" w:cs="Arial"/>
                <w:sz w:val="18"/>
                <w:szCs w:val="18"/>
              </w:rPr>
              <w:t>5</w:t>
            </w:r>
            <w:r w:rsidRPr="007F1DCF">
              <w:rPr>
                <w:rFonts w:ascii="Arial" w:hAnsi="Arial" w:cs="Arial"/>
                <w:sz w:val="18"/>
                <w:szCs w:val="18"/>
              </w:rPr>
              <w:t xml:space="preserve">. Projekt przewiduje działania w zakresie reorganizacji i restrukturyzacji (jeśli zachodzi taka potrzeba), w celu maksymalizacji wykorzystania </w:t>
            </w:r>
            <w:r w:rsidRPr="007F1DCF">
              <w:rPr>
                <w:rFonts w:ascii="Arial" w:hAnsi="Arial" w:cs="Arial"/>
                <w:sz w:val="18"/>
                <w:szCs w:val="18"/>
              </w:rPr>
              <w:lastRenderedPageBreak/>
              <w:t>infrastruktury, w tym sąsiadującej, oraz stopnia jej dostosowania do istniejących deficytów</w:t>
            </w:r>
          </w:p>
        </w:tc>
        <w:tc>
          <w:tcPr>
            <w:tcW w:w="1842" w:type="dxa"/>
            <w:shd w:val="clear" w:color="auto" w:fill="auto"/>
            <w:noWrap/>
            <w:vAlign w:val="center"/>
          </w:tcPr>
          <w:p w14:paraId="4E89BA92" w14:textId="77777777" w:rsidR="00A81707" w:rsidRDefault="00A81707" w:rsidP="00A81707">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lastRenderedPageBreak/>
              <w:t>premiujące (ocena merytoryczna)</w:t>
            </w:r>
          </w:p>
          <w:p w14:paraId="785A386C" w14:textId="77777777" w:rsidR="00A81707" w:rsidRDefault="00A81707" w:rsidP="00A81707">
            <w:pPr>
              <w:jc w:val="center"/>
              <w:rPr>
                <w:rFonts w:ascii="Arial" w:hAnsi="Arial" w:cs="Arial"/>
                <w:sz w:val="20"/>
                <w:szCs w:val="20"/>
              </w:rPr>
            </w:pPr>
          </w:p>
          <w:p w14:paraId="14C75D24" w14:textId="2D10CB76" w:rsidR="00A81707" w:rsidRPr="00A81707" w:rsidRDefault="00A81707" w:rsidP="00A81707">
            <w:pPr>
              <w:jc w:val="center"/>
              <w:rPr>
                <w:rFonts w:ascii="Arial" w:hAnsi="Arial" w:cs="Arial"/>
                <w:color w:val="0070C0"/>
                <w:sz w:val="20"/>
                <w:szCs w:val="20"/>
              </w:rPr>
            </w:pPr>
            <w:r w:rsidRPr="00A81707">
              <w:rPr>
                <w:rFonts w:ascii="Arial" w:hAnsi="Arial" w:cs="Arial"/>
                <w:color w:val="0070C0"/>
                <w:sz w:val="20"/>
                <w:szCs w:val="20"/>
              </w:rPr>
              <w:lastRenderedPageBreak/>
              <w:t>0-2</w:t>
            </w:r>
          </w:p>
          <w:p w14:paraId="3F4CF4D0" w14:textId="77777777" w:rsidR="00A81707" w:rsidRPr="00A81707" w:rsidRDefault="00A81707" w:rsidP="00A81707">
            <w:pPr>
              <w:pStyle w:val="Default"/>
              <w:jc w:val="center"/>
              <w:rPr>
                <w:rFonts w:ascii="Arial" w:hAnsi="Arial" w:cs="Arial"/>
                <w:color w:val="0070C0"/>
                <w:sz w:val="16"/>
                <w:szCs w:val="16"/>
              </w:rPr>
            </w:pPr>
          </w:p>
          <w:p w14:paraId="06589506" w14:textId="77777777" w:rsidR="00A81707" w:rsidRPr="00A81707" w:rsidRDefault="00A81707" w:rsidP="00A81707">
            <w:pPr>
              <w:pStyle w:val="Default"/>
              <w:jc w:val="center"/>
              <w:rPr>
                <w:rFonts w:ascii="Arial" w:hAnsi="Arial" w:cs="Arial"/>
                <w:color w:val="0070C0"/>
                <w:sz w:val="16"/>
                <w:szCs w:val="16"/>
              </w:rPr>
            </w:pPr>
            <w:r w:rsidRPr="00A81707">
              <w:rPr>
                <w:rFonts w:ascii="Arial" w:hAnsi="Arial" w:cs="Arial"/>
                <w:color w:val="0070C0"/>
                <w:sz w:val="16"/>
                <w:szCs w:val="16"/>
              </w:rPr>
              <w:t>Ocena kryterium będzie polegała na:</w:t>
            </w:r>
          </w:p>
          <w:p w14:paraId="0F59C945" w14:textId="77777777" w:rsidR="00A81707" w:rsidRPr="00A81707" w:rsidRDefault="00A81707" w:rsidP="00A81707">
            <w:pPr>
              <w:pStyle w:val="Default"/>
              <w:jc w:val="center"/>
              <w:rPr>
                <w:rFonts w:ascii="Arial" w:hAnsi="Arial" w:cs="Arial"/>
                <w:color w:val="0070C0"/>
                <w:sz w:val="16"/>
                <w:szCs w:val="16"/>
              </w:rPr>
            </w:pPr>
            <w:r w:rsidRPr="00A81707">
              <w:rPr>
                <w:rFonts w:ascii="Arial" w:hAnsi="Arial" w:cs="Arial"/>
                <w:color w:val="0070C0"/>
                <w:sz w:val="16"/>
                <w:szCs w:val="16"/>
              </w:rPr>
              <w:t>a) przyznaniu zdefiniowanej z góry liczby punktów (maksymalnie można przyznać  2 pkt.),</w:t>
            </w:r>
          </w:p>
          <w:p w14:paraId="028B177D" w14:textId="77777777" w:rsidR="00A81707" w:rsidRPr="00A81707" w:rsidRDefault="00A81707" w:rsidP="00A81707">
            <w:pPr>
              <w:jc w:val="center"/>
              <w:rPr>
                <w:rFonts w:ascii="Arial" w:hAnsi="Arial" w:cs="Arial"/>
                <w:color w:val="0070C0"/>
                <w:sz w:val="16"/>
                <w:szCs w:val="16"/>
              </w:rPr>
            </w:pPr>
            <w:r w:rsidRPr="00A81707">
              <w:rPr>
                <w:rFonts w:ascii="Arial" w:hAnsi="Arial" w:cs="Arial"/>
                <w:color w:val="0070C0"/>
                <w:sz w:val="16"/>
                <w:szCs w:val="16"/>
              </w:rPr>
              <w:t>b) przyznaniu 0 punktów – w przypadku niespełnienia żadnego z warunków kryterium.</w:t>
            </w:r>
          </w:p>
          <w:p w14:paraId="647CC1BC" w14:textId="0148524B" w:rsidR="00A81707" w:rsidRPr="00B55EE1" w:rsidRDefault="00A81707" w:rsidP="00A81707">
            <w:pPr>
              <w:spacing w:after="0" w:line="240" w:lineRule="auto"/>
              <w:jc w:val="center"/>
              <w:rPr>
                <w:rFonts w:ascii="Arial" w:eastAsia="Times New Roman" w:hAnsi="Arial" w:cs="Arial"/>
                <w:color w:val="000000"/>
                <w:sz w:val="20"/>
                <w:szCs w:val="20"/>
                <w:lang w:eastAsia="pl-PL"/>
              </w:rPr>
            </w:pPr>
          </w:p>
        </w:tc>
        <w:tc>
          <w:tcPr>
            <w:tcW w:w="4526" w:type="dxa"/>
            <w:shd w:val="clear" w:color="auto" w:fill="auto"/>
            <w:noWrap/>
            <w:vAlign w:val="center"/>
          </w:tcPr>
          <w:p w14:paraId="25EA80F2"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lastRenderedPageBreak/>
              <w:t xml:space="preserve">W ramach kryterium sprawdzane będzie, czy zaplanowane w ramach projektu działania dotyczą zatwierdzonego (przez podmiot tworzący) programu restrukturyzacyjnego lub innego dokumentu, zaktualizowanego o dane wynikające z map </w:t>
            </w:r>
            <w:r w:rsidRPr="007F1DCF">
              <w:rPr>
                <w:rFonts w:ascii="Arial" w:hAnsi="Arial" w:cs="Arial"/>
                <w:sz w:val="16"/>
                <w:szCs w:val="16"/>
              </w:rPr>
              <w:lastRenderedPageBreak/>
              <w:t>potrzeb zdrowotnych, zawierającego działania prowadzące do poprawy efektywności funkcjonowania placówki.</w:t>
            </w:r>
          </w:p>
          <w:p w14:paraId="30618B52"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t>W zakresie działań restrukturyzacji należy posiłkować się definicjami przedstawionymi poniżej* lub jeśli żadna z nich nie znajduje zastosowania należy odnieść się do następujących form:</w:t>
            </w:r>
          </w:p>
          <w:p w14:paraId="292AA69A" w14:textId="77777777" w:rsidR="00A81707" w:rsidRPr="007F1DCF" w:rsidRDefault="00A81707" w:rsidP="00A81707">
            <w:pPr>
              <w:autoSpaceDE w:val="0"/>
              <w:autoSpaceDN w:val="0"/>
              <w:adjustRightInd w:val="0"/>
              <w:spacing w:after="0" w:line="240" w:lineRule="auto"/>
              <w:jc w:val="both"/>
              <w:rPr>
                <w:rFonts w:ascii="Arial" w:hAnsi="Arial" w:cs="Arial"/>
                <w:sz w:val="16"/>
                <w:szCs w:val="16"/>
              </w:rPr>
            </w:pPr>
            <w:r w:rsidRPr="007F1DCF">
              <w:rPr>
                <w:rFonts w:ascii="Arial" w:hAnsi="Arial" w:cs="Arial"/>
                <w:sz w:val="16"/>
                <w:szCs w:val="16"/>
              </w:rPr>
              <w:t>a) nie prowadzono dotychczas restrukturyzacji,</w:t>
            </w:r>
          </w:p>
          <w:p w14:paraId="6446254E" w14:textId="77777777" w:rsidR="00A81707" w:rsidRPr="007F1DCF" w:rsidRDefault="00A81707" w:rsidP="00A81707">
            <w:pPr>
              <w:autoSpaceDE w:val="0"/>
              <w:autoSpaceDN w:val="0"/>
              <w:adjustRightInd w:val="0"/>
              <w:spacing w:after="0" w:line="240" w:lineRule="auto"/>
              <w:jc w:val="both"/>
              <w:rPr>
                <w:rFonts w:ascii="Arial" w:hAnsi="Arial" w:cs="Arial"/>
                <w:sz w:val="16"/>
                <w:szCs w:val="16"/>
              </w:rPr>
            </w:pPr>
            <w:r w:rsidRPr="007F1DCF">
              <w:rPr>
                <w:rFonts w:ascii="Arial" w:hAnsi="Arial" w:cs="Arial"/>
                <w:sz w:val="16"/>
                <w:szCs w:val="16"/>
              </w:rPr>
              <w:t>b) wprowadzaniu doraźnych modyfikacji w działaniach szpitala i próbach rozwiązywania nagłych problemów, wynika to z faktu wysokiej niepewności i zmienności otoczenia szpitala, w tym w szczególności zasad finansowania jego działalności,</w:t>
            </w:r>
          </w:p>
          <w:p w14:paraId="7212067D" w14:textId="77777777" w:rsidR="00A81707" w:rsidRPr="007F1DCF" w:rsidRDefault="00A81707" w:rsidP="00A81707">
            <w:pPr>
              <w:autoSpaceDE w:val="0"/>
              <w:autoSpaceDN w:val="0"/>
              <w:adjustRightInd w:val="0"/>
              <w:spacing w:after="0" w:line="240" w:lineRule="auto"/>
              <w:jc w:val="both"/>
              <w:rPr>
                <w:rFonts w:ascii="Arial" w:hAnsi="Arial" w:cs="Arial"/>
                <w:sz w:val="16"/>
                <w:szCs w:val="16"/>
              </w:rPr>
            </w:pPr>
            <w:r w:rsidRPr="007F1DCF">
              <w:rPr>
                <w:rFonts w:ascii="Arial" w:hAnsi="Arial" w:cs="Arial"/>
                <w:sz w:val="16"/>
                <w:szCs w:val="16"/>
              </w:rPr>
              <w:t>c) opracowaniu i realizacji programu zaplanowanej zmiany, pod warunkiem, że stworzone są warunki zewnętrznego wsparcia finansowego (np. na mocy ustawy),</w:t>
            </w:r>
          </w:p>
          <w:p w14:paraId="388FCB7E" w14:textId="77777777" w:rsidR="00A81707" w:rsidRPr="007F1DCF" w:rsidRDefault="00A81707" w:rsidP="00A81707">
            <w:pPr>
              <w:autoSpaceDE w:val="0"/>
              <w:autoSpaceDN w:val="0"/>
              <w:adjustRightInd w:val="0"/>
              <w:spacing w:after="0" w:line="240" w:lineRule="auto"/>
              <w:jc w:val="both"/>
              <w:rPr>
                <w:rFonts w:ascii="Arial" w:hAnsi="Arial" w:cs="Arial"/>
                <w:sz w:val="16"/>
                <w:szCs w:val="16"/>
              </w:rPr>
            </w:pPr>
            <w:r w:rsidRPr="007F1DCF">
              <w:rPr>
                <w:rFonts w:ascii="Arial" w:hAnsi="Arial" w:cs="Arial"/>
                <w:sz w:val="16"/>
                <w:szCs w:val="16"/>
              </w:rPr>
              <w:t>d) opracowaniu i realizacji programu zaplanowanej zmiany, bez względu na możliwość uzyskania zewnętrznego wsparcia finansowego. Działania te podejmowane są z chęci poprawy sytuacji ekonomicznej i rozwoju szpitala,</w:t>
            </w:r>
          </w:p>
          <w:p w14:paraId="7F7E71C4" w14:textId="77777777" w:rsidR="00A81707" w:rsidRPr="007F1DCF" w:rsidRDefault="00A81707" w:rsidP="00A81707">
            <w:pPr>
              <w:autoSpaceDE w:val="0"/>
              <w:autoSpaceDN w:val="0"/>
              <w:adjustRightInd w:val="0"/>
              <w:spacing w:after="0" w:line="240" w:lineRule="auto"/>
              <w:jc w:val="both"/>
              <w:rPr>
                <w:rFonts w:ascii="Arial" w:hAnsi="Arial" w:cs="Arial"/>
                <w:sz w:val="16"/>
                <w:szCs w:val="16"/>
              </w:rPr>
            </w:pPr>
            <w:r w:rsidRPr="007F1DCF">
              <w:rPr>
                <w:rFonts w:ascii="Arial" w:hAnsi="Arial" w:cs="Arial"/>
                <w:sz w:val="16"/>
                <w:szCs w:val="16"/>
              </w:rPr>
              <w:t>e) wprowadzaniu, wymuszonych przed podmiot tworzący szpital, zmian w ściśle wskazanym przez podmiot zakresie,</w:t>
            </w:r>
          </w:p>
          <w:p w14:paraId="21213160" w14:textId="30DF79F8" w:rsidR="00A81707" w:rsidRPr="007F1DCF" w:rsidRDefault="00A81707" w:rsidP="00A81707">
            <w:pPr>
              <w:spacing w:after="0" w:line="240" w:lineRule="auto"/>
              <w:jc w:val="both"/>
              <w:rPr>
                <w:rFonts w:ascii="Arial" w:eastAsia="Times New Roman" w:hAnsi="Arial" w:cs="Arial"/>
                <w:color w:val="000000"/>
                <w:sz w:val="16"/>
                <w:szCs w:val="16"/>
                <w:lang w:eastAsia="pl-PL"/>
              </w:rPr>
            </w:pPr>
            <w:r w:rsidRPr="007F1DCF">
              <w:rPr>
                <w:rFonts w:ascii="Arial" w:hAnsi="Arial" w:cs="Arial"/>
                <w:sz w:val="16"/>
                <w:szCs w:val="16"/>
              </w:rPr>
              <w:t>f) dokonywaniu zmian personalnych oraz zamian w rozmieszczeniu sprzętu medycznego itp. W obiektach, modernizacji majątku trwałego placówki.</w:t>
            </w:r>
          </w:p>
        </w:tc>
      </w:tr>
      <w:tr w:rsidR="009F09DE" w:rsidRPr="00B55EE1" w14:paraId="106043D4" w14:textId="77777777" w:rsidTr="00802B50">
        <w:trPr>
          <w:trHeight w:val="600"/>
        </w:trPr>
        <w:tc>
          <w:tcPr>
            <w:tcW w:w="557" w:type="dxa"/>
            <w:vMerge w:val="restart"/>
            <w:shd w:val="clear" w:color="000000" w:fill="E6E6E6"/>
            <w:noWrap/>
            <w:vAlign w:val="center"/>
          </w:tcPr>
          <w:p w14:paraId="1BE89D8F" w14:textId="1FE3538D" w:rsidR="009F09DE" w:rsidRDefault="009F09DE" w:rsidP="009F09D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26</w:t>
            </w:r>
          </w:p>
        </w:tc>
        <w:tc>
          <w:tcPr>
            <w:tcW w:w="3417" w:type="dxa"/>
            <w:shd w:val="clear" w:color="auto" w:fill="auto"/>
            <w:noWrap/>
            <w:vAlign w:val="bottom"/>
          </w:tcPr>
          <w:p w14:paraId="45F1433A" w14:textId="4BEC1939" w:rsidR="009F09DE" w:rsidRPr="002A1B1C" w:rsidRDefault="009F09DE" w:rsidP="009F09DE">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III.4. Kryteria dotyczące oddziałów szpitalnych o charakterze zabiegowym premiują projekty</w:t>
            </w:r>
            <w:r>
              <w:rPr>
                <w:rFonts w:ascii="Arial" w:hAnsi="Arial" w:cs="Arial"/>
                <w:i/>
                <w:sz w:val="16"/>
                <w:szCs w:val="16"/>
              </w:rPr>
              <w:t xml:space="preserve"> </w:t>
            </w:r>
            <w:r w:rsidRPr="002A1B1C">
              <w:rPr>
                <w:rFonts w:ascii="Arial" w:hAnsi="Arial" w:cs="Arial"/>
                <w:i/>
                <w:sz w:val="16"/>
                <w:szCs w:val="16"/>
              </w:rPr>
              <w:t>dotyczące oddziałów, w których udział świadczeń zabiegowych we wszystkich</w:t>
            </w:r>
            <w:r>
              <w:rPr>
                <w:rFonts w:ascii="Arial" w:hAnsi="Arial" w:cs="Arial"/>
                <w:i/>
                <w:sz w:val="16"/>
                <w:szCs w:val="16"/>
              </w:rPr>
              <w:t xml:space="preserve"> </w:t>
            </w:r>
            <w:r w:rsidRPr="002A1B1C">
              <w:rPr>
                <w:rFonts w:ascii="Arial" w:hAnsi="Arial" w:cs="Arial"/>
                <w:i/>
                <w:sz w:val="16"/>
                <w:szCs w:val="16"/>
              </w:rPr>
              <w:t>świadczeniach opieki zdrowotnej finansowanych ze środków publicznych udzielanych na</w:t>
            </w:r>
            <w:r>
              <w:rPr>
                <w:rFonts w:ascii="Arial" w:hAnsi="Arial" w:cs="Arial"/>
                <w:i/>
                <w:sz w:val="16"/>
                <w:szCs w:val="16"/>
              </w:rPr>
              <w:t xml:space="preserve"> </w:t>
            </w:r>
            <w:r w:rsidRPr="002A1B1C">
              <w:rPr>
                <w:rFonts w:ascii="Arial" w:hAnsi="Arial" w:cs="Arial"/>
                <w:i/>
                <w:sz w:val="16"/>
                <w:szCs w:val="16"/>
              </w:rPr>
              <w:t>tym oddziale wynosi powyżej 75%.</w:t>
            </w:r>
          </w:p>
        </w:tc>
        <w:tc>
          <w:tcPr>
            <w:tcW w:w="3261" w:type="dxa"/>
            <w:shd w:val="clear" w:color="auto" w:fill="auto"/>
            <w:noWrap/>
            <w:vAlign w:val="center"/>
          </w:tcPr>
          <w:p w14:paraId="53ACDE76" w14:textId="166DDFC4" w:rsidR="009F09DE" w:rsidRPr="007F1DCF" w:rsidRDefault="009F09DE" w:rsidP="009F09DE">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t>1</w:t>
            </w:r>
            <w:r>
              <w:rPr>
                <w:rFonts w:ascii="Arial" w:hAnsi="Arial" w:cs="Arial"/>
                <w:sz w:val="18"/>
                <w:szCs w:val="18"/>
              </w:rPr>
              <w:t>8</w:t>
            </w:r>
            <w:r w:rsidRPr="007F1DCF">
              <w:rPr>
                <w:rFonts w:ascii="Arial" w:hAnsi="Arial" w:cs="Arial"/>
                <w:sz w:val="18"/>
                <w:szCs w:val="18"/>
              </w:rPr>
              <w:t>. Uzasadnienie realizacji projektu.</w:t>
            </w:r>
          </w:p>
        </w:tc>
        <w:tc>
          <w:tcPr>
            <w:tcW w:w="1842" w:type="dxa"/>
            <w:shd w:val="clear" w:color="auto" w:fill="auto"/>
            <w:noWrap/>
            <w:vAlign w:val="center"/>
          </w:tcPr>
          <w:p w14:paraId="6D0A3A27" w14:textId="77777777" w:rsidR="009F09DE" w:rsidRDefault="009F09DE" w:rsidP="009F09DE">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2C3EF74C" w14:textId="77777777" w:rsidR="009F09DE" w:rsidRDefault="009F09DE" w:rsidP="009F09DE">
            <w:pPr>
              <w:spacing w:after="0" w:line="240" w:lineRule="auto"/>
              <w:jc w:val="center"/>
              <w:rPr>
                <w:rFonts w:ascii="Arial" w:eastAsia="Times New Roman" w:hAnsi="Arial" w:cs="Arial"/>
                <w:i/>
                <w:color w:val="000000"/>
                <w:sz w:val="20"/>
                <w:szCs w:val="20"/>
                <w:lang w:eastAsia="pl-PL"/>
              </w:rPr>
            </w:pPr>
          </w:p>
          <w:p w14:paraId="06A1F47B" w14:textId="77777777" w:rsidR="009F09DE" w:rsidRPr="00A81707" w:rsidRDefault="009F09DE" w:rsidP="009F09DE">
            <w:pPr>
              <w:jc w:val="center"/>
              <w:rPr>
                <w:rFonts w:ascii="Arial" w:hAnsi="Arial" w:cs="Arial"/>
                <w:color w:val="0070C0"/>
                <w:sz w:val="20"/>
                <w:szCs w:val="20"/>
              </w:rPr>
            </w:pPr>
            <w:r w:rsidRPr="00A81707">
              <w:rPr>
                <w:rFonts w:ascii="Arial" w:hAnsi="Arial" w:cs="Arial"/>
                <w:color w:val="0070C0"/>
                <w:sz w:val="20"/>
                <w:szCs w:val="20"/>
              </w:rPr>
              <w:t>0-15</w:t>
            </w:r>
          </w:p>
          <w:p w14:paraId="0E2CCC4F" w14:textId="77777777" w:rsidR="009F09DE" w:rsidRPr="00A81707" w:rsidRDefault="009F09DE" w:rsidP="009F09DE">
            <w:pPr>
              <w:pStyle w:val="Default"/>
              <w:jc w:val="center"/>
              <w:rPr>
                <w:rFonts w:ascii="Arial" w:hAnsi="Arial" w:cs="Arial"/>
                <w:color w:val="0070C0"/>
                <w:sz w:val="16"/>
                <w:szCs w:val="16"/>
              </w:rPr>
            </w:pPr>
          </w:p>
          <w:p w14:paraId="67A699F6" w14:textId="77777777" w:rsidR="009F09DE" w:rsidRPr="00A81707" w:rsidRDefault="009F09DE" w:rsidP="009F09DE">
            <w:pPr>
              <w:pStyle w:val="Default"/>
              <w:jc w:val="center"/>
              <w:rPr>
                <w:rFonts w:ascii="Arial" w:hAnsi="Arial" w:cs="Arial"/>
                <w:color w:val="0070C0"/>
                <w:sz w:val="16"/>
                <w:szCs w:val="16"/>
              </w:rPr>
            </w:pPr>
            <w:r w:rsidRPr="00A81707">
              <w:rPr>
                <w:rFonts w:ascii="Arial" w:hAnsi="Arial" w:cs="Arial"/>
                <w:color w:val="0070C0"/>
                <w:sz w:val="16"/>
                <w:szCs w:val="16"/>
              </w:rPr>
              <w:t>Ocena kryterium będzie polegała na:</w:t>
            </w:r>
          </w:p>
          <w:p w14:paraId="7D6D5319" w14:textId="77777777" w:rsidR="009F09DE" w:rsidRPr="00A81707" w:rsidRDefault="009F09DE" w:rsidP="009F09DE">
            <w:pPr>
              <w:pStyle w:val="Default"/>
              <w:jc w:val="center"/>
              <w:rPr>
                <w:rFonts w:ascii="Arial" w:hAnsi="Arial" w:cs="Arial"/>
                <w:color w:val="0070C0"/>
                <w:sz w:val="16"/>
                <w:szCs w:val="16"/>
              </w:rPr>
            </w:pPr>
            <w:r w:rsidRPr="00A81707">
              <w:rPr>
                <w:rFonts w:ascii="Arial" w:hAnsi="Arial" w:cs="Arial"/>
                <w:color w:val="0070C0"/>
                <w:sz w:val="16"/>
                <w:szCs w:val="16"/>
              </w:rPr>
              <w:t>a) przyznaniu zdefiniowanej z góry liczby punktów (maksymalnie można przyznać  15 pkt.),</w:t>
            </w:r>
          </w:p>
          <w:p w14:paraId="6619D307" w14:textId="77777777" w:rsidR="009F09DE" w:rsidRPr="00A81707" w:rsidRDefault="009F09DE" w:rsidP="009F09DE">
            <w:pPr>
              <w:jc w:val="center"/>
              <w:rPr>
                <w:rFonts w:ascii="Arial" w:hAnsi="Arial" w:cs="Arial"/>
                <w:color w:val="0070C0"/>
                <w:sz w:val="16"/>
                <w:szCs w:val="16"/>
              </w:rPr>
            </w:pPr>
            <w:r w:rsidRPr="00A81707">
              <w:rPr>
                <w:rFonts w:ascii="Arial" w:hAnsi="Arial" w:cs="Arial"/>
                <w:color w:val="0070C0"/>
                <w:sz w:val="16"/>
                <w:szCs w:val="16"/>
              </w:rPr>
              <w:t xml:space="preserve">b) przyznaniu 0 punktów – w przypadku niespełnienia żadnego z warunków określonych w definicji kryterium lub nieprzedstawienia innych zasadnych wyjaśnień wskazujących na </w:t>
            </w:r>
            <w:r w:rsidRPr="00A81707">
              <w:rPr>
                <w:rFonts w:ascii="Arial" w:hAnsi="Arial" w:cs="Arial"/>
                <w:color w:val="0070C0"/>
                <w:sz w:val="16"/>
                <w:szCs w:val="16"/>
              </w:rPr>
              <w:lastRenderedPageBreak/>
              <w:t>potrzebę realizacji projektu.</w:t>
            </w:r>
          </w:p>
          <w:p w14:paraId="29DF3F44" w14:textId="3C65E640" w:rsidR="009F09DE" w:rsidRPr="00B55EE1" w:rsidRDefault="009F09DE" w:rsidP="009F09DE">
            <w:pPr>
              <w:spacing w:after="0" w:line="240" w:lineRule="auto"/>
              <w:jc w:val="center"/>
              <w:rPr>
                <w:rFonts w:ascii="Arial" w:eastAsia="Times New Roman" w:hAnsi="Arial" w:cs="Arial"/>
                <w:color w:val="000000"/>
                <w:sz w:val="20"/>
                <w:szCs w:val="20"/>
                <w:lang w:eastAsia="pl-PL"/>
              </w:rPr>
            </w:pPr>
          </w:p>
        </w:tc>
        <w:tc>
          <w:tcPr>
            <w:tcW w:w="4526" w:type="dxa"/>
            <w:tcBorders>
              <w:top w:val="single" w:sz="4" w:space="0" w:color="auto"/>
              <w:left w:val="single" w:sz="4" w:space="0" w:color="auto"/>
              <w:bottom w:val="single" w:sz="4" w:space="0" w:color="auto"/>
              <w:right w:val="single" w:sz="4" w:space="0" w:color="auto"/>
            </w:tcBorders>
            <w:noWrap/>
            <w:vAlign w:val="center"/>
          </w:tcPr>
          <w:p w14:paraId="439E9B8F"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eastAsia="ArialNarrow" w:hAnsi="Arial" w:cs="Arial"/>
                <w:color w:val="0070C0"/>
                <w:sz w:val="16"/>
                <w:szCs w:val="16"/>
              </w:rPr>
              <w:lastRenderedPageBreak/>
              <w:t>W ramach kryterium analizowane będzie przedstawione uzasadnienie potrzeby realizacji projektu</w:t>
            </w:r>
            <w:r w:rsidRPr="009F09DE">
              <w:rPr>
                <w:rFonts w:ascii="Arial" w:hAnsi="Arial" w:cs="Arial"/>
                <w:color w:val="0070C0"/>
                <w:sz w:val="16"/>
                <w:szCs w:val="16"/>
              </w:rPr>
              <w:t xml:space="preserve"> w kontekście niwelowania negatywnych skutków pandemii COVID-19</w:t>
            </w:r>
            <w:r w:rsidRPr="009F09DE">
              <w:rPr>
                <w:rFonts w:ascii="Arial" w:eastAsia="ArialNarrow" w:hAnsi="Arial" w:cs="Arial"/>
                <w:color w:val="0070C0"/>
                <w:sz w:val="16"/>
                <w:szCs w:val="16"/>
              </w:rPr>
              <w:t xml:space="preserve">, w tym m.in. opis istniejącej sytuacji, zapotrzebowanie na produkt/usługę powstałą w wyniku realizacji przedsięwzięcia. W ocenie brane pod uwagę będzie, czy projekt stanowi odpowiedź na zidentyfikowane problemy/potrzeby Wnioskodawcy, czy planowane działania są adekwatne do potrzeb Wnioskodawcy, czy planowane działania umożliwią realizację projektu, czy potrzeby Wnioskodawcy wynikają ze szczegółowej analizy, czy Wnioskodawca wykazał zapotrzebowanie rynku na produkty/usługi powstałe w wyniku realizacji projektu, czy projekt rozwiązuje w pełni zidentyfikowane problemy. </w:t>
            </w:r>
            <w:r w:rsidRPr="009F09DE">
              <w:rPr>
                <w:rFonts w:ascii="Arial" w:hAnsi="Arial" w:cs="Arial"/>
                <w:color w:val="0070C0"/>
                <w:sz w:val="16"/>
                <w:szCs w:val="16"/>
              </w:rPr>
              <w:t>Punktacja przyznawana będzie w następujący sposób:</w:t>
            </w:r>
          </w:p>
          <w:p w14:paraId="36C2A780"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potwierdzenie potrzeby realizacji projektu odpowiednimi analizami – 0 - 7 pkt.</w:t>
            </w:r>
          </w:p>
          <w:p w14:paraId="64A09837"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p>
          <w:p w14:paraId="7FFC5117"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Dodatkowo premiowane będzie/będą:</w:t>
            </w:r>
          </w:p>
          <w:p w14:paraId="0DBFDAC4"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1. W przypadku projektów dotyczących oddziałów o charakterze zabiegowym, w których udział świadczeń zabiegowych we wszystkich świadczeniach udzielanych na tym oddziale wynosi powyżej 75%,</w:t>
            </w:r>
          </w:p>
          <w:p w14:paraId="14384AFA"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lastRenderedPageBreak/>
              <w:t>2. W przypadku projektów dotyczących oddziałów o charakterze zachowawczym, w których udział przyjęć w trybie nagłym we wszystkich przyjęciach wynosi pow. 30%.</w:t>
            </w:r>
          </w:p>
          <w:p w14:paraId="4EA10E05"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jeden z warunków dot. oddziałów o charakterze zabiegowym lub zachowawczym – 1 pkt.</w:t>
            </w:r>
          </w:p>
          <w:p w14:paraId="13A3AE4F"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3. W przypadku projektów dotyczących oddziałów szpitalnych, dla których u danego świadczeniodawcy wskaźnik obłożenia standardowego łóżek</w:t>
            </w:r>
            <w:r w:rsidRPr="009F09DE">
              <w:rPr>
                <w:rStyle w:val="Odwoanieprzypisudolnego"/>
                <w:rFonts w:ascii="Arial" w:hAnsi="Arial" w:cs="Arial"/>
                <w:color w:val="0070C0"/>
                <w:sz w:val="16"/>
                <w:szCs w:val="16"/>
              </w:rPr>
              <w:footnoteReference w:id="4"/>
            </w:r>
            <w:r w:rsidRPr="009F09DE">
              <w:rPr>
                <w:rFonts w:ascii="Arial" w:hAnsi="Arial" w:cs="Arial"/>
                <w:color w:val="0070C0"/>
                <w:sz w:val="16"/>
                <w:szCs w:val="16"/>
              </w:rPr>
              <w:t xml:space="preserve"> na oddziałach pediatrycznych jest wyższy niż 70%, natomiast na pozostałych oddziałach jest wyższy niż 85%</w:t>
            </w:r>
            <w:r w:rsidRPr="009F09DE">
              <w:rPr>
                <w:rStyle w:val="Odwoanieprzypisudolnego"/>
                <w:rFonts w:ascii="Arial" w:hAnsi="Arial" w:cs="Arial"/>
                <w:color w:val="0070C0"/>
                <w:sz w:val="16"/>
                <w:szCs w:val="16"/>
              </w:rPr>
              <w:footnoteReference w:id="5"/>
            </w:r>
            <w:r w:rsidRPr="009F09DE">
              <w:rPr>
                <w:rFonts w:ascii="Arial" w:hAnsi="Arial" w:cs="Arial"/>
                <w:color w:val="0070C0"/>
                <w:sz w:val="16"/>
                <w:szCs w:val="16"/>
              </w:rPr>
              <w:t xml:space="preserve"> - 1 pkt.</w:t>
            </w:r>
          </w:p>
          <w:p w14:paraId="0962D409"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4. projekt przyczynia się do koncentracji wykonywania zabiegów kompleksowych</w:t>
            </w:r>
            <w:r w:rsidRPr="009F09DE">
              <w:rPr>
                <w:rStyle w:val="Odwoanieprzypisudolnego"/>
                <w:rFonts w:ascii="Arial" w:eastAsia="Calibri" w:hAnsi="Arial" w:cs="Arial"/>
                <w:color w:val="0070C0"/>
                <w:sz w:val="16"/>
                <w:szCs w:val="16"/>
              </w:rPr>
              <w:footnoteReference w:id="6"/>
            </w:r>
            <w:r w:rsidRPr="009F09DE">
              <w:rPr>
                <w:rFonts w:ascii="Arial" w:hAnsi="Arial" w:cs="Arial"/>
                <w:color w:val="0070C0"/>
                <w:sz w:val="16"/>
                <w:szCs w:val="16"/>
              </w:rPr>
              <w:t>, w przypadku gdy na oddziale wykonywane są takie zabiegi. Projekt jest realizowany na rzecz oddziału, który realizuje co najmniej 60 kompleksowych zabiegów rocznie lub ww. wartość progowa (próg odcięcia) zostanie przekroczony w wyniku realizacji projektu – 1 pkt.</w:t>
            </w:r>
          </w:p>
          <w:p w14:paraId="2F6D0DC0"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5. projekt z zakresu opieki nad matką i dzieckiem realizowany jest w oddziałach neonatologicznych zlokalizowanych w podmiotach wysokospecjalistycznych – 1 pkt.</w:t>
            </w:r>
          </w:p>
          <w:p w14:paraId="05B5463C"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6. projekt realizowany jest przez podmiot, w którym odsetek hospitalizacji poniżej 4 dni jest wyższy niż średnia wartość tego wskaźnika dla województwa wielkopolskiego, udzielające świadczeń opieki zdrowotnej pacjentom bardziej obciążonym, tzn. suma udziału pacjentów ze współczynnikiem wielochorobowości „wysokim” i „bardzo wysokim” u danego świadczeniodawcy jest wyższa niż suma tych współczynników dla województwa – 1 pkt.</w:t>
            </w:r>
          </w:p>
          <w:p w14:paraId="16542A37"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7. w zakresie opieki psychiatrycznej projekt jest realizowany przez podmiot, który zapewnia (lub który zobowiąże się do zapewnienia w wyniku realizacji projektu) kompleksowej opieki psychiatrycznej, obejmującej swoim zakresem podmiot udzielający świadczeń w pięciu formach leczenia: oddział dzienny, poradnia AOS, izba przyjęć lub szpitalny oddział ratunkowy, oddział całodobowy, zespół leczenia środowiskowego na terenie jednego powiatu lub powiatów sąsiadujących – 1 pkt.</w:t>
            </w:r>
          </w:p>
          <w:p w14:paraId="35E43F39"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lastRenderedPageBreak/>
              <w:t>8. projekt realizowany przez podmiot, który zapewnia (lub który zobowiąże się do zapewnienia w wyniku realizacji projektu) dostęp do różnorodnych form opieki rehabilitacyjnej / zobowiąże się do zwiększenia w wyniku realizacji projektu udziału pacjentów rehabilitowanych po hospitalizacji</w:t>
            </w:r>
            <w:r w:rsidRPr="009F09DE">
              <w:rPr>
                <w:rStyle w:val="Odwoanieprzypisudolnego"/>
                <w:rFonts w:ascii="Arial" w:hAnsi="Arial" w:cs="Arial"/>
                <w:color w:val="0070C0"/>
                <w:sz w:val="16"/>
                <w:szCs w:val="16"/>
              </w:rPr>
              <w:footnoteReference w:id="7"/>
            </w:r>
            <w:r w:rsidRPr="009F09DE">
              <w:rPr>
                <w:rFonts w:ascii="Arial" w:hAnsi="Arial" w:cs="Arial"/>
                <w:color w:val="0070C0"/>
                <w:sz w:val="16"/>
                <w:szCs w:val="16"/>
              </w:rPr>
              <w:t xml:space="preserve"> – 1 pkt.</w:t>
            </w:r>
          </w:p>
          <w:p w14:paraId="748AEAD8" w14:textId="105A2CE0" w:rsidR="009F09DE" w:rsidRPr="009F09DE" w:rsidRDefault="009F09DE" w:rsidP="009F09DE">
            <w:pPr>
              <w:spacing w:after="0" w:line="240" w:lineRule="auto"/>
              <w:jc w:val="both"/>
              <w:rPr>
                <w:rFonts w:ascii="Arial" w:eastAsia="Times New Roman" w:hAnsi="Arial" w:cs="Arial"/>
                <w:color w:val="0070C0"/>
                <w:sz w:val="16"/>
                <w:szCs w:val="16"/>
                <w:lang w:eastAsia="pl-PL"/>
              </w:rPr>
            </w:pPr>
            <w:r w:rsidRPr="009F09DE">
              <w:rPr>
                <w:rFonts w:ascii="Arial" w:hAnsi="Arial" w:cs="Arial"/>
                <w:color w:val="0070C0"/>
                <w:sz w:val="16"/>
                <w:szCs w:val="16"/>
              </w:rPr>
              <w:t>9. w zakresie opieki paliatywnej i hospicyjnej oraz w zakresie świadczeń pielęgnacyjnych i opiekuńczych w ramach opieki długoterminowej projekt realizowany jest przez podmiot znajdujący się na terenie powiatów, w których dotychczas nie były udzielane świadczenia w tym zakresie – 1 pkt.</w:t>
            </w:r>
          </w:p>
        </w:tc>
      </w:tr>
      <w:tr w:rsidR="009F09DE" w:rsidRPr="00B55EE1" w14:paraId="63D90CFE" w14:textId="77777777" w:rsidTr="00802B50">
        <w:trPr>
          <w:trHeight w:val="600"/>
        </w:trPr>
        <w:tc>
          <w:tcPr>
            <w:tcW w:w="557" w:type="dxa"/>
            <w:vMerge/>
            <w:shd w:val="clear" w:color="000000" w:fill="E6E6E6"/>
            <w:noWrap/>
            <w:vAlign w:val="center"/>
          </w:tcPr>
          <w:p w14:paraId="0A22A672" w14:textId="77777777" w:rsidR="009F09DE" w:rsidRDefault="009F09DE" w:rsidP="009F09DE">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6E581EAE" w14:textId="11682A58" w:rsidR="009F09DE" w:rsidRPr="002A1B1C" w:rsidRDefault="009F09DE" w:rsidP="009F09DE">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III.5. Kryteria dotyczące oddziałów szpitalnych o charakterze zachowawczym premiują projekty</w:t>
            </w:r>
            <w:r>
              <w:rPr>
                <w:rFonts w:ascii="Arial" w:hAnsi="Arial" w:cs="Arial"/>
                <w:i/>
                <w:sz w:val="16"/>
                <w:szCs w:val="16"/>
              </w:rPr>
              <w:t xml:space="preserve"> </w:t>
            </w:r>
            <w:r w:rsidRPr="002A1B1C">
              <w:rPr>
                <w:rFonts w:ascii="Arial" w:hAnsi="Arial" w:cs="Arial"/>
                <w:i/>
                <w:sz w:val="16"/>
                <w:szCs w:val="16"/>
              </w:rPr>
              <w:t>dotyczące oddziałów szpitalnych, w których udział przyjęć w trybie nagłym we wszystkich</w:t>
            </w:r>
            <w:r>
              <w:rPr>
                <w:rFonts w:ascii="Arial" w:hAnsi="Arial" w:cs="Arial"/>
                <w:i/>
                <w:sz w:val="16"/>
                <w:szCs w:val="16"/>
              </w:rPr>
              <w:t xml:space="preserve"> </w:t>
            </w:r>
            <w:r w:rsidRPr="002A1B1C">
              <w:rPr>
                <w:rFonts w:ascii="Arial" w:hAnsi="Arial" w:cs="Arial"/>
                <w:i/>
                <w:sz w:val="16"/>
                <w:szCs w:val="16"/>
              </w:rPr>
              <w:t>przyjęciach wynosi powyżej 30%.</w:t>
            </w:r>
          </w:p>
        </w:tc>
        <w:tc>
          <w:tcPr>
            <w:tcW w:w="3261" w:type="dxa"/>
            <w:shd w:val="clear" w:color="auto" w:fill="auto"/>
            <w:noWrap/>
            <w:vAlign w:val="center"/>
          </w:tcPr>
          <w:p w14:paraId="459DED0D" w14:textId="53F6DAE4" w:rsidR="009F09DE" w:rsidRPr="007F1DCF" w:rsidRDefault="009F09DE" w:rsidP="009F09DE">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t>1</w:t>
            </w:r>
            <w:r>
              <w:rPr>
                <w:rFonts w:ascii="Arial" w:hAnsi="Arial" w:cs="Arial"/>
                <w:sz w:val="18"/>
                <w:szCs w:val="18"/>
              </w:rPr>
              <w:t>8</w:t>
            </w:r>
            <w:r w:rsidRPr="007F1DCF">
              <w:rPr>
                <w:rFonts w:ascii="Arial" w:hAnsi="Arial" w:cs="Arial"/>
                <w:sz w:val="18"/>
                <w:szCs w:val="18"/>
              </w:rPr>
              <w:t>. Uzasadnienie realizacji projektu.</w:t>
            </w:r>
          </w:p>
        </w:tc>
        <w:tc>
          <w:tcPr>
            <w:tcW w:w="1842" w:type="dxa"/>
            <w:shd w:val="clear" w:color="auto" w:fill="auto"/>
            <w:noWrap/>
            <w:vAlign w:val="center"/>
          </w:tcPr>
          <w:p w14:paraId="27FAB308" w14:textId="77777777" w:rsidR="009F09DE" w:rsidRDefault="009F09DE" w:rsidP="009F09DE">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0BE119DF" w14:textId="77777777" w:rsidR="009F09DE" w:rsidRDefault="009F09DE" w:rsidP="009F09DE">
            <w:pPr>
              <w:spacing w:after="0" w:line="240" w:lineRule="auto"/>
              <w:jc w:val="center"/>
              <w:rPr>
                <w:rFonts w:ascii="Arial" w:eastAsia="Times New Roman" w:hAnsi="Arial" w:cs="Arial"/>
                <w:i/>
                <w:color w:val="000000"/>
                <w:sz w:val="20"/>
                <w:szCs w:val="20"/>
                <w:lang w:eastAsia="pl-PL"/>
              </w:rPr>
            </w:pPr>
          </w:p>
          <w:p w14:paraId="55AA465E" w14:textId="77777777" w:rsidR="009F09DE" w:rsidRPr="00A81707" w:rsidRDefault="009F09DE" w:rsidP="009F09DE">
            <w:pPr>
              <w:jc w:val="center"/>
              <w:rPr>
                <w:rFonts w:ascii="Arial" w:hAnsi="Arial" w:cs="Arial"/>
                <w:color w:val="0070C0"/>
                <w:sz w:val="20"/>
                <w:szCs w:val="20"/>
              </w:rPr>
            </w:pPr>
            <w:r w:rsidRPr="00A81707">
              <w:rPr>
                <w:rFonts w:ascii="Arial" w:hAnsi="Arial" w:cs="Arial"/>
                <w:color w:val="0070C0"/>
                <w:sz w:val="20"/>
                <w:szCs w:val="20"/>
              </w:rPr>
              <w:t>0-15</w:t>
            </w:r>
          </w:p>
          <w:p w14:paraId="005A737F" w14:textId="77777777" w:rsidR="009F09DE" w:rsidRPr="00A81707" w:rsidRDefault="009F09DE" w:rsidP="009F09DE">
            <w:pPr>
              <w:pStyle w:val="Default"/>
              <w:jc w:val="center"/>
              <w:rPr>
                <w:rFonts w:ascii="Arial" w:hAnsi="Arial" w:cs="Arial"/>
                <w:color w:val="0070C0"/>
                <w:sz w:val="16"/>
                <w:szCs w:val="16"/>
              </w:rPr>
            </w:pPr>
          </w:p>
          <w:p w14:paraId="290D7F78" w14:textId="77777777" w:rsidR="009F09DE" w:rsidRPr="00A81707" w:rsidRDefault="009F09DE" w:rsidP="009F09DE">
            <w:pPr>
              <w:pStyle w:val="Default"/>
              <w:jc w:val="center"/>
              <w:rPr>
                <w:rFonts w:ascii="Arial" w:hAnsi="Arial" w:cs="Arial"/>
                <w:color w:val="0070C0"/>
                <w:sz w:val="16"/>
                <w:szCs w:val="16"/>
              </w:rPr>
            </w:pPr>
            <w:r w:rsidRPr="00A81707">
              <w:rPr>
                <w:rFonts w:ascii="Arial" w:hAnsi="Arial" w:cs="Arial"/>
                <w:color w:val="0070C0"/>
                <w:sz w:val="16"/>
                <w:szCs w:val="16"/>
              </w:rPr>
              <w:t>Ocena kryterium będzie polegała na:</w:t>
            </w:r>
          </w:p>
          <w:p w14:paraId="05DFD825" w14:textId="77777777" w:rsidR="009F09DE" w:rsidRPr="00A81707" w:rsidRDefault="009F09DE" w:rsidP="009F09DE">
            <w:pPr>
              <w:pStyle w:val="Default"/>
              <w:jc w:val="center"/>
              <w:rPr>
                <w:rFonts w:ascii="Arial" w:hAnsi="Arial" w:cs="Arial"/>
                <w:color w:val="0070C0"/>
                <w:sz w:val="16"/>
                <w:szCs w:val="16"/>
              </w:rPr>
            </w:pPr>
            <w:r w:rsidRPr="00A81707">
              <w:rPr>
                <w:rFonts w:ascii="Arial" w:hAnsi="Arial" w:cs="Arial"/>
                <w:color w:val="0070C0"/>
                <w:sz w:val="16"/>
                <w:szCs w:val="16"/>
              </w:rPr>
              <w:t>a) przyznaniu zdefiniowanej z góry liczby punktów (maksymalnie można przyznać  15 pkt.),</w:t>
            </w:r>
          </w:p>
          <w:p w14:paraId="7773B21E" w14:textId="77777777" w:rsidR="009F09DE" w:rsidRPr="00A81707" w:rsidRDefault="009F09DE" w:rsidP="009F09DE">
            <w:pPr>
              <w:jc w:val="center"/>
              <w:rPr>
                <w:rFonts w:ascii="Arial" w:hAnsi="Arial" w:cs="Arial"/>
                <w:color w:val="0070C0"/>
                <w:sz w:val="16"/>
                <w:szCs w:val="16"/>
              </w:rPr>
            </w:pPr>
            <w:r w:rsidRPr="00A81707">
              <w:rPr>
                <w:rFonts w:ascii="Arial" w:hAnsi="Arial" w:cs="Arial"/>
                <w:color w:val="0070C0"/>
                <w:sz w:val="16"/>
                <w:szCs w:val="16"/>
              </w:rPr>
              <w:t>b) przyznaniu 0 punktów – w przypadku niespełnienia żadnego z warunków określonych w definicji kryterium lub nieprzedstawienia innych zasadnych wyjaśnień wskazujących na potrzebę realizacji projektu.</w:t>
            </w:r>
          </w:p>
          <w:p w14:paraId="569BDEAB" w14:textId="57B312B2" w:rsidR="009F09DE" w:rsidRPr="00B55EE1" w:rsidRDefault="009F09DE" w:rsidP="009F09DE">
            <w:pPr>
              <w:spacing w:after="0" w:line="240" w:lineRule="auto"/>
              <w:jc w:val="center"/>
              <w:rPr>
                <w:rFonts w:ascii="Arial" w:eastAsia="Times New Roman" w:hAnsi="Arial" w:cs="Arial"/>
                <w:color w:val="000000"/>
                <w:sz w:val="20"/>
                <w:szCs w:val="20"/>
                <w:lang w:eastAsia="pl-PL"/>
              </w:rPr>
            </w:pPr>
          </w:p>
        </w:tc>
        <w:tc>
          <w:tcPr>
            <w:tcW w:w="4526" w:type="dxa"/>
            <w:tcBorders>
              <w:top w:val="single" w:sz="4" w:space="0" w:color="auto"/>
              <w:left w:val="single" w:sz="4" w:space="0" w:color="auto"/>
              <w:bottom w:val="single" w:sz="4" w:space="0" w:color="auto"/>
              <w:right w:val="single" w:sz="4" w:space="0" w:color="auto"/>
            </w:tcBorders>
            <w:noWrap/>
            <w:vAlign w:val="center"/>
          </w:tcPr>
          <w:p w14:paraId="28D29F80"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eastAsia="ArialNarrow" w:hAnsi="Arial" w:cs="Arial"/>
                <w:color w:val="0070C0"/>
                <w:sz w:val="16"/>
                <w:szCs w:val="16"/>
              </w:rPr>
              <w:t>W ramach kryterium analizowane będzie przedstawione uzasadnienie potrzeby realizacji projektu</w:t>
            </w:r>
            <w:r w:rsidRPr="009F09DE">
              <w:rPr>
                <w:rFonts w:ascii="Arial" w:hAnsi="Arial" w:cs="Arial"/>
                <w:color w:val="0070C0"/>
                <w:sz w:val="16"/>
                <w:szCs w:val="16"/>
              </w:rPr>
              <w:t xml:space="preserve"> w kontekście niwelowania negatywnych skutków pandemii COVID-19</w:t>
            </w:r>
            <w:r w:rsidRPr="009F09DE">
              <w:rPr>
                <w:rFonts w:ascii="Arial" w:eastAsia="ArialNarrow" w:hAnsi="Arial" w:cs="Arial"/>
                <w:color w:val="0070C0"/>
                <w:sz w:val="16"/>
                <w:szCs w:val="16"/>
              </w:rPr>
              <w:t xml:space="preserve">, w tym m.in. opis istniejącej sytuacji, zapotrzebowanie na produkt/usługę powstałą w wyniku realizacji przedsięwzięcia. W ocenie brane pod uwagę będzie, czy projekt stanowi odpowiedź na zidentyfikowane problemy/potrzeby Wnioskodawcy, czy planowane działania są adekwatne do potrzeb Wnioskodawcy, czy planowane działania umożliwią realizację projektu, czy potrzeby Wnioskodawcy wynikają ze szczegółowej analizy, czy Wnioskodawca wykazał zapotrzebowanie rynku na produkty/usługi powstałe w wyniku realizacji projektu, czy projekt rozwiązuje w pełni zidentyfikowane problemy. </w:t>
            </w:r>
            <w:r w:rsidRPr="009F09DE">
              <w:rPr>
                <w:rFonts w:ascii="Arial" w:hAnsi="Arial" w:cs="Arial"/>
                <w:color w:val="0070C0"/>
                <w:sz w:val="16"/>
                <w:szCs w:val="16"/>
              </w:rPr>
              <w:t>Punktacja przyznawana będzie w następujący sposób:</w:t>
            </w:r>
          </w:p>
          <w:p w14:paraId="333DA799"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potwierdzenie potrzeby realizacji projektu odpowiednimi analizami – 0 - 7 pkt.</w:t>
            </w:r>
          </w:p>
          <w:p w14:paraId="5F5377F7"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p>
          <w:p w14:paraId="202E2157"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Dodatkowo premiowane będzie/będą:</w:t>
            </w:r>
          </w:p>
          <w:p w14:paraId="24C1BB95"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1. W przypadku projektów dotyczących oddziałów o charakterze zabiegowym, w których udział świadczeń zabiegowych we wszystkich świadczeniach udzielanych na tym oddziale wynosi powyżej 75%,</w:t>
            </w:r>
          </w:p>
          <w:p w14:paraId="374606B7"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2. W przypadku projektów dotyczących oddziałów o charakterze zachowawczym, w których udział przyjęć w trybie nagłym we wszystkich przyjęciach wynosi pow. 30%.</w:t>
            </w:r>
          </w:p>
          <w:p w14:paraId="147C6E2E"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jeden z warunków dot. oddziałów o charakterze zabiegowym lub zachowawczym – 1 pkt.</w:t>
            </w:r>
          </w:p>
          <w:p w14:paraId="049B8A12"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3. W przypadku projektów dotyczących oddziałów szpitalnych, dla których u danego świadczeniodawcy wskaźnik obłożenia standardowego łóżek</w:t>
            </w:r>
            <w:r w:rsidRPr="009F09DE">
              <w:rPr>
                <w:rStyle w:val="Odwoanieprzypisudolnego"/>
                <w:rFonts w:ascii="Arial" w:hAnsi="Arial" w:cs="Arial"/>
                <w:color w:val="0070C0"/>
                <w:sz w:val="16"/>
                <w:szCs w:val="16"/>
              </w:rPr>
              <w:footnoteReference w:id="8"/>
            </w:r>
            <w:r w:rsidRPr="009F09DE">
              <w:rPr>
                <w:rFonts w:ascii="Arial" w:hAnsi="Arial" w:cs="Arial"/>
                <w:color w:val="0070C0"/>
                <w:sz w:val="16"/>
                <w:szCs w:val="16"/>
              </w:rPr>
              <w:t xml:space="preserve"> na oddziałach pediatrycznych jest </w:t>
            </w:r>
            <w:r w:rsidRPr="009F09DE">
              <w:rPr>
                <w:rFonts w:ascii="Arial" w:hAnsi="Arial" w:cs="Arial"/>
                <w:color w:val="0070C0"/>
                <w:sz w:val="16"/>
                <w:szCs w:val="16"/>
              </w:rPr>
              <w:lastRenderedPageBreak/>
              <w:t>wyższy niż 70%, natomiast na pozostałych oddziałach jest wyższy niż 85%</w:t>
            </w:r>
            <w:r w:rsidRPr="009F09DE">
              <w:rPr>
                <w:rStyle w:val="Odwoanieprzypisudolnego"/>
                <w:rFonts w:ascii="Arial" w:hAnsi="Arial" w:cs="Arial"/>
                <w:color w:val="0070C0"/>
                <w:sz w:val="16"/>
                <w:szCs w:val="16"/>
              </w:rPr>
              <w:footnoteReference w:id="9"/>
            </w:r>
            <w:r w:rsidRPr="009F09DE">
              <w:rPr>
                <w:rFonts w:ascii="Arial" w:hAnsi="Arial" w:cs="Arial"/>
                <w:color w:val="0070C0"/>
                <w:sz w:val="16"/>
                <w:szCs w:val="16"/>
              </w:rPr>
              <w:t xml:space="preserve"> - 1 pkt.</w:t>
            </w:r>
          </w:p>
          <w:p w14:paraId="5E0C8039"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4. projekt przyczynia się do koncentracji wykonywania zabiegów kompleksowych</w:t>
            </w:r>
            <w:r w:rsidRPr="009F09DE">
              <w:rPr>
                <w:rStyle w:val="Odwoanieprzypisudolnego"/>
                <w:rFonts w:ascii="Arial" w:eastAsia="Calibri" w:hAnsi="Arial" w:cs="Arial"/>
                <w:color w:val="0070C0"/>
                <w:sz w:val="16"/>
                <w:szCs w:val="16"/>
              </w:rPr>
              <w:footnoteReference w:id="10"/>
            </w:r>
            <w:r w:rsidRPr="009F09DE">
              <w:rPr>
                <w:rFonts w:ascii="Arial" w:hAnsi="Arial" w:cs="Arial"/>
                <w:color w:val="0070C0"/>
                <w:sz w:val="16"/>
                <w:szCs w:val="16"/>
              </w:rPr>
              <w:t>, w przypadku gdy na oddziale wykonywane są takie zabiegi. Projekt jest realizowany na rzecz oddziału, który realizuje co najmniej 60 kompleksowych zabiegów rocznie lub ww. wartość progowa (próg odcięcia) zostanie przekroczony w wyniku realizacji projektu – 1 pkt.</w:t>
            </w:r>
          </w:p>
          <w:p w14:paraId="209FE094"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5. projekt z zakresu opieki nad matką i dzieckiem realizowany jest w oddziałach neonatologicznych zlokalizowanych w podmiotach wysokospecjalistycznych – 1 pkt.</w:t>
            </w:r>
          </w:p>
          <w:p w14:paraId="30774763"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6. projekt realizowany jest przez podmiot, w którym odsetek hospitalizacji poniżej 4 dni jest wyższy niż średnia wartość tego wskaźnika dla województwa wielkopolskiego, udzielające świadczeń opieki zdrowotnej pacjentom bardziej obciążonym, tzn. suma udziału pacjentów ze współczynnikiem wielochorobowości „wysokim” i „bardzo wysokim” u danego świadczeniodawcy jest wyższa niż suma tych współczynników dla województwa – 1 pkt.</w:t>
            </w:r>
          </w:p>
          <w:p w14:paraId="6AFA6E97"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7. w zakresie opieki psychiatrycznej projekt jest realizowany przez podmiot, który zapewnia (lub który zobowiąże się do zapewnienia w wyniku realizacji projektu) kompleksowej opieki psychiatrycznej, obejmującej swoim zakresem podmiot udzielający świadczeń w pięciu formach leczenia: oddział dzienny, poradnia AOS, izba przyjęć lub szpitalny oddział ratunkowy, oddział całodobowy, zespół leczenia środowiskowego na terenie jednego powiatu lub powiatów sąsiadujących – 1 pkt.</w:t>
            </w:r>
          </w:p>
          <w:p w14:paraId="24717797"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8. projekt realizowany przez podmiot, który zapewnia (lub który zobowiąże się do zapewnienia w wyniku realizacji projektu) dostęp do różnorodnych form opieki rehabilitacyjnej / zobowiąże się do zwiększenia w wyniku realizacji projektu udziału pacjentów rehabilitowanych po hospitalizacji</w:t>
            </w:r>
            <w:r w:rsidRPr="009F09DE">
              <w:rPr>
                <w:rStyle w:val="Odwoanieprzypisudolnego"/>
                <w:rFonts w:ascii="Arial" w:hAnsi="Arial" w:cs="Arial"/>
                <w:color w:val="0070C0"/>
                <w:sz w:val="16"/>
                <w:szCs w:val="16"/>
              </w:rPr>
              <w:footnoteReference w:id="11"/>
            </w:r>
            <w:r w:rsidRPr="009F09DE">
              <w:rPr>
                <w:rFonts w:ascii="Arial" w:hAnsi="Arial" w:cs="Arial"/>
                <w:color w:val="0070C0"/>
                <w:sz w:val="16"/>
                <w:szCs w:val="16"/>
              </w:rPr>
              <w:t xml:space="preserve"> – 1 pkt.</w:t>
            </w:r>
          </w:p>
          <w:p w14:paraId="34BA22E2" w14:textId="3005A284" w:rsidR="009F09DE" w:rsidRPr="007F1DCF" w:rsidRDefault="009F09DE" w:rsidP="009F09DE">
            <w:pPr>
              <w:spacing w:after="0" w:line="240" w:lineRule="auto"/>
              <w:jc w:val="both"/>
              <w:rPr>
                <w:rFonts w:ascii="Arial" w:eastAsia="Times New Roman" w:hAnsi="Arial" w:cs="Arial"/>
                <w:color w:val="000000"/>
                <w:sz w:val="16"/>
                <w:szCs w:val="16"/>
                <w:lang w:eastAsia="pl-PL"/>
              </w:rPr>
            </w:pPr>
            <w:r w:rsidRPr="009F09DE">
              <w:rPr>
                <w:rFonts w:ascii="Arial" w:hAnsi="Arial" w:cs="Arial"/>
                <w:color w:val="0070C0"/>
                <w:sz w:val="16"/>
                <w:szCs w:val="16"/>
              </w:rPr>
              <w:t>9. w zakresie opieki paliatywnej i hospicyjnej oraz w zakresie świadczeń pielęgnacyjnych i opiekuńczych w ramach opieki długoterminowej projekt realizowany jest przez podmiot znajdujący się na terenie powiatów, w których dotychczas nie były udzielane świadczenia w tym zakresie – 1 pkt.</w:t>
            </w:r>
          </w:p>
        </w:tc>
      </w:tr>
      <w:tr w:rsidR="009F09DE" w:rsidRPr="00B55EE1" w14:paraId="6646FE98" w14:textId="77777777" w:rsidTr="00802B50">
        <w:trPr>
          <w:trHeight w:val="600"/>
        </w:trPr>
        <w:tc>
          <w:tcPr>
            <w:tcW w:w="557" w:type="dxa"/>
            <w:vMerge/>
            <w:shd w:val="clear" w:color="000000" w:fill="E6E6E6"/>
            <w:noWrap/>
            <w:vAlign w:val="center"/>
          </w:tcPr>
          <w:p w14:paraId="0004C067" w14:textId="77777777" w:rsidR="009F09DE" w:rsidRDefault="009F09DE" w:rsidP="009F09DE">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5155CFA3" w14:textId="36D45633" w:rsidR="009F09DE" w:rsidRPr="002A1B1C" w:rsidRDefault="009F09DE" w:rsidP="009F09DE">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III.6. Kryteria premiują projekty dotyczące oddziałów szpitalnych, dla których u danego</w:t>
            </w:r>
            <w:r>
              <w:rPr>
                <w:rFonts w:ascii="Arial" w:hAnsi="Arial" w:cs="Arial"/>
                <w:i/>
                <w:sz w:val="16"/>
                <w:szCs w:val="16"/>
              </w:rPr>
              <w:t xml:space="preserve"> </w:t>
            </w:r>
            <w:r w:rsidRPr="002A1B1C">
              <w:rPr>
                <w:rFonts w:ascii="Arial" w:hAnsi="Arial" w:cs="Arial"/>
                <w:i/>
                <w:sz w:val="16"/>
                <w:szCs w:val="16"/>
              </w:rPr>
              <w:t>świadczeniodawcy wskaźnik obłożenia standardowego łóżek na oddziałach pediatrycznych jest wyższy niż 70%, natomiast na pozostałych oddziałach jest wyższy niż</w:t>
            </w:r>
            <w:r>
              <w:rPr>
                <w:rFonts w:ascii="Arial" w:hAnsi="Arial" w:cs="Arial"/>
                <w:i/>
                <w:sz w:val="16"/>
                <w:szCs w:val="16"/>
              </w:rPr>
              <w:t xml:space="preserve"> </w:t>
            </w:r>
            <w:r w:rsidRPr="002A1B1C">
              <w:rPr>
                <w:rFonts w:ascii="Arial" w:hAnsi="Arial" w:cs="Arial"/>
                <w:i/>
                <w:sz w:val="16"/>
                <w:szCs w:val="16"/>
              </w:rPr>
              <w:t>85%.</w:t>
            </w:r>
          </w:p>
        </w:tc>
        <w:tc>
          <w:tcPr>
            <w:tcW w:w="3261" w:type="dxa"/>
            <w:shd w:val="clear" w:color="auto" w:fill="auto"/>
            <w:noWrap/>
            <w:vAlign w:val="center"/>
          </w:tcPr>
          <w:p w14:paraId="640B7E19" w14:textId="46C4393C" w:rsidR="009F09DE" w:rsidRPr="007F1DCF" w:rsidRDefault="009F09DE" w:rsidP="009F09DE">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t>1</w:t>
            </w:r>
            <w:r>
              <w:rPr>
                <w:rFonts w:ascii="Arial" w:hAnsi="Arial" w:cs="Arial"/>
                <w:sz w:val="18"/>
                <w:szCs w:val="18"/>
              </w:rPr>
              <w:t>8</w:t>
            </w:r>
            <w:r w:rsidRPr="007F1DCF">
              <w:rPr>
                <w:rFonts w:ascii="Arial" w:hAnsi="Arial" w:cs="Arial"/>
                <w:sz w:val="18"/>
                <w:szCs w:val="18"/>
              </w:rPr>
              <w:t>. Uzasadnienie realizacji projektu.</w:t>
            </w:r>
          </w:p>
        </w:tc>
        <w:tc>
          <w:tcPr>
            <w:tcW w:w="1842" w:type="dxa"/>
            <w:shd w:val="clear" w:color="auto" w:fill="auto"/>
            <w:noWrap/>
            <w:vAlign w:val="center"/>
          </w:tcPr>
          <w:p w14:paraId="0C753189" w14:textId="77777777" w:rsidR="009F09DE" w:rsidRDefault="009F09DE" w:rsidP="009F09DE">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439C2DB8" w14:textId="0AB2C136" w:rsidR="009F09DE" w:rsidRDefault="009F09DE" w:rsidP="009F09DE">
            <w:pPr>
              <w:spacing w:after="0" w:line="240" w:lineRule="auto"/>
              <w:jc w:val="center"/>
              <w:rPr>
                <w:rFonts w:ascii="Arial" w:eastAsia="Times New Roman" w:hAnsi="Arial" w:cs="Arial"/>
                <w:i/>
                <w:color w:val="000000"/>
                <w:sz w:val="20"/>
                <w:szCs w:val="20"/>
                <w:lang w:eastAsia="pl-PL"/>
              </w:rPr>
            </w:pPr>
          </w:p>
          <w:p w14:paraId="06AAE95F" w14:textId="65C79031" w:rsidR="009F09DE" w:rsidRDefault="009F09DE" w:rsidP="009F09DE">
            <w:pPr>
              <w:spacing w:after="0" w:line="240" w:lineRule="auto"/>
              <w:jc w:val="center"/>
              <w:rPr>
                <w:rFonts w:ascii="Arial" w:eastAsia="Times New Roman" w:hAnsi="Arial" w:cs="Arial"/>
                <w:i/>
                <w:color w:val="000000"/>
                <w:sz w:val="20"/>
                <w:szCs w:val="20"/>
                <w:lang w:eastAsia="pl-PL"/>
              </w:rPr>
            </w:pPr>
          </w:p>
          <w:p w14:paraId="5992C6F5" w14:textId="77777777" w:rsidR="009F09DE" w:rsidRPr="00A81707" w:rsidRDefault="009F09DE" w:rsidP="009F09DE">
            <w:pPr>
              <w:jc w:val="center"/>
              <w:rPr>
                <w:rFonts w:ascii="Arial" w:hAnsi="Arial" w:cs="Arial"/>
                <w:color w:val="0070C0"/>
                <w:sz w:val="20"/>
                <w:szCs w:val="20"/>
              </w:rPr>
            </w:pPr>
            <w:r w:rsidRPr="00A81707">
              <w:rPr>
                <w:rFonts w:ascii="Arial" w:hAnsi="Arial" w:cs="Arial"/>
                <w:color w:val="0070C0"/>
                <w:sz w:val="20"/>
                <w:szCs w:val="20"/>
              </w:rPr>
              <w:t>0-15</w:t>
            </w:r>
          </w:p>
          <w:p w14:paraId="6EE77A0C" w14:textId="77777777" w:rsidR="009F09DE" w:rsidRPr="00A81707" w:rsidRDefault="009F09DE" w:rsidP="009F09DE">
            <w:pPr>
              <w:pStyle w:val="Default"/>
              <w:jc w:val="center"/>
              <w:rPr>
                <w:rFonts w:ascii="Arial" w:hAnsi="Arial" w:cs="Arial"/>
                <w:color w:val="0070C0"/>
                <w:sz w:val="16"/>
                <w:szCs w:val="16"/>
              </w:rPr>
            </w:pPr>
          </w:p>
          <w:p w14:paraId="4141FE6B" w14:textId="77777777" w:rsidR="009F09DE" w:rsidRPr="00A81707" w:rsidRDefault="009F09DE" w:rsidP="009F09DE">
            <w:pPr>
              <w:pStyle w:val="Default"/>
              <w:jc w:val="center"/>
              <w:rPr>
                <w:rFonts w:ascii="Arial" w:hAnsi="Arial" w:cs="Arial"/>
                <w:color w:val="0070C0"/>
                <w:sz w:val="16"/>
                <w:szCs w:val="16"/>
              </w:rPr>
            </w:pPr>
            <w:r w:rsidRPr="00A81707">
              <w:rPr>
                <w:rFonts w:ascii="Arial" w:hAnsi="Arial" w:cs="Arial"/>
                <w:color w:val="0070C0"/>
                <w:sz w:val="16"/>
                <w:szCs w:val="16"/>
              </w:rPr>
              <w:t>Ocena kryterium będzie polegała na:</w:t>
            </w:r>
          </w:p>
          <w:p w14:paraId="1BCA239E" w14:textId="77777777" w:rsidR="009F09DE" w:rsidRPr="00A81707" w:rsidRDefault="009F09DE" w:rsidP="009F09DE">
            <w:pPr>
              <w:pStyle w:val="Default"/>
              <w:jc w:val="center"/>
              <w:rPr>
                <w:rFonts w:ascii="Arial" w:hAnsi="Arial" w:cs="Arial"/>
                <w:color w:val="0070C0"/>
                <w:sz w:val="16"/>
                <w:szCs w:val="16"/>
              </w:rPr>
            </w:pPr>
            <w:r w:rsidRPr="00A81707">
              <w:rPr>
                <w:rFonts w:ascii="Arial" w:hAnsi="Arial" w:cs="Arial"/>
                <w:color w:val="0070C0"/>
                <w:sz w:val="16"/>
                <w:szCs w:val="16"/>
              </w:rPr>
              <w:t>a) przyznaniu zdefiniowanej z góry liczby punktów (maksymalnie można przyznać  15 pkt.),</w:t>
            </w:r>
          </w:p>
          <w:p w14:paraId="34C52896" w14:textId="77777777" w:rsidR="009F09DE" w:rsidRPr="00A81707" w:rsidRDefault="009F09DE" w:rsidP="009F09DE">
            <w:pPr>
              <w:jc w:val="center"/>
              <w:rPr>
                <w:rFonts w:ascii="Arial" w:hAnsi="Arial" w:cs="Arial"/>
                <w:color w:val="0070C0"/>
                <w:sz w:val="16"/>
                <w:szCs w:val="16"/>
              </w:rPr>
            </w:pPr>
            <w:r w:rsidRPr="00A81707">
              <w:rPr>
                <w:rFonts w:ascii="Arial" w:hAnsi="Arial" w:cs="Arial"/>
                <w:color w:val="0070C0"/>
                <w:sz w:val="16"/>
                <w:szCs w:val="16"/>
              </w:rPr>
              <w:t>b) przyznaniu 0 punktów – w przypadku niespełnienia żadnego z warunków określonych w definicji kryterium lub nieprzedstawienia innych zasadnych wyjaśnień wskazujących na potrzebę realizacji projektu.</w:t>
            </w:r>
          </w:p>
          <w:p w14:paraId="27F183A3" w14:textId="06FA18F5" w:rsidR="009F09DE" w:rsidRPr="00B55EE1" w:rsidRDefault="009F09DE" w:rsidP="009F09DE">
            <w:pPr>
              <w:spacing w:after="0" w:line="240" w:lineRule="auto"/>
              <w:jc w:val="center"/>
              <w:rPr>
                <w:rFonts w:ascii="Arial" w:eastAsia="Times New Roman" w:hAnsi="Arial" w:cs="Arial"/>
                <w:color w:val="000000"/>
                <w:sz w:val="20"/>
                <w:szCs w:val="20"/>
                <w:lang w:eastAsia="pl-PL"/>
              </w:rPr>
            </w:pPr>
          </w:p>
        </w:tc>
        <w:tc>
          <w:tcPr>
            <w:tcW w:w="4526" w:type="dxa"/>
            <w:tcBorders>
              <w:top w:val="single" w:sz="4" w:space="0" w:color="auto"/>
              <w:left w:val="single" w:sz="4" w:space="0" w:color="auto"/>
              <w:bottom w:val="single" w:sz="4" w:space="0" w:color="auto"/>
              <w:right w:val="single" w:sz="4" w:space="0" w:color="auto"/>
            </w:tcBorders>
            <w:noWrap/>
            <w:vAlign w:val="center"/>
          </w:tcPr>
          <w:p w14:paraId="01EB3FD5"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eastAsia="ArialNarrow" w:hAnsi="Arial" w:cs="Arial"/>
                <w:color w:val="0070C0"/>
                <w:sz w:val="16"/>
                <w:szCs w:val="16"/>
              </w:rPr>
              <w:t>W ramach kryterium analizowane będzie przedstawione uzasadnienie potrzeby realizacji projektu</w:t>
            </w:r>
            <w:r w:rsidRPr="009F09DE">
              <w:rPr>
                <w:rFonts w:ascii="Arial" w:hAnsi="Arial" w:cs="Arial"/>
                <w:color w:val="0070C0"/>
                <w:sz w:val="16"/>
                <w:szCs w:val="16"/>
              </w:rPr>
              <w:t xml:space="preserve"> w kontekście niwelowania negatywnych skutków pandemii COVID-19</w:t>
            </w:r>
            <w:r w:rsidRPr="009F09DE">
              <w:rPr>
                <w:rFonts w:ascii="Arial" w:eastAsia="ArialNarrow" w:hAnsi="Arial" w:cs="Arial"/>
                <w:color w:val="0070C0"/>
                <w:sz w:val="16"/>
                <w:szCs w:val="16"/>
              </w:rPr>
              <w:t xml:space="preserve">, w tym m.in. opis istniejącej sytuacji, zapotrzebowanie na produkt/usługę powstałą w wyniku realizacji przedsięwzięcia. W ocenie brane pod uwagę będzie, czy projekt stanowi odpowiedź na zidentyfikowane problemy/potrzeby Wnioskodawcy, czy planowane działania są adekwatne do potrzeb Wnioskodawcy, czy planowane działania umożliwią realizację projektu, czy potrzeby Wnioskodawcy wynikają ze szczegółowej analizy, czy Wnioskodawca wykazał zapotrzebowanie rynku na produkty/usługi powstałe w wyniku realizacji projektu, czy projekt rozwiązuje w pełni zidentyfikowane problemy. </w:t>
            </w:r>
            <w:r w:rsidRPr="009F09DE">
              <w:rPr>
                <w:rFonts w:ascii="Arial" w:hAnsi="Arial" w:cs="Arial"/>
                <w:color w:val="0070C0"/>
                <w:sz w:val="16"/>
                <w:szCs w:val="16"/>
              </w:rPr>
              <w:t>Punktacja przyznawana będzie w następujący sposób:</w:t>
            </w:r>
          </w:p>
          <w:p w14:paraId="38FC841A"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potwierdzenie potrzeby realizacji projektu odpowiednimi analizami – 0 - 7 pkt.</w:t>
            </w:r>
          </w:p>
          <w:p w14:paraId="4A64BC5A"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p>
          <w:p w14:paraId="159AB08D"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Dodatkowo premiowane będzie/będą:</w:t>
            </w:r>
          </w:p>
          <w:p w14:paraId="6A73BB41"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1. W przypadku projektów dotyczących oddziałów o charakterze zabiegowym, w których udział świadczeń zabiegowych we wszystkich świadczeniach udzielanych na tym oddziale wynosi powyżej 75%,</w:t>
            </w:r>
          </w:p>
          <w:p w14:paraId="74E3A8FE"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2. W przypadku projektów dotyczących oddziałów o charakterze zachowawczym, w których udział przyjęć w trybie nagłym we wszystkich przyjęciach wynosi pow. 30%.</w:t>
            </w:r>
          </w:p>
          <w:p w14:paraId="5CD70631"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jeden z warunków dot. oddziałów o charakterze zabiegowym lub zachowawczym – 1 pkt.</w:t>
            </w:r>
          </w:p>
          <w:p w14:paraId="4015719F"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3. W przypadku projektów dotyczących oddziałów szpitalnych, dla których u danego świadczeniodawcy wskaźnik obłożenia standardowego łóżek</w:t>
            </w:r>
            <w:r w:rsidRPr="009F09DE">
              <w:rPr>
                <w:rStyle w:val="Odwoanieprzypisudolnego"/>
                <w:rFonts w:ascii="Arial" w:hAnsi="Arial" w:cs="Arial"/>
                <w:color w:val="0070C0"/>
                <w:sz w:val="16"/>
                <w:szCs w:val="16"/>
              </w:rPr>
              <w:footnoteReference w:id="12"/>
            </w:r>
            <w:r w:rsidRPr="009F09DE">
              <w:rPr>
                <w:rFonts w:ascii="Arial" w:hAnsi="Arial" w:cs="Arial"/>
                <w:color w:val="0070C0"/>
                <w:sz w:val="16"/>
                <w:szCs w:val="16"/>
              </w:rPr>
              <w:t xml:space="preserve"> na oddziałach pediatrycznych jest wyższy niż 70%, natomiast na pozostałych oddziałach jest wyższy niż 85%</w:t>
            </w:r>
            <w:r w:rsidRPr="009F09DE">
              <w:rPr>
                <w:rStyle w:val="Odwoanieprzypisudolnego"/>
                <w:rFonts w:ascii="Arial" w:hAnsi="Arial" w:cs="Arial"/>
                <w:color w:val="0070C0"/>
                <w:sz w:val="16"/>
                <w:szCs w:val="16"/>
              </w:rPr>
              <w:footnoteReference w:id="13"/>
            </w:r>
            <w:r w:rsidRPr="009F09DE">
              <w:rPr>
                <w:rFonts w:ascii="Arial" w:hAnsi="Arial" w:cs="Arial"/>
                <w:color w:val="0070C0"/>
                <w:sz w:val="16"/>
                <w:szCs w:val="16"/>
              </w:rPr>
              <w:t xml:space="preserve"> - 1 pkt.</w:t>
            </w:r>
          </w:p>
          <w:p w14:paraId="11B4C937"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4. projekt przyczynia się do koncentracji wykonywania zabiegów kompleksowych</w:t>
            </w:r>
            <w:r w:rsidRPr="009F09DE">
              <w:rPr>
                <w:rStyle w:val="Odwoanieprzypisudolnego"/>
                <w:rFonts w:ascii="Arial" w:eastAsia="Calibri" w:hAnsi="Arial" w:cs="Arial"/>
                <w:color w:val="0070C0"/>
                <w:sz w:val="16"/>
                <w:szCs w:val="16"/>
              </w:rPr>
              <w:footnoteReference w:id="14"/>
            </w:r>
            <w:r w:rsidRPr="009F09DE">
              <w:rPr>
                <w:rFonts w:ascii="Arial" w:hAnsi="Arial" w:cs="Arial"/>
                <w:color w:val="0070C0"/>
                <w:sz w:val="16"/>
                <w:szCs w:val="16"/>
              </w:rPr>
              <w:t xml:space="preserve">, w przypadku gdy na oddziale wykonywane są takie zabiegi. Projekt jest realizowany na rzecz oddziału, który realizuje co najmniej 60 kompleksowych </w:t>
            </w:r>
            <w:r w:rsidRPr="009F09DE">
              <w:rPr>
                <w:rFonts w:ascii="Arial" w:hAnsi="Arial" w:cs="Arial"/>
                <w:color w:val="0070C0"/>
                <w:sz w:val="16"/>
                <w:szCs w:val="16"/>
              </w:rPr>
              <w:lastRenderedPageBreak/>
              <w:t>zabiegów rocznie lub ww. wartość progowa (próg odcięcia) zostanie przekroczony w wyniku realizacji projektu – 1 pkt.</w:t>
            </w:r>
          </w:p>
          <w:p w14:paraId="5F97FE66"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5. projekt z zakresu opieki nad matką i dzieckiem realizowany jest w oddziałach neonatologicznych zlokalizowanych w podmiotach wysokospecjalistycznych – 1 pkt.</w:t>
            </w:r>
          </w:p>
          <w:p w14:paraId="65076A77"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6. projekt realizowany jest przez podmiot, w którym odsetek hospitalizacji poniżej 4 dni jest wyższy niż średnia wartość tego wskaźnika dla województwa wielkopolskiego, udzielające świadczeń opieki zdrowotnej pacjentom bardziej obciążonym, tzn. suma udziału pacjentów ze współczynnikiem wielochorobowości „wysokim” i „bardzo wysokim” u danego świadczeniodawcy jest wyższa niż suma tych współczynników dla województwa – 1 pkt.</w:t>
            </w:r>
          </w:p>
          <w:p w14:paraId="688C4825"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7. w zakresie opieki psychiatrycznej projekt jest realizowany przez podmiot, który zapewnia (lub który zobowiąże się do zapewnienia w wyniku realizacji projektu) kompleksowej opieki psychiatrycznej, obejmującej swoim zakresem podmiot udzielający świadczeń w pięciu formach leczenia: oddział dzienny, poradnia AOS, izba przyjęć lub szpitalny oddział ratunkowy, oddział całodobowy, zespół leczenia środowiskowego na terenie jednego powiatu lub powiatów sąsiadujących – 1 pkt.</w:t>
            </w:r>
          </w:p>
          <w:p w14:paraId="68B8A960"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8. projekt realizowany przez podmiot, który zapewnia (lub który zobowiąże się do zapewnienia w wyniku realizacji projektu) dostęp do różnorodnych form opieki rehabilitacyjnej / zobowiąże się do zwiększenia w wyniku realizacji projektu udziału pacjentów rehabilitowanych po hospitalizacji</w:t>
            </w:r>
            <w:r w:rsidRPr="009F09DE">
              <w:rPr>
                <w:rStyle w:val="Odwoanieprzypisudolnego"/>
                <w:rFonts w:ascii="Arial" w:hAnsi="Arial" w:cs="Arial"/>
                <w:color w:val="0070C0"/>
                <w:sz w:val="16"/>
                <w:szCs w:val="16"/>
              </w:rPr>
              <w:footnoteReference w:id="15"/>
            </w:r>
            <w:r w:rsidRPr="009F09DE">
              <w:rPr>
                <w:rFonts w:ascii="Arial" w:hAnsi="Arial" w:cs="Arial"/>
                <w:color w:val="0070C0"/>
                <w:sz w:val="16"/>
                <w:szCs w:val="16"/>
              </w:rPr>
              <w:t xml:space="preserve"> – 1 pkt.</w:t>
            </w:r>
          </w:p>
          <w:p w14:paraId="7753D609" w14:textId="0F46C456" w:rsidR="009F09DE" w:rsidRPr="007F1DCF" w:rsidRDefault="009F09DE" w:rsidP="009F09DE">
            <w:pPr>
              <w:spacing w:after="0" w:line="240" w:lineRule="auto"/>
              <w:jc w:val="both"/>
              <w:rPr>
                <w:rFonts w:ascii="Arial" w:eastAsia="Times New Roman" w:hAnsi="Arial" w:cs="Arial"/>
                <w:color w:val="000000"/>
                <w:sz w:val="16"/>
                <w:szCs w:val="16"/>
                <w:lang w:eastAsia="pl-PL"/>
              </w:rPr>
            </w:pPr>
            <w:r w:rsidRPr="009F09DE">
              <w:rPr>
                <w:rFonts w:ascii="Arial" w:hAnsi="Arial" w:cs="Arial"/>
                <w:color w:val="0070C0"/>
                <w:sz w:val="16"/>
                <w:szCs w:val="16"/>
              </w:rPr>
              <w:t>9. w zakresie opieki paliatywnej i hospicyjnej oraz w zakresie świadczeń pielęgnacyjnych i opiekuńczych w ramach opieki długoterminowej projekt realizowany jest przez podmiot znajdujący się na terenie powiatów, w których dotychczas nie były udzielane świadczenia w tym zakresie – 1 pkt.</w:t>
            </w:r>
          </w:p>
        </w:tc>
      </w:tr>
      <w:tr w:rsidR="009F09DE" w:rsidRPr="00B55EE1" w14:paraId="0FE05772" w14:textId="77777777" w:rsidTr="007F1DCF">
        <w:trPr>
          <w:trHeight w:val="600"/>
        </w:trPr>
        <w:tc>
          <w:tcPr>
            <w:tcW w:w="557" w:type="dxa"/>
            <w:shd w:val="clear" w:color="000000" w:fill="E6E6E6"/>
            <w:noWrap/>
            <w:vAlign w:val="center"/>
          </w:tcPr>
          <w:p w14:paraId="5475B643" w14:textId="6A552F79" w:rsidR="009F09DE" w:rsidRDefault="009F09DE" w:rsidP="009F09D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27</w:t>
            </w:r>
          </w:p>
        </w:tc>
        <w:tc>
          <w:tcPr>
            <w:tcW w:w="3417" w:type="dxa"/>
            <w:shd w:val="clear" w:color="auto" w:fill="auto"/>
            <w:noWrap/>
            <w:vAlign w:val="bottom"/>
          </w:tcPr>
          <w:p w14:paraId="58636A40" w14:textId="6B29110A" w:rsidR="009F09DE" w:rsidRPr="002A1B1C" w:rsidRDefault="009F09DE" w:rsidP="009F09DE">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III.7. Kryteria premiują projekty realizowane przez podmioty lecznicze posiadające wysoką</w:t>
            </w:r>
          </w:p>
          <w:p w14:paraId="42DE0613" w14:textId="78EFFF60" w:rsidR="009F09DE" w:rsidRPr="002A1B1C" w:rsidRDefault="009F09DE" w:rsidP="009F09DE">
            <w:pPr>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efektywność finansową.</w:t>
            </w:r>
          </w:p>
        </w:tc>
        <w:tc>
          <w:tcPr>
            <w:tcW w:w="3261" w:type="dxa"/>
            <w:shd w:val="clear" w:color="auto" w:fill="auto"/>
            <w:noWrap/>
            <w:vAlign w:val="center"/>
          </w:tcPr>
          <w:p w14:paraId="03DB0903" w14:textId="7B3A5370" w:rsidR="009F09DE" w:rsidRPr="007F1DCF" w:rsidRDefault="009F09DE" w:rsidP="009F09DE">
            <w:pPr>
              <w:autoSpaceDE w:val="0"/>
              <w:autoSpaceDN w:val="0"/>
              <w:adjustRightInd w:val="0"/>
              <w:spacing w:after="0" w:line="240" w:lineRule="auto"/>
              <w:jc w:val="both"/>
              <w:rPr>
                <w:rFonts w:ascii="Arial" w:hAnsi="Arial" w:cs="Arial"/>
                <w:sz w:val="18"/>
                <w:szCs w:val="18"/>
              </w:rPr>
            </w:pPr>
            <w:r>
              <w:rPr>
                <w:rFonts w:ascii="Arial" w:hAnsi="Arial" w:cs="Arial"/>
                <w:sz w:val="18"/>
                <w:szCs w:val="18"/>
              </w:rPr>
              <w:t>23</w:t>
            </w:r>
            <w:r w:rsidRPr="007F1DCF">
              <w:rPr>
                <w:rFonts w:ascii="Arial" w:hAnsi="Arial" w:cs="Arial"/>
                <w:sz w:val="18"/>
                <w:szCs w:val="18"/>
              </w:rPr>
              <w:t>. Projekt jest efektywny ekonomicznie.</w:t>
            </w:r>
          </w:p>
          <w:p w14:paraId="04F56101" w14:textId="77777777" w:rsidR="009F09DE" w:rsidRPr="007F1DCF" w:rsidRDefault="009F09DE" w:rsidP="009F09DE">
            <w:pPr>
              <w:autoSpaceDE w:val="0"/>
              <w:autoSpaceDN w:val="0"/>
              <w:adjustRightInd w:val="0"/>
              <w:spacing w:after="0" w:line="240" w:lineRule="auto"/>
              <w:jc w:val="both"/>
              <w:rPr>
                <w:rFonts w:ascii="Arial" w:hAnsi="Arial" w:cs="Arial"/>
                <w:sz w:val="18"/>
                <w:szCs w:val="18"/>
              </w:rPr>
            </w:pPr>
            <w:r w:rsidRPr="007F1DCF">
              <w:rPr>
                <w:rFonts w:ascii="Arial" w:hAnsi="Arial" w:cs="Arial"/>
                <w:sz w:val="18"/>
                <w:szCs w:val="18"/>
              </w:rPr>
              <w:t>- ERR &lt; 5% – 0 pkt.,</w:t>
            </w:r>
          </w:p>
          <w:p w14:paraId="54971D95" w14:textId="77777777" w:rsidR="009F09DE" w:rsidRPr="007F1DCF" w:rsidRDefault="009F09DE" w:rsidP="009F09DE">
            <w:pPr>
              <w:autoSpaceDE w:val="0"/>
              <w:autoSpaceDN w:val="0"/>
              <w:adjustRightInd w:val="0"/>
              <w:spacing w:after="0" w:line="240" w:lineRule="auto"/>
              <w:jc w:val="both"/>
              <w:rPr>
                <w:rFonts w:ascii="Arial" w:hAnsi="Arial" w:cs="Arial"/>
                <w:sz w:val="18"/>
                <w:szCs w:val="18"/>
              </w:rPr>
            </w:pPr>
            <w:r w:rsidRPr="007F1DCF">
              <w:rPr>
                <w:rFonts w:ascii="Arial" w:hAnsi="Arial" w:cs="Arial"/>
                <w:sz w:val="18"/>
                <w:szCs w:val="18"/>
              </w:rPr>
              <w:t>- 5 ≤ ERR &lt; 10% – 1 pkt.,</w:t>
            </w:r>
          </w:p>
          <w:p w14:paraId="5A9BE9A8" w14:textId="4456BC23" w:rsidR="009F09DE" w:rsidRPr="007F1DCF" w:rsidRDefault="009F09DE" w:rsidP="009F09DE">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t>- ERR ≥ 10% – 2 pkt.</w:t>
            </w:r>
          </w:p>
        </w:tc>
        <w:tc>
          <w:tcPr>
            <w:tcW w:w="1842" w:type="dxa"/>
            <w:shd w:val="clear" w:color="auto" w:fill="auto"/>
            <w:noWrap/>
            <w:vAlign w:val="center"/>
          </w:tcPr>
          <w:p w14:paraId="56D1086D" w14:textId="77777777" w:rsidR="009F09DE" w:rsidRDefault="009F09DE" w:rsidP="009F09DE">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3F514E81" w14:textId="77777777" w:rsidR="009F09DE" w:rsidRDefault="009F09DE" w:rsidP="009F09DE">
            <w:pPr>
              <w:spacing w:after="0" w:line="240" w:lineRule="auto"/>
              <w:jc w:val="center"/>
              <w:rPr>
                <w:rFonts w:ascii="Arial" w:eastAsia="Times New Roman" w:hAnsi="Arial" w:cs="Arial"/>
                <w:i/>
                <w:color w:val="000000"/>
                <w:sz w:val="20"/>
                <w:szCs w:val="20"/>
                <w:lang w:eastAsia="pl-PL"/>
              </w:rPr>
            </w:pPr>
          </w:p>
          <w:p w14:paraId="2D3D9005" w14:textId="77777777" w:rsidR="009F09DE" w:rsidRPr="009F09DE" w:rsidRDefault="009F09DE" w:rsidP="009F09DE">
            <w:pPr>
              <w:jc w:val="center"/>
              <w:rPr>
                <w:rFonts w:ascii="Arial" w:hAnsi="Arial" w:cs="Arial"/>
                <w:color w:val="0070C0"/>
                <w:sz w:val="20"/>
                <w:szCs w:val="20"/>
              </w:rPr>
            </w:pPr>
            <w:r w:rsidRPr="009F09DE">
              <w:rPr>
                <w:rFonts w:ascii="Arial" w:hAnsi="Arial" w:cs="Arial"/>
                <w:color w:val="0070C0"/>
                <w:sz w:val="20"/>
                <w:szCs w:val="20"/>
              </w:rPr>
              <w:t>0/1/2</w:t>
            </w:r>
          </w:p>
          <w:p w14:paraId="2DCACB89" w14:textId="77777777" w:rsidR="009F09DE" w:rsidRPr="009F09DE" w:rsidRDefault="009F09DE" w:rsidP="009F09DE">
            <w:pPr>
              <w:pStyle w:val="Default"/>
              <w:jc w:val="center"/>
              <w:rPr>
                <w:rFonts w:ascii="Arial" w:hAnsi="Arial" w:cs="Arial"/>
                <w:color w:val="0070C0"/>
                <w:sz w:val="16"/>
                <w:szCs w:val="16"/>
              </w:rPr>
            </w:pPr>
          </w:p>
          <w:p w14:paraId="57EF17B1"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Ocena kryterium będzie polegała na:</w:t>
            </w:r>
          </w:p>
          <w:p w14:paraId="0A6CC1BD"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a) przyznaniu 1 lub 2 pkt.,</w:t>
            </w:r>
          </w:p>
          <w:p w14:paraId="09511A5F" w14:textId="77777777" w:rsidR="009F09DE" w:rsidRPr="009F09DE" w:rsidRDefault="009F09DE" w:rsidP="009F09DE">
            <w:pPr>
              <w:jc w:val="center"/>
              <w:rPr>
                <w:rFonts w:ascii="Arial" w:hAnsi="Arial" w:cs="Arial"/>
                <w:color w:val="0070C0"/>
                <w:sz w:val="16"/>
                <w:szCs w:val="16"/>
              </w:rPr>
            </w:pPr>
            <w:r w:rsidRPr="009F09DE">
              <w:rPr>
                <w:rFonts w:ascii="Arial" w:hAnsi="Arial" w:cs="Arial"/>
                <w:color w:val="0070C0"/>
                <w:sz w:val="16"/>
                <w:szCs w:val="16"/>
              </w:rPr>
              <w:lastRenderedPageBreak/>
              <w:t>b) przyznaniu 0 punktów – w przypadku niespełnienia warunku kryterium.</w:t>
            </w:r>
          </w:p>
          <w:p w14:paraId="2A5FBB4F" w14:textId="2C3D1B69" w:rsidR="009F09DE" w:rsidRPr="00B55EE1" w:rsidRDefault="009F09DE" w:rsidP="009F09DE">
            <w:pPr>
              <w:spacing w:after="0" w:line="240" w:lineRule="auto"/>
              <w:jc w:val="center"/>
              <w:rPr>
                <w:rFonts w:ascii="Arial" w:eastAsia="Times New Roman" w:hAnsi="Arial" w:cs="Arial"/>
                <w:color w:val="000000"/>
                <w:sz w:val="20"/>
                <w:szCs w:val="20"/>
                <w:lang w:eastAsia="pl-PL"/>
              </w:rPr>
            </w:pPr>
          </w:p>
        </w:tc>
        <w:tc>
          <w:tcPr>
            <w:tcW w:w="4526" w:type="dxa"/>
            <w:shd w:val="clear" w:color="auto" w:fill="auto"/>
            <w:noWrap/>
            <w:vAlign w:val="center"/>
          </w:tcPr>
          <w:p w14:paraId="74505816" w14:textId="77777777" w:rsidR="009F09DE" w:rsidRPr="007F1DCF" w:rsidRDefault="009F09DE" w:rsidP="009F09DE">
            <w:pPr>
              <w:autoSpaceDE w:val="0"/>
              <w:autoSpaceDN w:val="0"/>
              <w:adjustRightInd w:val="0"/>
              <w:spacing w:after="0" w:line="240" w:lineRule="auto"/>
              <w:jc w:val="both"/>
              <w:rPr>
                <w:rFonts w:ascii="Arial" w:hAnsi="Arial" w:cs="Arial"/>
                <w:sz w:val="16"/>
                <w:szCs w:val="16"/>
              </w:rPr>
            </w:pPr>
            <w:r w:rsidRPr="007F1DCF">
              <w:rPr>
                <w:rFonts w:ascii="Arial" w:hAnsi="Arial" w:cs="Arial"/>
                <w:sz w:val="16"/>
                <w:szCs w:val="16"/>
              </w:rPr>
              <w:lastRenderedPageBreak/>
              <w:t>Ocena odbywać się będzie na podstawie obliczonej ekonomicznej stopy zwrotu (ERR) wyrażonej w % w 15-sto letnim okresie referencyjnym analizy</w:t>
            </w:r>
          </w:p>
          <w:p w14:paraId="495034E9" w14:textId="77777777" w:rsidR="009F09DE" w:rsidRPr="007F1DCF" w:rsidRDefault="00FB719B" w:rsidP="009F09DE">
            <w:pPr>
              <w:widowControl w:val="0"/>
              <w:spacing w:after="0" w:line="240" w:lineRule="auto"/>
              <w:jc w:val="both"/>
              <w:rPr>
                <w:rFonts w:ascii="Arial" w:hAnsi="Arial" w:cs="Arial"/>
                <w:sz w:val="16"/>
                <w:szCs w:val="16"/>
              </w:rPr>
            </w:pPr>
            <m:oMathPara>
              <m:oMath>
                <m:nary>
                  <m:naryPr>
                    <m:chr m:val="∑"/>
                    <m:limLoc m:val="undOvr"/>
                    <m:ctrlPr>
                      <w:rPr>
                        <w:rFonts w:ascii="Cambria Math" w:hAnsi="Cambria Math" w:cs="Arial"/>
                        <w:i/>
                        <w:sz w:val="16"/>
                        <w:szCs w:val="16"/>
                      </w:rPr>
                    </m:ctrlPr>
                  </m:naryPr>
                  <m:sub>
                    <m:r>
                      <w:rPr>
                        <w:rFonts w:ascii="Cambria Math" w:hAnsi="Cambria Math" w:cs="Arial"/>
                        <w:sz w:val="16"/>
                        <w:szCs w:val="16"/>
                      </w:rPr>
                      <m:t>t=0</m:t>
                    </m:r>
                  </m:sub>
                  <m:sup>
                    <m:r>
                      <w:rPr>
                        <w:rFonts w:ascii="Cambria Math" w:hAnsi="Cambria Math" w:cs="Arial"/>
                        <w:sz w:val="16"/>
                        <w:szCs w:val="16"/>
                      </w:rPr>
                      <m:t>n</m:t>
                    </m:r>
                  </m:sup>
                  <m:e>
                    <m:f>
                      <m:fPr>
                        <m:ctrlPr>
                          <w:rPr>
                            <w:rFonts w:ascii="Cambria Math" w:hAnsi="Cambria Math" w:cs="Arial"/>
                            <w:i/>
                            <w:sz w:val="16"/>
                            <w:szCs w:val="16"/>
                          </w:rPr>
                        </m:ctrlPr>
                      </m:fPr>
                      <m:num>
                        <m:sSubSup>
                          <m:sSubSupPr>
                            <m:ctrlPr>
                              <w:rPr>
                                <w:rFonts w:ascii="Cambria Math" w:hAnsi="Cambria Math" w:cs="Arial"/>
                                <w:i/>
                                <w:sz w:val="16"/>
                                <w:szCs w:val="16"/>
                              </w:rPr>
                            </m:ctrlPr>
                          </m:sSubSupPr>
                          <m:e>
                            <m:r>
                              <w:rPr>
                                <w:rFonts w:ascii="Cambria Math" w:hAnsi="Cambria Math" w:cs="Arial"/>
                                <w:sz w:val="16"/>
                                <w:szCs w:val="16"/>
                              </w:rPr>
                              <m:t>S</m:t>
                            </m:r>
                          </m:e>
                          <m:sub>
                            <m:r>
                              <w:rPr>
                                <w:rFonts w:ascii="Cambria Math" w:hAnsi="Cambria Math" w:cs="Arial"/>
                                <w:sz w:val="16"/>
                                <w:szCs w:val="16"/>
                              </w:rPr>
                              <m:t>t</m:t>
                            </m:r>
                          </m:sub>
                          <m:sup>
                            <m:r>
                              <w:rPr>
                                <w:rFonts w:ascii="Cambria Math" w:hAnsi="Cambria Math" w:cs="Arial"/>
                                <w:sz w:val="16"/>
                                <w:szCs w:val="16"/>
                              </w:rPr>
                              <m:t>E</m:t>
                            </m:r>
                          </m:sup>
                        </m:sSubSup>
                      </m:num>
                      <m:den>
                        <m:sSup>
                          <m:sSupPr>
                            <m:ctrlPr>
                              <w:rPr>
                                <w:rFonts w:ascii="Cambria Math" w:hAnsi="Cambria Math" w:cs="Arial"/>
                                <w:i/>
                                <w:sz w:val="16"/>
                                <w:szCs w:val="16"/>
                              </w:rPr>
                            </m:ctrlPr>
                          </m:sSupPr>
                          <m:e>
                            <m:r>
                              <w:rPr>
                                <w:rFonts w:ascii="Cambria Math" w:hAnsi="Cambria Math" w:cs="Arial"/>
                                <w:sz w:val="16"/>
                                <w:szCs w:val="16"/>
                              </w:rPr>
                              <m:t>(1+ERR)</m:t>
                            </m:r>
                          </m:e>
                          <m:sup>
                            <m:r>
                              <w:rPr>
                                <w:rFonts w:ascii="Cambria Math" w:hAnsi="Cambria Math" w:cs="Arial"/>
                                <w:sz w:val="16"/>
                                <w:szCs w:val="16"/>
                              </w:rPr>
                              <m:t>t</m:t>
                            </m:r>
                          </m:sup>
                        </m:sSup>
                      </m:den>
                    </m:f>
                    <m:r>
                      <w:rPr>
                        <w:rFonts w:ascii="Cambria Math" w:hAnsi="Cambria Math" w:cs="Arial"/>
                        <w:sz w:val="16"/>
                        <w:szCs w:val="16"/>
                      </w:rPr>
                      <m:t>=0</m:t>
                    </m:r>
                  </m:e>
                </m:nary>
              </m:oMath>
            </m:oMathPara>
          </w:p>
          <w:p w14:paraId="250A9E4C" w14:textId="77777777" w:rsidR="009F09DE" w:rsidRPr="007F1DCF" w:rsidRDefault="00FB719B" w:rsidP="009F09DE">
            <w:pPr>
              <w:autoSpaceDE w:val="0"/>
              <w:autoSpaceDN w:val="0"/>
              <w:adjustRightInd w:val="0"/>
              <w:spacing w:after="0" w:line="240" w:lineRule="auto"/>
              <w:jc w:val="both"/>
              <w:rPr>
                <w:rFonts w:ascii="Arial" w:hAnsi="Arial" w:cs="Arial"/>
                <w:sz w:val="16"/>
                <w:szCs w:val="16"/>
              </w:rPr>
            </w:pPr>
            <m:oMath>
              <m:sSubSup>
                <m:sSubSupPr>
                  <m:ctrlPr>
                    <w:rPr>
                      <w:rFonts w:ascii="Cambria Math" w:hAnsi="Cambria Math" w:cs="Arial"/>
                      <w:i/>
                      <w:sz w:val="16"/>
                      <w:szCs w:val="16"/>
                    </w:rPr>
                  </m:ctrlPr>
                </m:sSubSupPr>
                <m:e>
                  <m:r>
                    <w:rPr>
                      <w:rFonts w:ascii="Cambria Math" w:hAnsi="Cambria Math" w:cs="Arial"/>
                      <w:sz w:val="16"/>
                      <w:szCs w:val="16"/>
                    </w:rPr>
                    <m:t>S</m:t>
                  </m:r>
                </m:e>
                <m:sub/>
                <m:sup>
                  <m:r>
                    <w:rPr>
                      <w:rFonts w:ascii="Cambria Math" w:hAnsi="Cambria Math" w:cs="Arial"/>
                      <w:sz w:val="16"/>
                      <w:szCs w:val="16"/>
                    </w:rPr>
                    <m:t>E</m:t>
                  </m:r>
                </m:sup>
              </m:sSubSup>
            </m:oMath>
            <w:r w:rsidR="009F09DE" w:rsidRPr="007F1DCF">
              <w:rPr>
                <w:rFonts w:ascii="Arial" w:hAnsi="Arial" w:cs="Arial"/>
                <w:sz w:val="16"/>
                <w:szCs w:val="16"/>
              </w:rPr>
              <w:t xml:space="preserve"> – salda strumieni ekonomicznych kosztów i korzyści generowanych w wyniku realizacji projektu w poszczególnych latach przyjętego okresu referencyjnego analizy, </w:t>
            </w:r>
          </w:p>
          <w:p w14:paraId="2367804F" w14:textId="77777777" w:rsidR="009F09DE" w:rsidRPr="007F1DCF" w:rsidRDefault="009F09DE" w:rsidP="009F09DE">
            <w:pPr>
              <w:autoSpaceDE w:val="0"/>
              <w:autoSpaceDN w:val="0"/>
              <w:adjustRightInd w:val="0"/>
              <w:spacing w:after="0" w:line="240" w:lineRule="auto"/>
              <w:jc w:val="both"/>
              <w:rPr>
                <w:rFonts w:ascii="Arial" w:hAnsi="Arial" w:cs="Arial"/>
                <w:sz w:val="16"/>
                <w:szCs w:val="16"/>
              </w:rPr>
            </w:pPr>
            <w:r w:rsidRPr="007F1DCF">
              <w:rPr>
                <w:rFonts w:ascii="Arial" w:hAnsi="Arial" w:cs="Arial"/>
                <w:sz w:val="16"/>
                <w:szCs w:val="16"/>
              </w:rPr>
              <w:t>t – poszczególne lata przyjętego okresu referencyjnego analizy,</w:t>
            </w:r>
          </w:p>
          <w:p w14:paraId="35A1810B" w14:textId="54B2211A" w:rsidR="009F09DE" w:rsidRPr="007F1DCF" w:rsidRDefault="009F09DE" w:rsidP="009F09DE">
            <w:pPr>
              <w:spacing w:after="0" w:line="240" w:lineRule="auto"/>
              <w:jc w:val="both"/>
              <w:rPr>
                <w:rFonts w:ascii="Arial" w:eastAsia="Times New Roman" w:hAnsi="Arial" w:cs="Arial"/>
                <w:color w:val="000000"/>
                <w:sz w:val="16"/>
                <w:szCs w:val="16"/>
                <w:lang w:eastAsia="pl-PL"/>
              </w:rPr>
            </w:pPr>
            <w:r w:rsidRPr="007F1DCF">
              <w:rPr>
                <w:rFonts w:ascii="Arial" w:hAnsi="Arial" w:cs="Arial"/>
                <w:sz w:val="16"/>
                <w:szCs w:val="16"/>
              </w:rPr>
              <w:lastRenderedPageBreak/>
              <w:t>n=15 (okres referencyjny analizy (15 lat), stopa dyskontowa wynosi 5% w 15 letnim okresie referencyjnym.</w:t>
            </w:r>
          </w:p>
        </w:tc>
      </w:tr>
      <w:tr w:rsidR="009F09DE" w:rsidRPr="00B55EE1" w14:paraId="6D0715F2" w14:textId="77777777" w:rsidTr="007F1DCF">
        <w:trPr>
          <w:trHeight w:val="600"/>
        </w:trPr>
        <w:tc>
          <w:tcPr>
            <w:tcW w:w="557" w:type="dxa"/>
            <w:vMerge w:val="restart"/>
            <w:shd w:val="clear" w:color="000000" w:fill="E6E6E6"/>
            <w:noWrap/>
            <w:vAlign w:val="center"/>
          </w:tcPr>
          <w:p w14:paraId="6556EC33" w14:textId="03C17191" w:rsidR="009F09DE" w:rsidRDefault="009F09DE" w:rsidP="009F09D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28</w:t>
            </w:r>
          </w:p>
        </w:tc>
        <w:tc>
          <w:tcPr>
            <w:tcW w:w="3417" w:type="dxa"/>
            <w:shd w:val="clear" w:color="auto" w:fill="auto"/>
            <w:noWrap/>
            <w:vAlign w:val="bottom"/>
          </w:tcPr>
          <w:p w14:paraId="47E89235" w14:textId="3236CF84" w:rsidR="009F09DE" w:rsidRPr="002A1B1C" w:rsidRDefault="009F09DE" w:rsidP="009F09DE">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III.8. Kryteria dotyczące projektów w zakresie onkologii premiują projekty realizowane przez</w:t>
            </w:r>
          </w:p>
          <w:p w14:paraId="55D4E503" w14:textId="702D0A23" w:rsidR="009F09DE" w:rsidRPr="002A1B1C" w:rsidRDefault="009F09DE" w:rsidP="009F09DE">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podmioty lecznicze, które zapewniają lub będą zapewniać najpóźniej w kolejnym okresie</w:t>
            </w:r>
            <w:r>
              <w:rPr>
                <w:rFonts w:ascii="Arial" w:hAnsi="Arial" w:cs="Arial"/>
                <w:i/>
                <w:sz w:val="16"/>
                <w:szCs w:val="16"/>
              </w:rPr>
              <w:t xml:space="preserve"> </w:t>
            </w:r>
            <w:r w:rsidRPr="002A1B1C">
              <w:rPr>
                <w:rFonts w:ascii="Arial" w:hAnsi="Arial" w:cs="Arial"/>
                <w:i/>
                <w:sz w:val="16"/>
                <w:szCs w:val="16"/>
              </w:rPr>
              <w:t>kontraktowania świadczeń opieki zdrowotnej finansowanych ze środków publicznych po</w:t>
            </w:r>
            <w:r>
              <w:rPr>
                <w:rFonts w:ascii="Arial" w:hAnsi="Arial" w:cs="Arial"/>
                <w:i/>
                <w:sz w:val="16"/>
                <w:szCs w:val="16"/>
              </w:rPr>
              <w:t xml:space="preserve"> </w:t>
            </w:r>
            <w:r w:rsidRPr="002A1B1C">
              <w:rPr>
                <w:rFonts w:ascii="Arial" w:hAnsi="Arial" w:cs="Arial"/>
                <w:i/>
                <w:sz w:val="16"/>
                <w:szCs w:val="16"/>
              </w:rPr>
              <w:t>zakończeniu realizacji projektu, kompleksową opiekę onkologiczną, rozumianą jako:</w:t>
            </w:r>
          </w:p>
          <w:p w14:paraId="6BC49458" w14:textId="406D5B4F" w:rsidR="009F09DE" w:rsidRPr="002A1B1C" w:rsidRDefault="009F09DE" w:rsidP="009F09DE">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a. udzielanie świadczeń opieki zdrowotnej finansowanych ze środków publicznych,</w:t>
            </w:r>
            <w:r>
              <w:rPr>
                <w:rFonts w:ascii="Arial" w:hAnsi="Arial" w:cs="Arial"/>
                <w:i/>
                <w:sz w:val="16"/>
                <w:szCs w:val="16"/>
              </w:rPr>
              <w:t xml:space="preserve"> </w:t>
            </w:r>
            <w:r w:rsidRPr="002A1B1C">
              <w:rPr>
                <w:rFonts w:ascii="Arial" w:hAnsi="Arial" w:cs="Arial"/>
                <w:i/>
                <w:sz w:val="16"/>
                <w:szCs w:val="16"/>
              </w:rPr>
              <w:t>oprócz zakresów onkologicznych, tj. chirurgia onkologiczna, onkologia kliniczna,</w:t>
            </w:r>
            <w:r>
              <w:rPr>
                <w:rFonts w:ascii="Arial" w:hAnsi="Arial" w:cs="Arial"/>
                <w:i/>
                <w:sz w:val="16"/>
                <w:szCs w:val="16"/>
              </w:rPr>
              <w:t xml:space="preserve"> </w:t>
            </w:r>
            <w:r w:rsidRPr="002A1B1C">
              <w:rPr>
                <w:rFonts w:ascii="Arial" w:hAnsi="Arial" w:cs="Arial"/>
                <w:i/>
                <w:sz w:val="16"/>
                <w:szCs w:val="16"/>
              </w:rPr>
              <w:t>w minimum 2 innych zakresach w ramach lecznictwa szpitalnego i AOS o tym</w:t>
            </w:r>
            <w:r>
              <w:rPr>
                <w:rFonts w:ascii="Arial" w:hAnsi="Arial" w:cs="Arial"/>
                <w:i/>
                <w:sz w:val="16"/>
                <w:szCs w:val="16"/>
              </w:rPr>
              <w:t xml:space="preserve"> </w:t>
            </w:r>
            <w:r w:rsidRPr="002A1B1C">
              <w:rPr>
                <w:rFonts w:ascii="Arial" w:hAnsi="Arial" w:cs="Arial"/>
                <w:i/>
                <w:sz w:val="16"/>
                <w:szCs w:val="16"/>
              </w:rPr>
              <w:t>samym profilu, oraz</w:t>
            </w:r>
          </w:p>
          <w:p w14:paraId="52B0533E" w14:textId="241BB9E8" w:rsidR="009F09DE" w:rsidRPr="002A1B1C" w:rsidRDefault="009F09DE" w:rsidP="009F09DE">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b. udokumentowaną koordynację, w tym dostęp do świadczeń z zakresu</w:t>
            </w:r>
            <w:r>
              <w:rPr>
                <w:rFonts w:ascii="Arial" w:hAnsi="Arial" w:cs="Arial"/>
                <w:i/>
                <w:sz w:val="16"/>
                <w:szCs w:val="16"/>
              </w:rPr>
              <w:t xml:space="preserve"> </w:t>
            </w:r>
            <w:r w:rsidRPr="002A1B1C">
              <w:rPr>
                <w:rFonts w:ascii="Arial" w:hAnsi="Arial" w:cs="Arial"/>
                <w:i/>
                <w:sz w:val="16"/>
                <w:szCs w:val="16"/>
              </w:rPr>
              <w:t>chemioterapii, radioterapii onkologicznej i medycyny nuklearnej - w przypadku</w:t>
            </w:r>
            <w:r>
              <w:rPr>
                <w:rFonts w:ascii="Arial" w:hAnsi="Arial" w:cs="Arial"/>
                <w:i/>
                <w:sz w:val="16"/>
                <w:szCs w:val="16"/>
              </w:rPr>
              <w:t xml:space="preserve"> </w:t>
            </w:r>
            <w:r w:rsidRPr="002A1B1C">
              <w:rPr>
                <w:rFonts w:ascii="Arial" w:hAnsi="Arial" w:cs="Arial"/>
                <w:i/>
                <w:sz w:val="16"/>
                <w:szCs w:val="16"/>
              </w:rPr>
              <w:t>nowotworów leczonych z wykorzystaniem medycyny nuklearnej.</w:t>
            </w:r>
          </w:p>
        </w:tc>
        <w:tc>
          <w:tcPr>
            <w:tcW w:w="3261" w:type="dxa"/>
            <w:vMerge w:val="restart"/>
            <w:shd w:val="clear" w:color="auto" w:fill="auto"/>
            <w:noWrap/>
            <w:vAlign w:val="center"/>
          </w:tcPr>
          <w:p w14:paraId="51764EE2" w14:textId="1DEDEDB6" w:rsidR="009F09DE" w:rsidRPr="007F1DCF" w:rsidRDefault="009F09DE" w:rsidP="009F09DE">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t>2</w:t>
            </w:r>
            <w:r>
              <w:rPr>
                <w:rFonts w:ascii="Arial" w:hAnsi="Arial" w:cs="Arial"/>
                <w:sz w:val="18"/>
                <w:szCs w:val="18"/>
              </w:rPr>
              <w:t>1</w:t>
            </w:r>
            <w:r w:rsidRPr="007F1DCF">
              <w:rPr>
                <w:rFonts w:ascii="Arial" w:hAnsi="Arial" w:cs="Arial"/>
                <w:sz w:val="18"/>
                <w:szCs w:val="18"/>
              </w:rPr>
              <w:t>. W wyniku realizacji projektu nastąpi poprawa jakości i poprawa dostępu do świadczeń zdrowotnych.</w:t>
            </w:r>
          </w:p>
        </w:tc>
        <w:tc>
          <w:tcPr>
            <w:tcW w:w="1842" w:type="dxa"/>
            <w:vMerge w:val="restart"/>
            <w:shd w:val="clear" w:color="auto" w:fill="auto"/>
            <w:noWrap/>
            <w:vAlign w:val="center"/>
          </w:tcPr>
          <w:p w14:paraId="07ED0380" w14:textId="77777777" w:rsidR="009F09DE" w:rsidRDefault="009F09DE" w:rsidP="009F09DE">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1FE07E7F" w14:textId="77777777" w:rsidR="009F09DE" w:rsidRDefault="009F09DE" w:rsidP="009F09DE">
            <w:pPr>
              <w:spacing w:after="0" w:line="240" w:lineRule="auto"/>
              <w:jc w:val="center"/>
              <w:rPr>
                <w:rFonts w:ascii="Arial" w:eastAsia="Times New Roman" w:hAnsi="Arial" w:cs="Arial"/>
                <w:i/>
                <w:color w:val="000000"/>
                <w:sz w:val="20"/>
                <w:szCs w:val="20"/>
                <w:lang w:eastAsia="pl-PL"/>
              </w:rPr>
            </w:pPr>
          </w:p>
          <w:p w14:paraId="0261A488" w14:textId="77777777" w:rsidR="009F09DE" w:rsidRPr="009F09DE" w:rsidRDefault="009F09DE" w:rsidP="009F09DE">
            <w:pPr>
              <w:jc w:val="center"/>
              <w:rPr>
                <w:rFonts w:ascii="Arial" w:hAnsi="Arial" w:cs="Arial"/>
                <w:color w:val="0070C0"/>
                <w:sz w:val="16"/>
                <w:szCs w:val="16"/>
              </w:rPr>
            </w:pPr>
            <w:r w:rsidRPr="009F09DE">
              <w:rPr>
                <w:rFonts w:ascii="Arial" w:hAnsi="Arial" w:cs="Arial"/>
                <w:color w:val="0070C0"/>
                <w:sz w:val="16"/>
                <w:szCs w:val="16"/>
              </w:rPr>
              <w:t>0-10</w:t>
            </w:r>
          </w:p>
          <w:p w14:paraId="76F1B970" w14:textId="77777777" w:rsidR="009F09DE" w:rsidRPr="009F09DE" w:rsidRDefault="009F09DE" w:rsidP="009F09DE">
            <w:pPr>
              <w:jc w:val="center"/>
              <w:rPr>
                <w:rFonts w:ascii="Arial" w:hAnsi="Arial" w:cs="Arial"/>
                <w:color w:val="0070C0"/>
                <w:sz w:val="16"/>
                <w:szCs w:val="16"/>
              </w:rPr>
            </w:pPr>
          </w:p>
          <w:p w14:paraId="3263FB32"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Ocena kryterium będzie polegała na:</w:t>
            </w:r>
          </w:p>
          <w:p w14:paraId="40A88129"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a) przyznaniu zdefiniowanej z góry liczby punktów (maksymalnie można przyznać  10 pkt.),</w:t>
            </w:r>
          </w:p>
          <w:p w14:paraId="42BD1A61" w14:textId="1B6FCD20" w:rsidR="009F09DE" w:rsidRPr="00B55EE1" w:rsidRDefault="009F09DE" w:rsidP="009F09DE">
            <w:pPr>
              <w:spacing w:after="0" w:line="240" w:lineRule="auto"/>
              <w:jc w:val="center"/>
              <w:rPr>
                <w:rFonts w:ascii="Arial" w:eastAsia="Times New Roman" w:hAnsi="Arial" w:cs="Arial"/>
                <w:color w:val="000000"/>
                <w:sz w:val="20"/>
                <w:szCs w:val="20"/>
                <w:lang w:eastAsia="pl-PL"/>
              </w:rPr>
            </w:pPr>
            <w:r w:rsidRPr="009F09DE">
              <w:rPr>
                <w:rFonts w:ascii="Arial" w:hAnsi="Arial" w:cs="Arial"/>
                <w:color w:val="0070C0"/>
                <w:sz w:val="16"/>
                <w:szCs w:val="16"/>
              </w:rPr>
              <w:t>b) przyznaniu 0 punktów – w przypadku niespełnienia żadnego z warunków kryterium</w:t>
            </w:r>
          </w:p>
        </w:tc>
        <w:tc>
          <w:tcPr>
            <w:tcW w:w="4526" w:type="dxa"/>
            <w:vMerge w:val="restart"/>
            <w:shd w:val="clear" w:color="auto" w:fill="auto"/>
            <w:noWrap/>
            <w:vAlign w:val="center"/>
          </w:tcPr>
          <w:p w14:paraId="51420CBE" w14:textId="77777777" w:rsidR="009F09DE" w:rsidRPr="009F09DE" w:rsidRDefault="009F09DE" w:rsidP="009F09DE">
            <w:pPr>
              <w:spacing w:after="0" w:line="240" w:lineRule="auto"/>
              <w:jc w:val="both"/>
              <w:rPr>
                <w:rFonts w:ascii="Arial" w:hAnsi="Arial" w:cs="Arial"/>
                <w:color w:val="0070C0"/>
                <w:sz w:val="16"/>
                <w:szCs w:val="16"/>
              </w:rPr>
            </w:pPr>
            <w:r w:rsidRPr="009F09DE">
              <w:rPr>
                <w:rFonts w:ascii="Arial" w:hAnsi="Arial" w:cs="Arial"/>
                <w:color w:val="0070C0"/>
                <w:sz w:val="16"/>
                <w:szCs w:val="16"/>
              </w:rPr>
              <w:t xml:space="preserve">W ramach kryterium oceniana będzie poprawa jakości świadczeń zdrowotnych, jaka nastąpiła na zakończenie projektu. Może to być m.in.: </w:t>
            </w:r>
          </w:p>
          <w:p w14:paraId="6DEFBAC6" w14:textId="77777777" w:rsidR="009F09DE" w:rsidRPr="009F09DE" w:rsidRDefault="009F09DE" w:rsidP="009F09DE">
            <w:pPr>
              <w:spacing w:after="0" w:line="240" w:lineRule="auto"/>
              <w:jc w:val="both"/>
              <w:rPr>
                <w:rFonts w:ascii="Arial" w:hAnsi="Arial" w:cs="Arial"/>
                <w:color w:val="0070C0"/>
                <w:sz w:val="16"/>
                <w:szCs w:val="16"/>
              </w:rPr>
            </w:pPr>
            <w:r w:rsidRPr="009F09DE">
              <w:rPr>
                <w:rFonts w:ascii="Arial" w:hAnsi="Arial" w:cs="Arial"/>
                <w:color w:val="0070C0"/>
                <w:sz w:val="16"/>
                <w:szCs w:val="16"/>
              </w:rPr>
              <w:t>- skrócenie czasu oczekiwania na świadczenie zdrowotne – 0 - 2 pkt.,</w:t>
            </w:r>
          </w:p>
          <w:p w14:paraId="20DD3165" w14:textId="77777777" w:rsidR="009F09DE" w:rsidRPr="009F09DE" w:rsidRDefault="009F09DE" w:rsidP="009F09DE">
            <w:pPr>
              <w:numPr>
                <w:ilvl w:val="0"/>
                <w:numId w:val="14"/>
              </w:numPr>
              <w:tabs>
                <w:tab w:val="left" w:pos="208"/>
              </w:tabs>
              <w:spacing w:after="0" w:line="240" w:lineRule="auto"/>
              <w:ind w:left="208" w:hanging="208"/>
              <w:jc w:val="both"/>
              <w:rPr>
                <w:rFonts w:ascii="Arial" w:hAnsi="Arial" w:cs="Arial"/>
                <w:color w:val="0070C0"/>
                <w:sz w:val="16"/>
                <w:szCs w:val="16"/>
              </w:rPr>
            </w:pPr>
            <w:r w:rsidRPr="009F09DE">
              <w:rPr>
                <w:rFonts w:ascii="Arial" w:hAnsi="Arial" w:cs="Arial"/>
                <w:color w:val="0070C0"/>
                <w:sz w:val="16"/>
                <w:szCs w:val="16"/>
              </w:rPr>
              <w:t xml:space="preserve">zmniejszenie liczby osób oczekujących na świadczenie zdrowotne dłużej niż średni czas oczekiwania na dane świadczenie w roku / kwartale / miesiącu poprzedzającym uruchomienie konkursu / projektu – 0 - 2 pkt., </w:t>
            </w:r>
          </w:p>
          <w:p w14:paraId="60BCC615" w14:textId="77777777" w:rsidR="009F09DE" w:rsidRPr="009F09DE" w:rsidRDefault="009F09DE" w:rsidP="009F09DE">
            <w:pPr>
              <w:numPr>
                <w:ilvl w:val="0"/>
                <w:numId w:val="14"/>
              </w:numPr>
              <w:tabs>
                <w:tab w:val="left" w:pos="208"/>
              </w:tabs>
              <w:spacing w:after="0" w:line="240" w:lineRule="auto"/>
              <w:ind w:left="208" w:hanging="208"/>
              <w:jc w:val="both"/>
              <w:rPr>
                <w:rFonts w:ascii="Arial" w:hAnsi="Arial" w:cs="Arial"/>
                <w:color w:val="0070C0"/>
                <w:sz w:val="16"/>
                <w:szCs w:val="16"/>
              </w:rPr>
            </w:pPr>
            <w:r w:rsidRPr="009F09DE">
              <w:rPr>
                <w:rFonts w:ascii="Arial" w:hAnsi="Arial" w:cs="Arial"/>
                <w:color w:val="0070C0"/>
                <w:sz w:val="16"/>
                <w:szCs w:val="16"/>
              </w:rPr>
              <w:t>poprawa wskaźnika „przelotowości”, tj. liczby osób leczonych w ciągu roku na 1 łóżko szpitalne – 0 - 2 pkt.</w:t>
            </w:r>
          </w:p>
          <w:p w14:paraId="4507FE07" w14:textId="77777777" w:rsidR="009F09DE" w:rsidRPr="009F09DE" w:rsidRDefault="009F09DE" w:rsidP="009F09DE">
            <w:pPr>
              <w:tabs>
                <w:tab w:val="left" w:pos="208"/>
              </w:tabs>
              <w:spacing w:after="0" w:line="240" w:lineRule="auto"/>
              <w:jc w:val="both"/>
              <w:rPr>
                <w:rFonts w:ascii="Arial" w:hAnsi="Arial" w:cs="Arial"/>
                <w:color w:val="0070C0"/>
                <w:sz w:val="16"/>
                <w:szCs w:val="16"/>
              </w:rPr>
            </w:pPr>
            <w:r w:rsidRPr="009F09DE">
              <w:rPr>
                <w:rFonts w:ascii="Arial" w:hAnsi="Arial" w:cs="Arial"/>
                <w:color w:val="0070C0"/>
                <w:sz w:val="16"/>
                <w:szCs w:val="16"/>
              </w:rPr>
              <w:t>- kompleksowość oferty medycznej – 0 - 1 pkt.,</w:t>
            </w:r>
          </w:p>
          <w:p w14:paraId="5EA929AF"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projekt przyczynia się do zwiększenia jakości lub dostępności diagnostyki i leczenia pacjentów w warunkach ambulatoryjnych – 0 - 1 pkt.</w:t>
            </w:r>
          </w:p>
          <w:p w14:paraId="1AB101EF" w14:textId="77777777" w:rsidR="009F09DE" w:rsidRPr="009F09DE" w:rsidRDefault="009F09DE" w:rsidP="009F09DE">
            <w:pPr>
              <w:spacing w:after="0" w:line="240" w:lineRule="auto"/>
              <w:jc w:val="both"/>
              <w:rPr>
                <w:rFonts w:ascii="Arial" w:hAnsi="Arial" w:cs="Arial"/>
                <w:color w:val="0070C0"/>
                <w:sz w:val="16"/>
                <w:szCs w:val="16"/>
              </w:rPr>
            </w:pPr>
            <w:r w:rsidRPr="009F09DE">
              <w:rPr>
                <w:rFonts w:ascii="Arial" w:hAnsi="Arial" w:cs="Arial"/>
                <w:b/>
                <w:color w:val="0070C0"/>
                <w:sz w:val="16"/>
                <w:szCs w:val="16"/>
              </w:rPr>
              <w:t>Projekt z zakresu onkologii</w:t>
            </w:r>
            <w:r w:rsidRPr="009F09DE">
              <w:rPr>
                <w:rFonts w:ascii="Arial" w:hAnsi="Arial" w:cs="Arial"/>
                <w:color w:val="0070C0"/>
                <w:sz w:val="16"/>
                <w:szCs w:val="16"/>
              </w:rPr>
              <w:t xml:space="preserve"> powinien być realizowany przez podmiot, który zapewnia lub będzie zapewniać najpóźniej w kolejnym okresie kontraktowania świadczeń opieki zdrowotnej po zakończeniu realizacji projektu, kompleksową opiekę onkologiczną, rozumianą jako: </w:t>
            </w:r>
          </w:p>
          <w:p w14:paraId="13A3DBC2" w14:textId="77777777" w:rsidR="009F09DE" w:rsidRPr="009F09DE" w:rsidRDefault="009F09DE" w:rsidP="009F09DE">
            <w:pPr>
              <w:numPr>
                <w:ilvl w:val="0"/>
                <w:numId w:val="14"/>
              </w:numPr>
              <w:tabs>
                <w:tab w:val="left" w:pos="208"/>
              </w:tabs>
              <w:spacing w:after="0" w:line="240" w:lineRule="auto"/>
              <w:ind w:left="208" w:hanging="142"/>
              <w:contextualSpacing/>
              <w:jc w:val="both"/>
              <w:rPr>
                <w:rFonts w:ascii="Arial" w:hAnsi="Arial" w:cs="Arial"/>
                <w:color w:val="0070C0"/>
                <w:sz w:val="16"/>
                <w:szCs w:val="16"/>
              </w:rPr>
            </w:pPr>
            <w:r w:rsidRPr="009F09DE">
              <w:rPr>
                <w:rFonts w:ascii="Arial" w:hAnsi="Arial" w:cs="Arial"/>
                <w:color w:val="0070C0"/>
                <w:sz w:val="16"/>
                <w:szCs w:val="16"/>
              </w:rPr>
              <w:t>udzielanie świadczeń opieki zdrowotnej finansowanych ze środków publicznych, oprócz zakresów onkologicznych, tj. chirurgia onkologiczna, onkologia kliniczna, w  minimum 2 innych zakresach w ramach lecznictwa szpitalnego i AOS o tym samym profilu, oraz</w:t>
            </w:r>
          </w:p>
          <w:p w14:paraId="10326238" w14:textId="77777777" w:rsidR="009F09DE" w:rsidRPr="009F09DE" w:rsidRDefault="009F09DE" w:rsidP="009F09DE">
            <w:pPr>
              <w:numPr>
                <w:ilvl w:val="0"/>
                <w:numId w:val="14"/>
              </w:numPr>
              <w:tabs>
                <w:tab w:val="left" w:pos="208"/>
              </w:tabs>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udokumentowaną koordynację, w tym dostęp do świadczeń chemioterapii i radioterapii onkologicznej i medycyny nuklearnej - w przypadku nowotworów leczonych z  wykorzystaniem medycyny nuklearnej.</w:t>
            </w:r>
          </w:p>
          <w:p w14:paraId="77EEAF6B" w14:textId="77777777" w:rsidR="009F09DE" w:rsidRPr="009F09DE" w:rsidRDefault="009F09DE" w:rsidP="009F09DE">
            <w:pPr>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Projekt w zakresie onkologii powinien zakładać działania przyczyniające się do:</w:t>
            </w:r>
          </w:p>
          <w:p w14:paraId="1ACC9B1A" w14:textId="77777777" w:rsidR="009F09DE" w:rsidRPr="009F09DE" w:rsidRDefault="009F09DE" w:rsidP="009F09DE">
            <w:pPr>
              <w:numPr>
                <w:ilvl w:val="0"/>
                <w:numId w:val="14"/>
              </w:numPr>
              <w:tabs>
                <w:tab w:val="left" w:pos="208"/>
              </w:tabs>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zwiększenia wykrywalności tych nowotworów, dla których struktura stadiów jest najmniej korzystna w regionie, lub</w:t>
            </w:r>
          </w:p>
          <w:p w14:paraId="3666F868" w14:textId="77777777" w:rsidR="009F09DE" w:rsidRPr="009F09DE" w:rsidRDefault="009F09DE" w:rsidP="009F09DE">
            <w:pPr>
              <w:numPr>
                <w:ilvl w:val="0"/>
                <w:numId w:val="14"/>
              </w:numPr>
              <w:tabs>
                <w:tab w:val="left" w:pos="208"/>
              </w:tabs>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w zakresie chemioterapii – zwiększenia udziału świadczeń z ww. zakresu w trybie jednodniowym lub ambulatoryjnym, lub</w:t>
            </w:r>
          </w:p>
          <w:p w14:paraId="27547DF5" w14:textId="77777777" w:rsidR="009F09DE" w:rsidRPr="009F09DE" w:rsidRDefault="009F09DE" w:rsidP="009F09DE">
            <w:pPr>
              <w:numPr>
                <w:ilvl w:val="0"/>
                <w:numId w:val="14"/>
              </w:numPr>
              <w:tabs>
                <w:tab w:val="left" w:pos="208"/>
              </w:tabs>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 xml:space="preserve">wcześniejszego wykrywania nowotworów złośliwych, np. poprzez projekt realizowany w podmiotach, które wdrażają programy profilaktyczne w  powiatach, w których dane dotyczące epidemiologii (np. standaryzowany współczynnik chorobowości), wynikające z danych zawartych we </w:t>
            </w:r>
            <w:r w:rsidRPr="009F09DE">
              <w:rPr>
                <w:rFonts w:ascii="Arial" w:hAnsi="Arial" w:cs="Arial"/>
                <w:color w:val="0070C0"/>
                <w:sz w:val="16"/>
                <w:szCs w:val="16"/>
              </w:rPr>
              <w:lastRenderedPageBreak/>
              <w:t>właściwych mapach lub danych źródłowych do map, są najwyższe w danym województwie.</w:t>
            </w:r>
          </w:p>
          <w:p w14:paraId="6F70E11D" w14:textId="77777777" w:rsidR="009F09DE" w:rsidRPr="009F09DE" w:rsidRDefault="009F09DE" w:rsidP="009F09DE">
            <w:pPr>
              <w:tabs>
                <w:tab w:val="left" w:pos="208"/>
              </w:tabs>
              <w:spacing w:after="0" w:line="240" w:lineRule="auto"/>
              <w:jc w:val="both"/>
              <w:rPr>
                <w:rFonts w:ascii="Arial" w:hAnsi="Arial" w:cs="Arial"/>
                <w:color w:val="0070C0"/>
                <w:sz w:val="16"/>
                <w:szCs w:val="16"/>
              </w:rPr>
            </w:pPr>
            <w:r w:rsidRPr="009F09DE">
              <w:rPr>
                <w:rFonts w:ascii="Arial" w:hAnsi="Arial" w:cs="Arial"/>
                <w:color w:val="0070C0"/>
                <w:sz w:val="16"/>
                <w:szCs w:val="16"/>
              </w:rPr>
              <w:t>Jeżeli powyżej wskazany warunek jest spełniony – 1 pkt.</w:t>
            </w:r>
          </w:p>
          <w:p w14:paraId="58790FD1" w14:textId="77777777" w:rsidR="009F09DE" w:rsidRPr="009F09DE" w:rsidRDefault="009F09DE" w:rsidP="009F09DE">
            <w:pPr>
              <w:spacing w:after="0" w:line="240" w:lineRule="auto"/>
              <w:jc w:val="both"/>
              <w:rPr>
                <w:rFonts w:ascii="Arial" w:hAnsi="Arial" w:cs="Arial"/>
                <w:color w:val="0070C0"/>
                <w:sz w:val="16"/>
                <w:szCs w:val="16"/>
              </w:rPr>
            </w:pPr>
            <w:r w:rsidRPr="009F09DE">
              <w:rPr>
                <w:rFonts w:ascii="Arial" w:hAnsi="Arial" w:cs="Arial"/>
                <w:b/>
                <w:color w:val="0070C0"/>
                <w:sz w:val="16"/>
                <w:szCs w:val="16"/>
              </w:rPr>
              <w:t>Projekt w zakresie kardiologii powinien zakładać wsparcie w zakresie zwiększenia dostępu do rehabilitacji kardiologicznej</w:t>
            </w:r>
            <w:r w:rsidRPr="009F09DE">
              <w:rPr>
                <w:rFonts w:ascii="Arial" w:hAnsi="Arial" w:cs="Arial"/>
                <w:color w:val="0070C0"/>
                <w:sz w:val="16"/>
                <w:szCs w:val="16"/>
              </w:rPr>
              <w:t>. Projekt powinien być realizowany przez podmiot, który zapewnia lub będzie zapewniać najpóźniej w kolejnym okresie kontraktowania świadczeń opieki zdrowotnej po zakończeniu realizacji projektu, kompleksową opiekę kardiologiczną rozumianą jako udzielanie świadczeń finansowanych ze środków publicznych w ramach posiadanego:</w:t>
            </w:r>
          </w:p>
          <w:p w14:paraId="3760AF8D" w14:textId="77777777" w:rsidR="009F09DE" w:rsidRPr="009F09DE" w:rsidRDefault="009F09DE" w:rsidP="009F09DE">
            <w:pPr>
              <w:pStyle w:val="Zwykytekst"/>
              <w:numPr>
                <w:ilvl w:val="0"/>
                <w:numId w:val="14"/>
              </w:numPr>
              <w:tabs>
                <w:tab w:val="left" w:pos="208"/>
              </w:tabs>
              <w:ind w:left="66" w:firstLine="0"/>
              <w:jc w:val="both"/>
              <w:rPr>
                <w:rFonts w:ascii="Arial" w:hAnsi="Arial" w:cs="Arial"/>
                <w:color w:val="0070C0"/>
                <w:sz w:val="16"/>
                <w:szCs w:val="16"/>
              </w:rPr>
            </w:pPr>
            <w:r w:rsidRPr="009F09DE">
              <w:rPr>
                <w:rFonts w:ascii="Arial" w:hAnsi="Arial" w:cs="Arial"/>
                <w:color w:val="0070C0"/>
                <w:sz w:val="16"/>
                <w:szCs w:val="16"/>
              </w:rPr>
              <w:t>oddziału rehabilitacji kardiologicznej/ oddziału dziennego rehabilitacji kardiologicznej, lub</w:t>
            </w:r>
          </w:p>
          <w:p w14:paraId="133B79E9" w14:textId="77777777" w:rsidR="009F09DE" w:rsidRPr="009F09DE" w:rsidRDefault="009F09DE" w:rsidP="009F09DE">
            <w:pPr>
              <w:pStyle w:val="Zwykytekst"/>
              <w:numPr>
                <w:ilvl w:val="0"/>
                <w:numId w:val="14"/>
              </w:numPr>
              <w:tabs>
                <w:tab w:val="left" w:pos="208"/>
              </w:tabs>
              <w:ind w:left="66" w:firstLine="0"/>
              <w:jc w:val="both"/>
              <w:rPr>
                <w:rFonts w:ascii="Arial" w:hAnsi="Arial" w:cs="Arial"/>
                <w:color w:val="0070C0"/>
                <w:sz w:val="16"/>
                <w:szCs w:val="16"/>
              </w:rPr>
            </w:pPr>
            <w:r w:rsidRPr="009F09DE">
              <w:rPr>
                <w:rFonts w:ascii="Arial" w:hAnsi="Arial" w:cs="Arial"/>
                <w:color w:val="0070C0"/>
                <w:sz w:val="16"/>
                <w:szCs w:val="16"/>
              </w:rPr>
              <w:t xml:space="preserve">pracowni elektrofizjologii wykonującej leczenie zaburzeń rytmu, lub </w:t>
            </w:r>
          </w:p>
          <w:p w14:paraId="6BC09045" w14:textId="77777777" w:rsidR="009F09DE" w:rsidRPr="009F09DE" w:rsidRDefault="009F09DE" w:rsidP="009F09DE">
            <w:pPr>
              <w:pStyle w:val="Zwykytekst"/>
              <w:numPr>
                <w:ilvl w:val="0"/>
                <w:numId w:val="14"/>
              </w:numPr>
              <w:tabs>
                <w:tab w:val="left" w:pos="208"/>
              </w:tabs>
              <w:ind w:left="66" w:firstLine="0"/>
              <w:jc w:val="both"/>
              <w:rPr>
                <w:rFonts w:ascii="Arial" w:hAnsi="Arial" w:cs="Arial"/>
                <w:color w:val="0070C0"/>
                <w:sz w:val="16"/>
                <w:szCs w:val="16"/>
              </w:rPr>
            </w:pPr>
            <w:r w:rsidRPr="009F09DE">
              <w:rPr>
                <w:rFonts w:ascii="Arial" w:hAnsi="Arial" w:cs="Arial"/>
                <w:color w:val="0070C0"/>
                <w:sz w:val="16"/>
                <w:szCs w:val="16"/>
              </w:rPr>
              <w:t>oddziału kardiochirurgii, gdzie wykonywane są wysokospecjalistyczne świadczenia opieki zdrowotnej w co najmniej 2 zakresach spośród zakresów wymienionych w  lp. 7 – 13 załącznika do rozporządzenia Ministra Zdrowia z dnia 12 listopada 2015 r. w sprawie świadczeń gwarantowanych z zakresu świadczeń wysoko - specjalistycznych oraz warunków ich realizacji (Dz. U. z 2015 r., poz. 1958).</w:t>
            </w:r>
          </w:p>
          <w:p w14:paraId="6BA9D2C1" w14:textId="556BA2D9" w:rsidR="009F09DE" w:rsidRPr="009F09DE" w:rsidRDefault="009F09DE" w:rsidP="009F09DE">
            <w:pPr>
              <w:spacing w:after="0" w:line="240" w:lineRule="auto"/>
              <w:jc w:val="both"/>
              <w:rPr>
                <w:rFonts w:ascii="Arial" w:eastAsia="Times New Roman" w:hAnsi="Arial" w:cs="Arial"/>
                <w:color w:val="0070C0"/>
                <w:sz w:val="16"/>
                <w:szCs w:val="16"/>
                <w:lang w:eastAsia="pl-PL"/>
              </w:rPr>
            </w:pPr>
            <w:r w:rsidRPr="009F09DE">
              <w:rPr>
                <w:rFonts w:ascii="Arial" w:hAnsi="Arial" w:cs="Arial"/>
                <w:color w:val="0070C0"/>
                <w:sz w:val="16"/>
                <w:szCs w:val="16"/>
              </w:rPr>
              <w:t>Jeżeli powyżej wskazany warunek jest spełniony – 1 pkt.</w:t>
            </w:r>
          </w:p>
        </w:tc>
      </w:tr>
      <w:tr w:rsidR="009F09DE" w:rsidRPr="00B55EE1" w14:paraId="0945B477" w14:textId="77777777" w:rsidTr="007F1DCF">
        <w:trPr>
          <w:trHeight w:val="600"/>
        </w:trPr>
        <w:tc>
          <w:tcPr>
            <w:tcW w:w="557" w:type="dxa"/>
            <w:vMerge/>
            <w:shd w:val="clear" w:color="000000" w:fill="E6E6E6"/>
            <w:noWrap/>
            <w:vAlign w:val="center"/>
          </w:tcPr>
          <w:p w14:paraId="4C88D8FB" w14:textId="77777777" w:rsidR="009F09DE" w:rsidRDefault="009F09DE" w:rsidP="009F09DE">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13E62B02" w14:textId="6179687B" w:rsidR="009F09DE" w:rsidRPr="002A1B1C" w:rsidRDefault="009F09DE" w:rsidP="009F09DE">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III.9. Kryteria dotyczące projektów w zakresie onkologii premiują projekty zakładające</w:t>
            </w:r>
            <w:r>
              <w:rPr>
                <w:rFonts w:ascii="Arial" w:hAnsi="Arial" w:cs="Arial"/>
                <w:i/>
                <w:sz w:val="16"/>
                <w:szCs w:val="16"/>
              </w:rPr>
              <w:t xml:space="preserve"> </w:t>
            </w:r>
            <w:r w:rsidRPr="002A1B1C">
              <w:rPr>
                <w:rFonts w:ascii="Arial" w:hAnsi="Arial" w:cs="Arial"/>
                <w:i/>
                <w:sz w:val="16"/>
                <w:szCs w:val="16"/>
              </w:rPr>
              <w:t>realizację działań przyczyniających się do:</w:t>
            </w:r>
          </w:p>
          <w:p w14:paraId="000CAD71" w14:textId="77777777" w:rsidR="009F09DE" w:rsidRPr="002A1B1C" w:rsidRDefault="009F09DE" w:rsidP="009F09DE">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a. zwiększenia wykrywalności tych nowotworów, dla których struktura stadiów jest</w:t>
            </w:r>
          </w:p>
          <w:p w14:paraId="016686FF" w14:textId="77777777" w:rsidR="009F09DE" w:rsidRPr="002A1B1C" w:rsidRDefault="009F09DE" w:rsidP="009F09DE">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najmniej korzystna w danym regionie, lub</w:t>
            </w:r>
          </w:p>
          <w:p w14:paraId="4085D440" w14:textId="77777777" w:rsidR="009F09DE" w:rsidRDefault="009F09DE" w:rsidP="009F09DE">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b. w zakresie chemioterapii – zwiększenia udziału świadczeń z ww. zakresu w trybie</w:t>
            </w:r>
            <w:r>
              <w:rPr>
                <w:rFonts w:ascii="Arial" w:hAnsi="Arial" w:cs="Arial"/>
                <w:i/>
                <w:sz w:val="16"/>
                <w:szCs w:val="16"/>
              </w:rPr>
              <w:t xml:space="preserve"> </w:t>
            </w:r>
            <w:r w:rsidRPr="002A1B1C">
              <w:rPr>
                <w:rFonts w:ascii="Arial" w:hAnsi="Arial" w:cs="Arial"/>
                <w:i/>
                <w:sz w:val="16"/>
                <w:szCs w:val="16"/>
              </w:rPr>
              <w:t>jednodniowym lub ambulatoryjnym, lub</w:t>
            </w:r>
            <w:r>
              <w:rPr>
                <w:rFonts w:ascii="Arial" w:hAnsi="Arial" w:cs="Arial"/>
                <w:i/>
                <w:sz w:val="16"/>
                <w:szCs w:val="16"/>
              </w:rPr>
              <w:t xml:space="preserve"> </w:t>
            </w:r>
          </w:p>
          <w:p w14:paraId="38F8F88A" w14:textId="0D127E4D" w:rsidR="009F09DE" w:rsidRPr="002A1B1C" w:rsidRDefault="009F09DE" w:rsidP="009F09DE">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c. wcześniejszego wykrywania nowotworów złośliwych, np. poprzez premiowanie</w:t>
            </w:r>
            <w:r>
              <w:rPr>
                <w:rFonts w:ascii="Arial" w:hAnsi="Arial" w:cs="Arial"/>
                <w:i/>
                <w:sz w:val="16"/>
                <w:szCs w:val="16"/>
              </w:rPr>
              <w:t xml:space="preserve"> </w:t>
            </w:r>
            <w:r w:rsidRPr="002A1B1C">
              <w:rPr>
                <w:rFonts w:ascii="Arial" w:hAnsi="Arial" w:cs="Arial"/>
                <w:i/>
                <w:sz w:val="16"/>
                <w:szCs w:val="16"/>
              </w:rPr>
              <w:t>projektów realizowanych w podmiotach leczniczych, które wdrażają programy</w:t>
            </w:r>
            <w:r>
              <w:rPr>
                <w:rFonts w:ascii="Arial" w:hAnsi="Arial" w:cs="Arial"/>
                <w:i/>
                <w:sz w:val="16"/>
                <w:szCs w:val="16"/>
              </w:rPr>
              <w:t xml:space="preserve"> </w:t>
            </w:r>
            <w:r w:rsidRPr="002A1B1C">
              <w:rPr>
                <w:rFonts w:ascii="Arial" w:hAnsi="Arial" w:cs="Arial"/>
                <w:i/>
                <w:sz w:val="16"/>
                <w:szCs w:val="16"/>
              </w:rPr>
              <w:t>profilaktyczne w powiatach, w których dane epidemiologiczne (np. standaryzowany</w:t>
            </w:r>
            <w:r>
              <w:rPr>
                <w:rFonts w:ascii="Arial" w:hAnsi="Arial" w:cs="Arial"/>
                <w:i/>
                <w:sz w:val="16"/>
                <w:szCs w:val="16"/>
              </w:rPr>
              <w:t xml:space="preserve"> </w:t>
            </w:r>
            <w:r w:rsidRPr="002A1B1C">
              <w:rPr>
                <w:rFonts w:ascii="Arial" w:hAnsi="Arial" w:cs="Arial"/>
                <w:i/>
                <w:sz w:val="16"/>
                <w:szCs w:val="16"/>
              </w:rPr>
              <w:t>współczynnik chorobowości) wynikające z mapy potrzeb zdrowotnych są</w:t>
            </w:r>
            <w:r>
              <w:rPr>
                <w:rFonts w:ascii="Arial" w:hAnsi="Arial" w:cs="Arial"/>
                <w:i/>
                <w:sz w:val="16"/>
                <w:szCs w:val="16"/>
              </w:rPr>
              <w:t xml:space="preserve"> </w:t>
            </w:r>
            <w:r w:rsidRPr="002A1B1C">
              <w:rPr>
                <w:rFonts w:ascii="Arial" w:hAnsi="Arial" w:cs="Arial"/>
                <w:i/>
                <w:sz w:val="16"/>
                <w:szCs w:val="16"/>
              </w:rPr>
              <w:t>najwyższe w danym województwie.</w:t>
            </w:r>
          </w:p>
        </w:tc>
        <w:tc>
          <w:tcPr>
            <w:tcW w:w="3261" w:type="dxa"/>
            <w:vMerge/>
            <w:shd w:val="clear" w:color="auto" w:fill="auto"/>
            <w:noWrap/>
            <w:vAlign w:val="center"/>
          </w:tcPr>
          <w:p w14:paraId="42639A6D" w14:textId="77777777" w:rsidR="009F09DE" w:rsidRPr="007F1DCF" w:rsidRDefault="009F09DE" w:rsidP="009F09DE">
            <w:pPr>
              <w:spacing w:after="0" w:line="240" w:lineRule="auto"/>
              <w:jc w:val="both"/>
              <w:rPr>
                <w:rFonts w:ascii="Arial" w:eastAsia="Times New Roman" w:hAnsi="Arial" w:cs="Arial"/>
                <w:color w:val="000000"/>
                <w:sz w:val="18"/>
                <w:szCs w:val="18"/>
                <w:lang w:eastAsia="pl-PL"/>
              </w:rPr>
            </w:pPr>
          </w:p>
        </w:tc>
        <w:tc>
          <w:tcPr>
            <w:tcW w:w="1842" w:type="dxa"/>
            <w:vMerge/>
            <w:shd w:val="clear" w:color="auto" w:fill="auto"/>
            <w:noWrap/>
            <w:vAlign w:val="center"/>
          </w:tcPr>
          <w:p w14:paraId="02282EB4" w14:textId="77777777" w:rsidR="009F09DE" w:rsidRPr="00B55EE1" w:rsidRDefault="009F09DE" w:rsidP="009F09DE">
            <w:pPr>
              <w:spacing w:after="0" w:line="240" w:lineRule="auto"/>
              <w:jc w:val="center"/>
              <w:rPr>
                <w:rFonts w:ascii="Arial" w:eastAsia="Times New Roman" w:hAnsi="Arial" w:cs="Arial"/>
                <w:color w:val="000000"/>
                <w:sz w:val="20"/>
                <w:szCs w:val="20"/>
                <w:lang w:eastAsia="pl-PL"/>
              </w:rPr>
            </w:pPr>
          </w:p>
        </w:tc>
        <w:tc>
          <w:tcPr>
            <w:tcW w:w="4526" w:type="dxa"/>
            <w:vMerge/>
            <w:shd w:val="clear" w:color="auto" w:fill="auto"/>
            <w:noWrap/>
            <w:vAlign w:val="center"/>
          </w:tcPr>
          <w:p w14:paraId="5A946078" w14:textId="77777777" w:rsidR="009F09DE" w:rsidRPr="007F1DCF" w:rsidRDefault="009F09DE" w:rsidP="009F09DE">
            <w:pPr>
              <w:spacing w:after="0" w:line="240" w:lineRule="auto"/>
              <w:jc w:val="both"/>
              <w:rPr>
                <w:rFonts w:ascii="Arial" w:eastAsia="Times New Roman" w:hAnsi="Arial" w:cs="Arial"/>
                <w:color w:val="000000"/>
                <w:sz w:val="16"/>
                <w:szCs w:val="16"/>
                <w:lang w:eastAsia="pl-PL"/>
              </w:rPr>
            </w:pPr>
          </w:p>
        </w:tc>
      </w:tr>
      <w:tr w:rsidR="009F09DE" w:rsidRPr="00B55EE1" w14:paraId="70899B9F" w14:textId="77777777" w:rsidTr="007F1DCF">
        <w:trPr>
          <w:trHeight w:val="600"/>
        </w:trPr>
        <w:tc>
          <w:tcPr>
            <w:tcW w:w="557" w:type="dxa"/>
            <w:shd w:val="clear" w:color="000000" w:fill="E6E6E6"/>
            <w:noWrap/>
            <w:vAlign w:val="center"/>
          </w:tcPr>
          <w:p w14:paraId="6B94B298" w14:textId="7B746B39" w:rsidR="009F09DE" w:rsidRDefault="009F09DE" w:rsidP="009F09D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29</w:t>
            </w:r>
          </w:p>
        </w:tc>
        <w:tc>
          <w:tcPr>
            <w:tcW w:w="3417" w:type="dxa"/>
            <w:shd w:val="clear" w:color="auto" w:fill="auto"/>
            <w:noWrap/>
            <w:vAlign w:val="bottom"/>
          </w:tcPr>
          <w:p w14:paraId="42946DAD" w14:textId="78B6023F" w:rsidR="009F09DE" w:rsidRPr="002A1B1C" w:rsidRDefault="009F09DE" w:rsidP="009F09DE">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III.10. Kryteria dotyczące projektów w zakresie kardiologii premiują projekty, które zakładają</w:t>
            </w:r>
            <w:r>
              <w:rPr>
                <w:rFonts w:ascii="Arial" w:hAnsi="Arial" w:cs="Arial"/>
                <w:i/>
                <w:sz w:val="16"/>
                <w:szCs w:val="16"/>
              </w:rPr>
              <w:t xml:space="preserve"> </w:t>
            </w:r>
            <w:r w:rsidRPr="002A1B1C">
              <w:rPr>
                <w:rFonts w:ascii="Arial" w:hAnsi="Arial" w:cs="Arial"/>
                <w:i/>
                <w:sz w:val="16"/>
                <w:szCs w:val="16"/>
              </w:rPr>
              <w:t>wsparcie w zakresie zwiększenia dostępu do rehabilitacji kardiologicznej.</w:t>
            </w:r>
          </w:p>
        </w:tc>
        <w:tc>
          <w:tcPr>
            <w:tcW w:w="3261" w:type="dxa"/>
            <w:vMerge w:val="restart"/>
            <w:shd w:val="clear" w:color="auto" w:fill="auto"/>
            <w:noWrap/>
            <w:vAlign w:val="center"/>
          </w:tcPr>
          <w:p w14:paraId="53405472" w14:textId="66A891E0" w:rsidR="009F09DE" w:rsidRPr="007F1DCF" w:rsidRDefault="009F09DE" w:rsidP="009F09DE">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t>2</w:t>
            </w:r>
            <w:r>
              <w:rPr>
                <w:rFonts w:ascii="Arial" w:hAnsi="Arial" w:cs="Arial"/>
                <w:sz w:val="18"/>
                <w:szCs w:val="18"/>
              </w:rPr>
              <w:t>1</w:t>
            </w:r>
            <w:r w:rsidRPr="007F1DCF">
              <w:rPr>
                <w:rFonts w:ascii="Arial" w:hAnsi="Arial" w:cs="Arial"/>
                <w:sz w:val="18"/>
                <w:szCs w:val="18"/>
              </w:rPr>
              <w:t>. W wyniku realizacji projektu nastąpi poprawa jakości i poprawa dostępu do świadczeń zdrowotnych.</w:t>
            </w:r>
          </w:p>
        </w:tc>
        <w:tc>
          <w:tcPr>
            <w:tcW w:w="1842" w:type="dxa"/>
            <w:vMerge w:val="restart"/>
            <w:shd w:val="clear" w:color="auto" w:fill="auto"/>
            <w:noWrap/>
            <w:vAlign w:val="center"/>
          </w:tcPr>
          <w:p w14:paraId="2FFCA7A2" w14:textId="77777777" w:rsidR="009F09DE" w:rsidRDefault="009F09DE" w:rsidP="009F09DE">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4716E218" w14:textId="77777777" w:rsidR="009F09DE" w:rsidRDefault="009F09DE" w:rsidP="009F09DE">
            <w:pPr>
              <w:spacing w:after="0" w:line="240" w:lineRule="auto"/>
              <w:jc w:val="center"/>
              <w:rPr>
                <w:rFonts w:ascii="Arial" w:eastAsia="Times New Roman" w:hAnsi="Arial" w:cs="Arial"/>
                <w:i/>
                <w:color w:val="000000"/>
                <w:sz w:val="20"/>
                <w:szCs w:val="20"/>
                <w:lang w:eastAsia="pl-PL"/>
              </w:rPr>
            </w:pPr>
          </w:p>
          <w:p w14:paraId="53EC9540" w14:textId="77777777" w:rsidR="009F09DE" w:rsidRPr="009F09DE" w:rsidRDefault="009F09DE" w:rsidP="009F09DE">
            <w:pPr>
              <w:jc w:val="center"/>
              <w:rPr>
                <w:rFonts w:ascii="Arial" w:hAnsi="Arial" w:cs="Arial"/>
                <w:color w:val="0070C0"/>
                <w:sz w:val="16"/>
                <w:szCs w:val="16"/>
              </w:rPr>
            </w:pPr>
            <w:r w:rsidRPr="009F09DE">
              <w:rPr>
                <w:rFonts w:ascii="Arial" w:hAnsi="Arial" w:cs="Arial"/>
                <w:color w:val="0070C0"/>
                <w:sz w:val="16"/>
                <w:szCs w:val="16"/>
              </w:rPr>
              <w:t>0-10</w:t>
            </w:r>
          </w:p>
          <w:p w14:paraId="36268C9F" w14:textId="77777777" w:rsidR="009F09DE" w:rsidRPr="009F09DE" w:rsidRDefault="009F09DE" w:rsidP="009F09DE">
            <w:pPr>
              <w:jc w:val="center"/>
              <w:rPr>
                <w:rFonts w:ascii="Arial" w:hAnsi="Arial" w:cs="Arial"/>
                <w:color w:val="0070C0"/>
                <w:sz w:val="16"/>
                <w:szCs w:val="16"/>
              </w:rPr>
            </w:pPr>
          </w:p>
          <w:p w14:paraId="7FED7777"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Ocena kryterium będzie polegała na:</w:t>
            </w:r>
          </w:p>
          <w:p w14:paraId="540D09EA"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a) przyznaniu zdefiniowanej z góry liczby punktów (maksymalnie można przyznać  10 pkt.),</w:t>
            </w:r>
          </w:p>
          <w:p w14:paraId="65F48802" w14:textId="13422F40" w:rsidR="009F09DE" w:rsidRPr="00B55EE1" w:rsidRDefault="009F09DE" w:rsidP="009F09DE">
            <w:pPr>
              <w:spacing w:after="0" w:line="240" w:lineRule="auto"/>
              <w:jc w:val="center"/>
              <w:rPr>
                <w:rFonts w:ascii="Arial" w:eastAsia="Times New Roman" w:hAnsi="Arial" w:cs="Arial"/>
                <w:color w:val="000000"/>
                <w:sz w:val="20"/>
                <w:szCs w:val="20"/>
                <w:lang w:eastAsia="pl-PL"/>
              </w:rPr>
            </w:pPr>
            <w:r w:rsidRPr="009F09DE">
              <w:rPr>
                <w:rFonts w:ascii="Arial" w:hAnsi="Arial" w:cs="Arial"/>
                <w:color w:val="0070C0"/>
                <w:sz w:val="16"/>
                <w:szCs w:val="16"/>
              </w:rPr>
              <w:t>b) przyznaniu 0 punktów – w przypadku niespełnienia żadnego z warunków kryterium</w:t>
            </w:r>
          </w:p>
        </w:tc>
        <w:tc>
          <w:tcPr>
            <w:tcW w:w="4526" w:type="dxa"/>
            <w:vMerge w:val="restart"/>
            <w:shd w:val="clear" w:color="auto" w:fill="auto"/>
            <w:noWrap/>
            <w:vAlign w:val="center"/>
          </w:tcPr>
          <w:p w14:paraId="6B891C9C" w14:textId="77777777" w:rsidR="009F09DE" w:rsidRPr="009F09DE" w:rsidRDefault="009F09DE" w:rsidP="009F09DE">
            <w:pPr>
              <w:spacing w:after="0" w:line="240" w:lineRule="auto"/>
              <w:jc w:val="both"/>
              <w:rPr>
                <w:rFonts w:ascii="Arial" w:hAnsi="Arial" w:cs="Arial"/>
                <w:color w:val="0070C0"/>
                <w:sz w:val="16"/>
                <w:szCs w:val="16"/>
              </w:rPr>
            </w:pPr>
            <w:r w:rsidRPr="009F09DE">
              <w:rPr>
                <w:rFonts w:ascii="Arial" w:hAnsi="Arial" w:cs="Arial"/>
                <w:color w:val="0070C0"/>
                <w:sz w:val="16"/>
                <w:szCs w:val="16"/>
              </w:rPr>
              <w:t xml:space="preserve">W ramach kryterium oceniana będzie poprawa jakości świadczeń zdrowotnych, jaka nastąpiła na zakończenie projektu. Może to być m.in.: </w:t>
            </w:r>
          </w:p>
          <w:p w14:paraId="061B8589" w14:textId="77777777" w:rsidR="009F09DE" w:rsidRPr="009F09DE" w:rsidRDefault="009F09DE" w:rsidP="009F09DE">
            <w:pPr>
              <w:spacing w:after="0" w:line="240" w:lineRule="auto"/>
              <w:jc w:val="both"/>
              <w:rPr>
                <w:rFonts w:ascii="Arial" w:hAnsi="Arial" w:cs="Arial"/>
                <w:color w:val="0070C0"/>
                <w:sz w:val="16"/>
                <w:szCs w:val="16"/>
              </w:rPr>
            </w:pPr>
            <w:r w:rsidRPr="009F09DE">
              <w:rPr>
                <w:rFonts w:ascii="Arial" w:hAnsi="Arial" w:cs="Arial"/>
                <w:color w:val="0070C0"/>
                <w:sz w:val="16"/>
                <w:szCs w:val="16"/>
              </w:rPr>
              <w:t>- skrócenie czasu oczekiwania na świadczenie zdrowotne – 0 - 2 pkt.,</w:t>
            </w:r>
          </w:p>
          <w:p w14:paraId="68DE8BCB" w14:textId="77777777" w:rsidR="009F09DE" w:rsidRPr="009F09DE" w:rsidRDefault="009F09DE" w:rsidP="009F09DE">
            <w:pPr>
              <w:numPr>
                <w:ilvl w:val="0"/>
                <w:numId w:val="14"/>
              </w:numPr>
              <w:tabs>
                <w:tab w:val="left" w:pos="208"/>
              </w:tabs>
              <w:spacing w:after="0" w:line="240" w:lineRule="auto"/>
              <w:ind w:left="208" w:hanging="208"/>
              <w:jc w:val="both"/>
              <w:rPr>
                <w:rFonts w:ascii="Arial" w:hAnsi="Arial" w:cs="Arial"/>
                <w:color w:val="0070C0"/>
                <w:sz w:val="16"/>
                <w:szCs w:val="16"/>
              </w:rPr>
            </w:pPr>
            <w:r w:rsidRPr="009F09DE">
              <w:rPr>
                <w:rFonts w:ascii="Arial" w:hAnsi="Arial" w:cs="Arial"/>
                <w:color w:val="0070C0"/>
                <w:sz w:val="16"/>
                <w:szCs w:val="16"/>
              </w:rPr>
              <w:t xml:space="preserve">zmniejszenie liczby osób oczekujących na świadczenie zdrowotne dłużej niż średni czas oczekiwania na dane świadczenie w roku / kwartale / miesiącu poprzedzającym uruchomienie konkursu / projektu – 0 - 2 pkt., </w:t>
            </w:r>
          </w:p>
          <w:p w14:paraId="3CA5DF56" w14:textId="77777777" w:rsidR="009F09DE" w:rsidRPr="009F09DE" w:rsidRDefault="009F09DE" w:rsidP="009F09DE">
            <w:pPr>
              <w:numPr>
                <w:ilvl w:val="0"/>
                <w:numId w:val="14"/>
              </w:numPr>
              <w:tabs>
                <w:tab w:val="left" w:pos="208"/>
              </w:tabs>
              <w:spacing w:after="0" w:line="240" w:lineRule="auto"/>
              <w:ind w:left="208" w:hanging="208"/>
              <w:jc w:val="both"/>
              <w:rPr>
                <w:rFonts w:ascii="Arial" w:hAnsi="Arial" w:cs="Arial"/>
                <w:color w:val="0070C0"/>
                <w:sz w:val="16"/>
                <w:szCs w:val="16"/>
              </w:rPr>
            </w:pPr>
            <w:r w:rsidRPr="009F09DE">
              <w:rPr>
                <w:rFonts w:ascii="Arial" w:hAnsi="Arial" w:cs="Arial"/>
                <w:color w:val="0070C0"/>
                <w:sz w:val="16"/>
                <w:szCs w:val="16"/>
              </w:rPr>
              <w:t>poprawa wskaźnika „przelotowości”, tj. liczby osób leczonych w ciągu roku na 1 łóżko szpitalne – 0 - 2 pkt.</w:t>
            </w:r>
          </w:p>
          <w:p w14:paraId="4275B1FF" w14:textId="77777777" w:rsidR="009F09DE" w:rsidRPr="009F09DE" w:rsidRDefault="009F09DE" w:rsidP="009F09DE">
            <w:pPr>
              <w:tabs>
                <w:tab w:val="left" w:pos="208"/>
              </w:tabs>
              <w:spacing w:after="0" w:line="240" w:lineRule="auto"/>
              <w:jc w:val="both"/>
              <w:rPr>
                <w:rFonts w:ascii="Arial" w:hAnsi="Arial" w:cs="Arial"/>
                <w:color w:val="0070C0"/>
                <w:sz w:val="16"/>
                <w:szCs w:val="16"/>
              </w:rPr>
            </w:pPr>
            <w:r w:rsidRPr="009F09DE">
              <w:rPr>
                <w:rFonts w:ascii="Arial" w:hAnsi="Arial" w:cs="Arial"/>
                <w:color w:val="0070C0"/>
                <w:sz w:val="16"/>
                <w:szCs w:val="16"/>
              </w:rPr>
              <w:t>- kompleksowość oferty medycznej – 0 - 1 pkt.,</w:t>
            </w:r>
          </w:p>
          <w:p w14:paraId="383A4F9D"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projekt przyczynia się do zwiększenia jakości lub dostępności diagnostyki i leczenia pacjentów w warunkach ambulatoryjnych – 0 - 1 pkt.</w:t>
            </w:r>
          </w:p>
          <w:p w14:paraId="300D1AEB" w14:textId="77777777" w:rsidR="009F09DE" w:rsidRPr="009F09DE" w:rsidRDefault="009F09DE" w:rsidP="009F09DE">
            <w:pPr>
              <w:spacing w:after="0" w:line="240" w:lineRule="auto"/>
              <w:jc w:val="both"/>
              <w:rPr>
                <w:rFonts w:ascii="Arial" w:hAnsi="Arial" w:cs="Arial"/>
                <w:color w:val="0070C0"/>
                <w:sz w:val="16"/>
                <w:szCs w:val="16"/>
              </w:rPr>
            </w:pPr>
            <w:r w:rsidRPr="009F09DE">
              <w:rPr>
                <w:rFonts w:ascii="Arial" w:hAnsi="Arial" w:cs="Arial"/>
                <w:b/>
                <w:color w:val="0070C0"/>
                <w:sz w:val="16"/>
                <w:szCs w:val="16"/>
              </w:rPr>
              <w:t>Projekt z zakresu onkologii</w:t>
            </w:r>
            <w:r w:rsidRPr="009F09DE">
              <w:rPr>
                <w:rFonts w:ascii="Arial" w:hAnsi="Arial" w:cs="Arial"/>
                <w:color w:val="0070C0"/>
                <w:sz w:val="16"/>
                <w:szCs w:val="16"/>
              </w:rPr>
              <w:t xml:space="preserve"> powinien być realizowany przez podmiot, który zapewnia lub będzie zapewniać najpóźniej w kolejnym okresie kontraktowania świadczeń opieki zdrowotnej po zakończeniu realizacji projektu, kompleksową opiekę onkologiczną, rozumianą jako: </w:t>
            </w:r>
          </w:p>
          <w:p w14:paraId="01CE7DE5" w14:textId="77777777" w:rsidR="009F09DE" w:rsidRPr="009F09DE" w:rsidRDefault="009F09DE" w:rsidP="009F09DE">
            <w:pPr>
              <w:numPr>
                <w:ilvl w:val="0"/>
                <w:numId w:val="14"/>
              </w:numPr>
              <w:tabs>
                <w:tab w:val="left" w:pos="208"/>
              </w:tabs>
              <w:spacing w:after="0" w:line="240" w:lineRule="auto"/>
              <w:ind w:left="208" w:hanging="142"/>
              <w:contextualSpacing/>
              <w:jc w:val="both"/>
              <w:rPr>
                <w:rFonts w:ascii="Arial" w:hAnsi="Arial" w:cs="Arial"/>
                <w:color w:val="0070C0"/>
                <w:sz w:val="16"/>
                <w:szCs w:val="16"/>
              </w:rPr>
            </w:pPr>
            <w:r w:rsidRPr="009F09DE">
              <w:rPr>
                <w:rFonts w:ascii="Arial" w:hAnsi="Arial" w:cs="Arial"/>
                <w:color w:val="0070C0"/>
                <w:sz w:val="16"/>
                <w:szCs w:val="16"/>
              </w:rPr>
              <w:t xml:space="preserve">udzielanie świadczeń opieki zdrowotnej finansowanych ze środków publicznych, oprócz zakresów onkologicznych, tj. chirurgia onkologiczna, onkologia kliniczna, w  minimum 2 </w:t>
            </w:r>
            <w:r w:rsidRPr="009F09DE">
              <w:rPr>
                <w:rFonts w:ascii="Arial" w:hAnsi="Arial" w:cs="Arial"/>
                <w:color w:val="0070C0"/>
                <w:sz w:val="16"/>
                <w:szCs w:val="16"/>
              </w:rPr>
              <w:lastRenderedPageBreak/>
              <w:t>innych zakresach w ramach lecznictwa szpitalnego i AOS o tym samym profilu, oraz</w:t>
            </w:r>
          </w:p>
          <w:p w14:paraId="69C06978" w14:textId="77777777" w:rsidR="009F09DE" w:rsidRPr="009F09DE" w:rsidRDefault="009F09DE" w:rsidP="009F09DE">
            <w:pPr>
              <w:numPr>
                <w:ilvl w:val="0"/>
                <w:numId w:val="14"/>
              </w:numPr>
              <w:tabs>
                <w:tab w:val="left" w:pos="208"/>
              </w:tabs>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udokumentowaną koordynację, w tym dostęp do świadczeń chemioterapii i radioterapii onkologicznej i medycyny nuklearnej - w przypadku nowotworów leczonych z  wykorzystaniem medycyny nuklearnej.</w:t>
            </w:r>
          </w:p>
          <w:p w14:paraId="159B120A" w14:textId="77777777" w:rsidR="009F09DE" w:rsidRPr="009F09DE" w:rsidRDefault="009F09DE" w:rsidP="009F09DE">
            <w:pPr>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Projekt w zakresie onkologii powinien zakładać działania przyczyniające się do:</w:t>
            </w:r>
          </w:p>
          <w:p w14:paraId="790FD442" w14:textId="77777777" w:rsidR="009F09DE" w:rsidRPr="009F09DE" w:rsidRDefault="009F09DE" w:rsidP="009F09DE">
            <w:pPr>
              <w:numPr>
                <w:ilvl w:val="0"/>
                <w:numId w:val="14"/>
              </w:numPr>
              <w:tabs>
                <w:tab w:val="left" w:pos="208"/>
              </w:tabs>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zwiększenia wykrywalności tych nowotworów, dla których struktura stadiów jest najmniej korzystna w regionie, lub</w:t>
            </w:r>
          </w:p>
          <w:p w14:paraId="6F4EE4E1" w14:textId="77777777" w:rsidR="009F09DE" w:rsidRPr="009F09DE" w:rsidRDefault="009F09DE" w:rsidP="009F09DE">
            <w:pPr>
              <w:numPr>
                <w:ilvl w:val="0"/>
                <w:numId w:val="14"/>
              </w:numPr>
              <w:tabs>
                <w:tab w:val="left" w:pos="208"/>
              </w:tabs>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w zakresie chemioterapii – zwiększenia udziału świadczeń z ww. zakresu w trybie jednodniowym lub ambulatoryjnym, lub</w:t>
            </w:r>
          </w:p>
          <w:p w14:paraId="40AF8426" w14:textId="77777777" w:rsidR="009F09DE" w:rsidRPr="009F09DE" w:rsidRDefault="009F09DE" w:rsidP="009F09DE">
            <w:pPr>
              <w:numPr>
                <w:ilvl w:val="0"/>
                <w:numId w:val="14"/>
              </w:numPr>
              <w:tabs>
                <w:tab w:val="left" w:pos="208"/>
              </w:tabs>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wcześniejszego wykrywania nowotworów złośliwych, np. poprzez projekt realizowany w podmiotach, które wdrażają programy profilaktyczne w  powiatach, w których dane dotyczące epidemiologii (np. standaryzowany współczynnik chorobowości), wynikające z danych zawartych we właściwych mapach lub danych źródłowych do map, są najwyższe w danym województwie.</w:t>
            </w:r>
          </w:p>
          <w:p w14:paraId="286D7BC0" w14:textId="77777777" w:rsidR="009F09DE" w:rsidRPr="009F09DE" w:rsidRDefault="009F09DE" w:rsidP="009F09DE">
            <w:pPr>
              <w:tabs>
                <w:tab w:val="left" w:pos="208"/>
              </w:tabs>
              <w:spacing w:after="0" w:line="240" w:lineRule="auto"/>
              <w:jc w:val="both"/>
              <w:rPr>
                <w:rFonts w:ascii="Arial" w:hAnsi="Arial" w:cs="Arial"/>
                <w:color w:val="0070C0"/>
                <w:sz w:val="16"/>
                <w:szCs w:val="16"/>
              </w:rPr>
            </w:pPr>
            <w:r w:rsidRPr="009F09DE">
              <w:rPr>
                <w:rFonts w:ascii="Arial" w:hAnsi="Arial" w:cs="Arial"/>
                <w:color w:val="0070C0"/>
                <w:sz w:val="16"/>
                <w:szCs w:val="16"/>
              </w:rPr>
              <w:t>Jeżeli powyżej wskazany warunek jest spełniony – 1 pkt.</w:t>
            </w:r>
          </w:p>
          <w:p w14:paraId="0B313557" w14:textId="77777777" w:rsidR="009F09DE" w:rsidRPr="009F09DE" w:rsidRDefault="009F09DE" w:rsidP="009F09DE">
            <w:pPr>
              <w:spacing w:after="0" w:line="240" w:lineRule="auto"/>
              <w:jc w:val="both"/>
              <w:rPr>
                <w:rFonts w:ascii="Arial" w:hAnsi="Arial" w:cs="Arial"/>
                <w:color w:val="0070C0"/>
                <w:sz w:val="16"/>
                <w:szCs w:val="16"/>
              </w:rPr>
            </w:pPr>
            <w:r w:rsidRPr="009F09DE">
              <w:rPr>
                <w:rFonts w:ascii="Arial" w:hAnsi="Arial" w:cs="Arial"/>
                <w:b/>
                <w:color w:val="0070C0"/>
                <w:sz w:val="16"/>
                <w:szCs w:val="16"/>
              </w:rPr>
              <w:t>Projekt w zakresie kardiologii powinien zakładać wsparcie w zakresie zwiększenia dostępu do rehabilitacji kardiologicznej</w:t>
            </w:r>
            <w:r w:rsidRPr="009F09DE">
              <w:rPr>
                <w:rFonts w:ascii="Arial" w:hAnsi="Arial" w:cs="Arial"/>
                <w:color w:val="0070C0"/>
                <w:sz w:val="16"/>
                <w:szCs w:val="16"/>
              </w:rPr>
              <w:t>. Projekt powinien być realizowany przez podmiot, który zapewnia lub będzie zapewniać najpóźniej w kolejnym okresie kontraktowania świadczeń opieki zdrowotnej po zakończeniu realizacji projektu, kompleksową opiekę kardiologiczną rozumianą jako udzielanie świadczeń finansowanych ze środków publicznych w ramach posiadanego:</w:t>
            </w:r>
          </w:p>
          <w:p w14:paraId="79D8141B" w14:textId="77777777" w:rsidR="009F09DE" w:rsidRPr="009F09DE" w:rsidRDefault="009F09DE" w:rsidP="009F09DE">
            <w:pPr>
              <w:pStyle w:val="Zwykytekst"/>
              <w:numPr>
                <w:ilvl w:val="0"/>
                <w:numId w:val="14"/>
              </w:numPr>
              <w:tabs>
                <w:tab w:val="left" w:pos="208"/>
              </w:tabs>
              <w:ind w:left="66" w:firstLine="0"/>
              <w:jc w:val="both"/>
              <w:rPr>
                <w:rFonts w:ascii="Arial" w:hAnsi="Arial" w:cs="Arial"/>
                <w:color w:val="0070C0"/>
                <w:sz w:val="16"/>
                <w:szCs w:val="16"/>
              </w:rPr>
            </w:pPr>
            <w:r w:rsidRPr="009F09DE">
              <w:rPr>
                <w:rFonts w:ascii="Arial" w:hAnsi="Arial" w:cs="Arial"/>
                <w:color w:val="0070C0"/>
                <w:sz w:val="16"/>
                <w:szCs w:val="16"/>
              </w:rPr>
              <w:t>oddziału rehabilitacji kardiologicznej/ oddziału dziennego rehabilitacji kardiologicznej, lub</w:t>
            </w:r>
          </w:p>
          <w:p w14:paraId="71885747" w14:textId="77777777" w:rsidR="009F09DE" w:rsidRPr="009F09DE" w:rsidRDefault="009F09DE" w:rsidP="009F09DE">
            <w:pPr>
              <w:pStyle w:val="Zwykytekst"/>
              <w:numPr>
                <w:ilvl w:val="0"/>
                <w:numId w:val="14"/>
              </w:numPr>
              <w:tabs>
                <w:tab w:val="left" w:pos="208"/>
              </w:tabs>
              <w:ind w:left="66" w:firstLine="0"/>
              <w:jc w:val="both"/>
              <w:rPr>
                <w:rFonts w:ascii="Arial" w:hAnsi="Arial" w:cs="Arial"/>
                <w:color w:val="0070C0"/>
                <w:sz w:val="16"/>
                <w:szCs w:val="16"/>
              </w:rPr>
            </w:pPr>
            <w:r w:rsidRPr="009F09DE">
              <w:rPr>
                <w:rFonts w:ascii="Arial" w:hAnsi="Arial" w:cs="Arial"/>
                <w:color w:val="0070C0"/>
                <w:sz w:val="16"/>
                <w:szCs w:val="16"/>
              </w:rPr>
              <w:t xml:space="preserve">pracowni elektrofizjologii wykonującej leczenie zaburzeń rytmu, lub </w:t>
            </w:r>
          </w:p>
          <w:p w14:paraId="16892838" w14:textId="77777777" w:rsidR="009F09DE" w:rsidRPr="009F09DE" w:rsidRDefault="009F09DE" w:rsidP="009F09DE">
            <w:pPr>
              <w:pStyle w:val="Zwykytekst"/>
              <w:numPr>
                <w:ilvl w:val="0"/>
                <w:numId w:val="14"/>
              </w:numPr>
              <w:tabs>
                <w:tab w:val="left" w:pos="208"/>
              </w:tabs>
              <w:ind w:left="66" w:firstLine="0"/>
              <w:jc w:val="both"/>
              <w:rPr>
                <w:rFonts w:ascii="Arial" w:hAnsi="Arial" w:cs="Arial"/>
                <w:color w:val="0070C0"/>
                <w:sz w:val="16"/>
                <w:szCs w:val="16"/>
              </w:rPr>
            </w:pPr>
            <w:r w:rsidRPr="009F09DE">
              <w:rPr>
                <w:rFonts w:ascii="Arial" w:hAnsi="Arial" w:cs="Arial"/>
                <w:color w:val="0070C0"/>
                <w:sz w:val="16"/>
                <w:szCs w:val="16"/>
              </w:rPr>
              <w:t>oddziału kardiochirurgii, gdzie wykonywane są wysokospecjalistyczne świadczenia opieki zdrowotnej w co najmniej 2 zakresach spośród zakresów wymienionych w  lp. 7 – 13 załącznika do rozporządzenia Ministra Zdrowia z dnia 12 listopada 2015 r. w sprawie świadczeń gwarantowanych z zakresu świadczeń wysoko - specjalistycznych oraz warunków ich realizacji (Dz. U. z 2015 r., poz. 1958).</w:t>
            </w:r>
          </w:p>
          <w:p w14:paraId="71129276" w14:textId="26D8B5B3" w:rsidR="009F09DE" w:rsidRPr="007F1DCF" w:rsidRDefault="009F09DE" w:rsidP="009F09DE">
            <w:pPr>
              <w:spacing w:after="0" w:line="240" w:lineRule="auto"/>
              <w:jc w:val="both"/>
              <w:rPr>
                <w:rFonts w:ascii="Arial" w:eastAsia="Times New Roman" w:hAnsi="Arial" w:cs="Arial"/>
                <w:color w:val="000000"/>
                <w:sz w:val="16"/>
                <w:szCs w:val="16"/>
                <w:lang w:eastAsia="pl-PL"/>
              </w:rPr>
            </w:pPr>
            <w:r w:rsidRPr="009F09DE">
              <w:rPr>
                <w:rFonts w:ascii="Arial" w:hAnsi="Arial" w:cs="Arial"/>
                <w:color w:val="0070C0"/>
                <w:sz w:val="16"/>
                <w:szCs w:val="16"/>
              </w:rPr>
              <w:t>Jeżeli powyżej wskazany warunek jest spełniony – 1 pkt.</w:t>
            </w:r>
          </w:p>
        </w:tc>
      </w:tr>
      <w:tr w:rsidR="009F09DE" w:rsidRPr="00B55EE1" w14:paraId="6B1EA399" w14:textId="77777777" w:rsidTr="007F1DCF">
        <w:trPr>
          <w:trHeight w:val="600"/>
        </w:trPr>
        <w:tc>
          <w:tcPr>
            <w:tcW w:w="557" w:type="dxa"/>
            <w:shd w:val="clear" w:color="000000" w:fill="E6E6E6"/>
            <w:noWrap/>
            <w:vAlign w:val="center"/>
          </w:tcPr>
          <w:p w14:paraId="66CC6153" w14:textId="77777777" w:rsidR="009F09DE" w:rsidRDefault="009F09DE" w:rsidP="009F09DE">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4EC54C0E" w14:textId="0CA8D590" w:rsidR="009F09DE" w:rsidRPr="002A1B1C" w:rsidRDefault="009F09DE" w:rsidP="009F09DE">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III.11. Kryteria dotyczące projektów w zakresie kardiologii premiują projekty realizowane przez</w:t>
            </w:r>
          </w:p>
          <w:p w14:paraId="0B000327" w14:textId="259FBF9C" w:rsidR="009F09DE" w:rsidRPr="002A1B1C" w:rsidRDefault="009F09DE" w:rsidP="009F09DE">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podmioty, które zapewniają lub będą zapewniać najpóźniej w kolejnym okresie</w:t>
            </w:r>
            <w:r>
              <w:rPr>
                <w:rFonts w:ascii="Arial" w:hAnsi="Arial" w:cs="Arial"/>
                <w:i/>
                <w:sz w:val="16"/>
                <w:szCs w:val="16"/>
              </w:rPr>
              <w:t xml:space="preserve"> </w:t>
            </w:r>
            <w:r w:rsidRPr="002A1B1C">
              <w:rPr>
                <w:rFonts w:ascii="Arial" w:hAnsi="Arial" w:cs="Arial"/>
                <w:i/>
                <w:sz w:val="16"/>
                <w:szCs w:val="16"/>
              </w:rPr>
              <w:t>kontraktowania świadczeń opieki zdrowotnej po zakończeniu realizacji projektu, kompleksową opiekę kardiologiczną rozumianą jako udzielanie świadczeń finansowanych</w:t>
            </w:r>
            <w:r>
              <w:rPr>
                <w:rFonts w:ascii="Arial" w:hAnsi="Arial" w:cs="Arial"/>
                <w:i/>
                <w:sz w:val="16"/>
                <w:szCs w:val="16"/>
              </w:rPr>
              <w:t xml:space="preserve"> </w:t>
            </w:r>
            <w:r w:rsidRPr="002A1B1C">
              <w:rPr>
                <w:rFonts w:ascii="Arial" w:hAnsi="Arial" w:cs="Arial"/>
                <w:i/>
                <w:sz w:val="16"/>
                <w:szCs w:val="16"/>
              </w:rPr>
              <w:t>ze środków publicznych w ramach posiadanego:</w:t>
            </w:r>
          </w:p>
          <w:p w14:paraId="124A964D" w14:textId="4E36B73C" w:rsidR="009F09DE" w:rsidRPr="002A1B1C" w:rsidRDefault="009F09DE" w:rsidP="009F09DE">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a. oddziału rehabilitacji kardiologicznej/ oddziału dziennego rehabilitacji</w:t>
            </w:r>
            <w:r>
              <w:rPr>
                <w:rFonts w:ascii="Arial" w:hAnsi="Arial" w:cs="Arial"/>
                <w:i/>
                <w:sz w:val="16"/>
                <w:szCs w:val="16"/>
              </w:rPr>
              <w:t xml:space="preserve"> </w:t>
            </w:r>
            <w:r w:rsidRPr="002A1B1C">
              <w:rPr>
                <w:rFonts w:ascii="Arial" w:hAnsi="Arial" w:cs="Arial"/>
                <w:i/>
                <w:sz w:val="16"/>
                <w:szCs w:val="16"/>
              </w:rPr>
              <w:t>kardiologicznej, lub</w:t>
            </w:r>
          </w:p>
          <w:p w14:paraId="5274B587" w14:textId="77777777" w:rsidR="009F09DE" w:rsidRPr="002A1B1C" w:rsidRDefault="009F09DE" w:rsidP="009F09DE">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b. pracowni elektrofizjologii wykonującej leczenie zaburzeń rytmu, lub</w:t>
            </w:r>
          </w:p>
          <w:p w14:paraId="1CDE7A47" w14:textId="26EAE090" w:rsidR="009F09DE" w:rsidRPr="002A1B1C" w:rsidRDefault="009F09DE" w:rsidP="009F09DE">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c. oddziału kardiochirurgii, gdzie wykonywane są wysokospecjalistyczne świadczenia</w:t>
            </w:r>
            <w:r>
              <w:rPr>
                <w:rFonts w:ascii="Arial" w:hAnsi="Arial" w:cs="Arial"/>
                <w:i/>
                <w:sz w:val="16"/>
                <w:szCs w:val="16"/>
              </w:rPr>
              <w:t xml:space="preserve"> </w:t>
            </w:r>
            <w:r w:rsidRPr="002A1B1C">
              <w:rPr>
                <w:rFonts w:ascii="Arial" w:hAnsi="Arial" w:cs="Arial"/>
                <w:i/>
                <w:sz w:val="16"/>
                <w:szCs w:val="16"/>
              </w:rPr>
              <w:t>opieki zdrowotnej w co najmniej 2 zakresach spośród zakresów wymienionych</w:t>
            </w:r>
            <w:r>
              <w:rPr>
                <w:rFonts w:ascii="Arial" w:hAnsi="Arial" w:cs="Arial"/>
                <w:i/>
                <w:sz w:val="16"/>
                <w:szCs w:val="16"/>
              </w:rPr>
              <w:t xml:space="preserve"> </w:t>
            </w:r>
            <w:r w:rsidRPr="002A1B1C">
              <w:rPr>
                <w:rFonts w:ascii="Arial" w:hAnsi="Arial" w:cs="Arial"/>
                <w:i/>
                <w:sz w:val="16"/>
                <w:szCs w:val="16"/>
              </w:rPr>
              <w:t xml:space="preserve">w lp. 7 – 13 </w:t>
            </w:r>
            <w:r w:rsidRPr="002A1B1C">
              <w:rPr>
                <w:rFonts w:ascii="Arial" w:hAnsi="Arial" w:cs="Arial"/>
                <w:i/>
                <w:sz w:val="16"/>
                <w:szCs w:val="16"/>
              </w:rPr>
              <w:lastRenderedPageBreak/>
              <w:t>załącznika do rozporządzenia Ministra Zdrowia z dnia 12 listopada</w:t>
            </w:r>
            <w:r>
              <w:rPr>
                <w:rFonts w:ascii="Arial" w:hAnsi="Arial" w:cs="Arial"/>
                <w:i/>
                <w:sz w:val="16"/>
                <w:szCs w:val="16"/>
              </w:rPr>
              <w:t xml:space="preserve"> </w:t>
            </w:r>
            <w:r w:rsidRPr="002A1B1C">
              <w:rPr>
                <w:rFonts w:ascii="Arial" w:hAnsi="Arial" w:cs="Arial"/>
                <w:i/>
                <w:sz w:val="16"/>
                <w:szCs w:val="16"/>
              </w:rPr>
              <w:t>2015 r. w sprawie świadczeń gwarantowanych z zakresu świadczeń</w:t>
            </w:r>
            <w:r>
              <w:rPr>
                <w:rFonts w:ascii="Arial" w:hAnsi="Arial" w:cs="Arial"/>
                <w:i/>
                <w:sz w:val="16"/>
                <w:szCs w:val="16"/>
              </w:rPr>
              <w:t xml:space="preserve"> </w:t>
            </w:r>
            <w:r w:rsidRPr="002A1B1C">
              <w:rPr>
                <w:rFonts w:ascii="Arial" w:hAnsi="Arial" w:cs="Arial"/>
                <w:i/>
                <w:sz w:val="16"/>
                <w:szCs w:val="16"/>
              </w:rPr>
              <w:t>wysokospecjalistycznych oraz warunków ich realizacji (Dz. U. poz. 1958, z późn.</w:t>
            </w:r>
            <w:r>
              <w:rPr>
                <w:rFonts w:ascii="Arial" w:hAnsi="Arial" w:cs="Arial"/>
                <w:i/>
                <w:sz w:val="16"/>
                <w:szCs w:val="16"/>
              </w:rPr>
              <w:t xml:space="preserve"> </w:t>
            </w:r>
            <w:r w:rsidRPr="002A1B1C">
              <w:rPr>
                <w:rFonts w:ascii="Arial" w:hAnsi="Arial" w:cs="Arial"/>
                <w:i/>
                <w:sz w:val="16"/>
                <w:szCs w:val="16"/>
              </w:rPr>
              <w:t>zm.).</w:t>
            </w:r>
          </w:p>
          <w:p w14:paraId="49BEAA6F" w14:textId="1E05ADEB" w:rsidR="009F09DE" w:rsidRPr="002A1B1C" w:rsidRDefault="009F09DE" w:rsidP="009F09DE">
            <w:pPr>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Punkty przyznawane są odrębnie za spełnienie każdego z ww. warunków.</w:t>
            </w:r>
          </w:p>
        </w:tc>
        <w:tc>
          <w:tcPr>
            <w:tcW w:w="3261" w:type="dxa"/>
            <w:vMerge/>
            <w:shd w:val="clear" w:color="auto" w:fill="auto"/>
            <w:noWrap/>
            <w:vAlign w:val="center"/>
          </w:tcPr>
          <w:p w14:paraId="329D32C6" w14:textId="77777777" w:rsidR="009F09DE" w:rsidRPr="007F1DCF" w:rsidRDefault="009F09DE" w:rsidP="009F09DE">
            <w:pPr>
              <w:spacing w:after="0" w:line="240" w:lineRule="auto"/>
              <w:jc w:val="both"/>
              <w:rPr>
                <w:rFonts w:ascii="Arial" w:eastAsia="Times New Roman" w:hAnsi="Arial" w:cs="Arial"/>
                <w:color w:val="000000"/>
                <w:sz w:val="18"/>
                <w:szCs w:val="18"/>
                <w:lang w:eastAsia="pl-PL"/>
              </w:rPr>
            </w:pPr>
          </w:p>
        </w:tc>
        <w:tc>
          <w:tcPr>
            <w:tcW w:w="1842" w:type="dxa"/>
            <w:vMerge/>
            <w:shd w:val="clear" w:color="auto" w:fill="auto"/>
            <w:noWrap/>
            <w:vAlign w:val="center"/>
          </w:tcPr>
          <w:p w14:paraId="53B1B696" w14:textId="77777777" w:rsidR="009F09DE" w:rsidRPr="00B55EE1" w:rsidRDefault="009F09DE" w:rsidP="009F09DE">
            <w:pPr>
              <w:spacing w:after="0" w:line="240" w:lineRule="auto"/>
              <w:jc w:val="center"/>
              <w:rPr>
                <w:rFonts w:ascii="Arial" w:eastAsia="Times New Roman" w:hAnsi="Arial" w:cs="Arial"/>
                <w:color w:val="000000"/>
                <w:sz w:val="20"/>
                <w:szCs w:val="20"/>
                <w:lang w:eastAsia="pl-PL"/>
              </w:rPr>
            </w:pPr>
          </w:p>
        </w:tc>
        <w:tc>
          <w:tcPr>
            <w:tcW w:w="4526" w:type="dxa"/>
            <w:vMerge/>
            <w:shd w:val="clear" w:color="auto" w:fill="auto"/>
            <w:noWrap/>
            <w:vAlign w:val="center"/>
          </w:tcPr>
          <w:p w14:paraId="63B67E78" w14:textId="77777777" w:rsidR="009F09DE" w:rsidRPr="007F1DCF" w:rsidRDefault="009F09DE" w:rsidP="009F09DE">
            <w:pPr>
              <w:spacing w:after="0" w:line="240" w:lineRule="auto"/>
              <w:jc w:val="both"/>
              <w:rPr>
                <w:rFonts w:ascii="Arial" w:eastAsia="Times New Roman" w:hAnsi="Arial" w:cs="Arial"/>
                <w:color w:val="000000"/>
                <w:sz w:val="16"/>
                <w:szCs w:val="16"/>
                <w:lang w:eastAsia="pl-PL"/>
              </w:rPr>
            </w:pPr>
          </w:p>
        </w:tc>
      </w:tr>
      <w:tr w:rsidR="009F09DE" w:rsidRPr="00B55EE1" w14:paraId="00057595" w14:textId="77777777" w:rsidTr="00802B50">
        <w:trPr>
          <w:trHeight w:val="600"/>
        </w:trPr>
        <w:tc>
          <w:tcPr>
            <w:tcW w:w="557" w:type="dxa"/>
            <w:shd w:val="clear" w:color="000000" w:fill="E6E6E6"/>
            <w:noWrap/>
            <w:vAlign w:val="center"/>
          </w:tcPr>
          <w:p w14:paraId="06F3E763" w14:textId="59171649" w:rsidR="009F09DE" w:rsidRDefault="009F09DE" w:rsidP="009F09D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30</w:t>
            </w:r>
          </w:p>
        </w:tc>
        <w:tc>
          <w:tcPr>
            <w:tcW w:w="3417" w:type="dxa"/>
            <w:shd w:val="clear" w:color="auto" w:fill="auto"/>
            <w:noWrap/>
            <w:vAlign w:val="bottom"/>
          </w:tcPr>
          <w:p w14:paraId="560081C7" w14:textId="094F3E8D" w:rsidR="009F09DE" w:rsidRPr="002A1B1C" w:rsidRDefault="009F09DE" w:rsidP="009F09DE">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III.12. Kryteria premiują projekty, które przyczyniają się do koncentracji wykonywania zabiegów</w:t>
            </w:r>
            <w:r>
              <w:rPr>
                <w:rFonts w:ascii="Arial" w:hAnsi="Arial" w:cs="Arial"/>
                <w:i/>
                <w:sz w:val="16"/>
                <w:szCs w:val="16"/>
              </w:rPr>
              <w:t xml:space="preserve"> </w:t>
            </w:r>
            <w:r w:rsidRPr="002A1B1C">
              <w:rPr>
                <w:rFonts w:ascii="Arial" w:hAnsi="Arial" w:cs="Arial"/>
                <w:i/>
                <w:sz w:val="16"/>
                <w:szCs w:val="16"/>
              </w:rPr>
              <w:t>kompleksowych, w przypadku gdy na oddziale są wykonywane takie zabiegi. Oznacza</w:t>
            </w:r>
            <w:r>
              <w:rPr>
                <w:rFonts w:ascii="Arial" w:hAnsi="Arial" w:cs="Arial"/>
                <w:i/>
                <w:sz w:val="16"/>
                <w:szCs w:val="16"/>
              </w:rPr>
              <w:t xml:space="preserve"> </w:t>
            </w:r>
            <w:r w:rsidRPr="002A1B1C">
              <w:rPr>
                <w:rFonts w:ascii="Arial" w:hAnsi="Arial" w:cs="Arial"/>
                <w:i/>
                <w:sz w:val="16"/>
                <w:szCs w:val="16"/>
              </w:rPr>
              <w:t xml:space="preserve">to, że projekt jest premiowany w </w:t>
            </w:r>
            <w:r w:rsidRPr="002A1B1C">
              <w:rPr>
                <w:rFonts w:ascii="Arial" w:hAnsi="Arial" w:cs="Arial"/>
                <w:i/>
                <w:sz w:val="16"/>
                <w:szCs w:val="16"/>
              </w:rPr>
              <w:lastRenderedPageBreak/>
              <w:t>przypadku, kiedy projekt realizowany jest na rzecz</w:t>
            </w:r>
            <w:r>
              <w:rPr>
                <w:rFonts w:ascii="Arial" w:hAnsi="Arial" w:cs="Arial"/>
                <w:i/>
                <w:sz w:val="16"/>
                <w:szCs w:val="16"/>
              </w:rPr>
              <w:t xml:space="preserve"> </w:t>
            </w:r>
            <w:r w:rsidRPr="002A1B1C">
              <w:rPr>
                <w:rFonts w:ascii="Arial" w:hAnsi="Arial" w:cs="Arial"/>
                <w:i/>
                <w:sz w:val="16"/>
                <w:szCs w:val="16"/>
              </w:rPr>
              <w:t>oddziału szpitalnego, który przekroczył wartość progową (próg odcięcia) 60</w:t>
            </w:r>
            <w:r>
              <w:rPr>
                <w:rFonts w:ascii="Arial" w:hAnsi="Arial" w:cs="Arial"/>
                <w:i/>
                <w:sz w:val="16"/>
                <w:szCs w:val="16"/>
              </w:rPr>
              <w:t xml:space="preserve"> </w:t>
            </w:r>
            <w:r w:rsidRPr="002A1B1C">
              <w:rPr>
                <w:rFonts w:ascii="Arial" w:hAnsi="Arial" w:cs="Arial"/>
                <w:i/>
                <w:sz w:val="16"/>
                <w:szCs w:val="16"/>
              </w:rPr>
              <w:t>kompleksowych zabiegów rocznie lub ww. wartość progowa zostanie przekroczony w</w:t>
            </w:r>
            <w:r>
              <w:rPr>
                <w:rFonts w:ascii="Arial" w:hAnsi="Arial" w:cs="Arial"/>
                <w:i/>
                <w:sz w:val="16"/>
                <w:szCs w:val="16"/>
              </w:rPr>
              <w:t xml:space="preserve"> </w:t>
            </w:r>
            <w:r w:rsidRPr="002A1B1C">
              <w:rPr>
                <w:rFonts w:ascii="Arial" w:hAnsi="Arial" w:cs="Arial"/>
                <w:i/>
                <w:sz w:val="16"/>
                <w:szCs w:val="16"/>
              </w:rPr>
              <w:t>wyniku realizacji projektu.</w:t>
            </w:r>
          </w:p>
        </w:tc>
        <w:tc>
          <w:tcPr>
            <w:tcW w:w="3261" w:type="dxa"/>
            <w:shd w:val="clear" w:color="auto" w:fill="auto"/>
            <w:noWrap/>
            <w:vAlign w:val="center"/>
          </w:tcPr>
          <w:p w14:paraId="6C7F8DB3" w14:textId="1CD0156B" w:rsidR="009F09DE" w:rsidRPr="007F1DCF" w:rsidRDefault="009F09DE" w:rsidP="009F09DE">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lastRenderedPageBreak/>
              <w:t>1</w:t>
            </w:r>
            <w:r>
              <w:rPr>
                <w:rFonts w:ascii="Arial" w:hAnsi="Arial" w:cs="Arial"/>
                <w:sz w:val="18"/>
                <w:szCs w:val="18"/>
              </w:rPr>
              <w:t>8</w:t>
            </w:r>
            <w:r w:rsidRPr="007F1DCF">
              <w:rPr>
                <w:rFonts w:ascii="Arial" w:hAnsi="Arial" w:cs="Arial"/>
                <w:sz w:val="18"/>
                <w:szCs w:val="18"/>
              </w:rPr>
              <w:t>. Uzasadnienie realizacji projektu.</w:t>
            </w:r>
          </w:p>
        </w:tc>
        <w:tc>
          <w:tcPr>
            <w:tcW w:w="1842" w:type="dxa"/>
            <w:shd w:val="clear" w:color="auto" w:fill="auto"/>
            <w:noWrap/>
            <w:vAlign w:val="center"/>
          </w:tcPr>
          <w:p w14:paraId="68B3142F" w14:textId="77777777" w:rsidR="009F09DE" w:rsidRDefault="009F09DE" w:rsidP="009F09DE">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391A3C05" w14:textId="77777777" w:rsidR="009F09DE" w:rsidRDefault="009F09DE" w:rsidP="009F09DE">
            <w:pPr>
              <w:spacing w:after="0" w:line="240" w:lineRule="auto"/>
              <w:jc w:val="center"/>
              <w:rPr>
                <w:rFonts w:ascii="Arial" w:eastAsia="Times New Roman" w:hAnsi="Arial" w:cs="Arial"/>
                <w:i/>
                <w:color w:val="000000"/>
                <w:sz w:val="20"/>
                <w:szCs w:val="20"/>
                <w:lang w:eastAsia="pl-PL"/>
              </w:rPr>
            </w:pPr>
          </w:p>
          <w:p w14:paraId="3E7D69B4" w14:textId="77777777" w:rsidR="009F09DE" w:rsidRDefault="009F09DE" w:rsidP="009F09DE">
            <w:pPr>
              <w:spacing w:after="0" w:line="240" w:lineRule="auto"/>
              <w:jc w:val="center"/>
              <w:rPr>
                <w:rFonts w:ascii="Arial" w:eastAsia="Times New Roman" w:hAnsi="Arial" w:cs="Arial"/>
                <w:i/>
                <w:color w:val="000000"/>
                <w:sz w:val="20"/>
                <w:szCs w:val="20"/>
                <w:lang w:eastAsia="pl-PL"/>
              </w:rPr>
            </w:pPr>
          </w:p>
          <w:p w14:paraId="6C4CE8B8" w14:textId="77777777" w:rsidR="009F09DE" w:rsidRPr="00A81707" w:rsidRDefault="009F09DE" w:rsidP="009F09DE">
            <w:pPr>
              <w:jc w:val="center"/>
              <w:rPr>
                <w:rFonts w:ascii="Arial" w:hAnsi="Arial" w:cs="Arial"/>
                <w:color w:val="0070C0"/>
                <w:sz w:val="20"/>
                <w:szCs w:val="20"/>
              </w:rPr>
            </w:pPr>
            <w:r w:rsidRPr="00A81707">
              <w:rPr>
                <w:rFonts w:ascii="Arial" w:hAnsi="Arial" w:cs="Arial"/>
                <w:color w:val="0070C0"/>
                <w:sz w:val="20"/>
                <w:szCs w:val="20"/>
              </w:rPr>
              <w:lastRenderedPageBreak/>
              <w:t>0-15</w:t>
            </w:r>
          </w:p>
          <w:p w14:paraId="5D88BBE0" w14:textId="77777777" w:rsidR="009F09DE" w:rsidRPr="00A81707" w:rsidRDefault="009F09DE" w:rsidP="009F09DE">
            <w:pPr>
              <w:pStyle w:val="Default"/>
              <w:jc w:val="center"/>
              <w:rPr>
                <w:rFonts w:ascii="Arial" w:hAnsi="Arial" w:cs="Arial"/>
                <w:color w:val="0070C0"/>
                <w:sz w:val="16"/>
                <w:szCs w:val="16"/>
              </w:rPr>
            </w:pPr>
          </w:p>
          <w:p w14:paraId="619C62E7" w14:textId="77777777" w:rsidR="009F09DE" w:rsidRPr="00A81707" w:rsidRDefault="009F09DE" w:rsidP="009F09DE">
            <w:pPr>
              <w:pStyle w:val="Default"/>
              <w:jc w:val="center"/>
              <w:rPr>
                <w:rFonts w:ascii="Arial" w:hAnsi="Arial" w:cs="Arial"/>
                <w:color w:val="0070C0"/>
                <w:sz w:val="16"/>
                <w:szCs w:val="16"/>
              </w:rPr>
            </w:pPr>
            <w:r w:rsidRPr="00A81707">
              <w:rPr>
                <w:rFonts w:ascii="Arial" w:hAnsi="Arial" w:cs="Arial"/>
                <w:color w:val="0070C0"/>
                <w:sz w:val="16"/>
                <w:szCs w:val="16"/>
              </w:rPr>
              <w:t>Ocena kryterium będzie polegała na:</w:t>
            </w:r>
          </w:p>
          <w:p w14:paraId="478B32A6" w14:textId="77777777" w:rsidR="009F09DE" w:rsidRPr="00A81707" w:rsidRDefault="009F09DE" w:rsidP="009F09DE">
            <w:pPr>
              <w:pStyle w:val="Default"/>
              <w:jc w:val="center"/>
              <w:rPr>
                <w:rFonts w:ascii="Arial" w:hAnsi="Arial" w:cs="Arial"/>
                <w:color w:val="0070C0"/>
                <w:sz w:val="16"/>
                <w:szCs w:val="16"/>
              </w:rPr>
            </w:pPr>
            <w:r w:rsidRPr="00A81707">
              <w:rPr>
                <w:rFonts w:ascii="Arial" w:hAnsi="Arial" w:cs="Arial"/>
                <w:color w:val="0070C0"/>
                <w:sz w:val="16"/>
                <w:szCs w:val="16"/>
              </w:rPr>
              <w:t>a) przyznaniu zdefiniowanej z góry liczby punktów (maksymalnie można przyznać  15 pkt.),</w:t>
            </w:r>
          </w:p>
          <w:p w14:paraId="4222F860" w14:textId="77777777" w:rsidR="009F09DE" w:rsidRPr="00A81707" w:rsidRDefault="009F09DE" w:rsidP="009F09DE">
            <w:pPr>
              <w:jc w:val="center"/>
              <w:rPr>
                <w:rFonts w:ascii="Arial" w:hAnsi="Arial" w:cs="Arial"/>
                <w:color w:val="0070C0"/>
                <w:sz w:val="16"/>
                <w:szCs w:val="16"/>
              </w:rPr>
            </w:pPr>
            <w:r w:rsidRPr="00A81707">
              <w:rPr>
                <w:rFonts w:ascii="Arial" w:hAnsi="Arial" w:cs="Arial"/>
                <w:color w:val="0070C0"/>
                <w:sz w:val="16"/>
                <w:szCs w:val="16"/>
              </w:rPr>
              <w:t>b) przyznaniu 0 punktów – w przypadku niespełnienia żadnego z warunków określonych w definicji kryterium lub nieprzedstawienia innych zasadnych wyjaśnień wskazujących na potrzebę realizacji projektu.</w:t>
            </w:r>
          </w:p>
          <w:p w14:paraId="746C0722" w14:textId="1F6E6205" w:rsidR="009F09DE" w:rsidRPr="00B55EE1" w:rsidRDefault="009F09DE" w:rsidP="009F09DE">
            <w:pPr>
              <w:spacing w:after="0" w:line="240" w:lineRule="auto"/>
              <w:jc w:val="center"/>
              <w:rPr>
                <w:rFonts w:ascii="Arial" w:eastAsia="Times New Roman" w:hAnsi="Arial" w:cs="Arial"/>
                <w:color w:val="000000"/>
                <w:sz w:val="20"/>
                <w:szCs w:val="20"/>
                <w:lang w:eastAsia="pl-PL"/>
              </w:rPr>
            </w:pPr>
          </w:p>
        </w:tc>
        <w:tc>
          <w:tcPr>
            <w:tcW w:w="4526" w:type="dxa"/>
            <w:tcBorders>
              <w:top w:val="single" w:sz="4" w:space="0" w:color="auto"/>
              <w:left w:val="single" w:sz="4" w:space="0" w:color="auto"/>
              <w:bottom w:val="single" w:sz="4" w:space="0" w:color="auto"/>
              <w:right w:val="single" w:sz="4" w:space="0" w:color="auto"/>
            </w:tcBorders>
            <w:noWrap/>
            <w:vAlign w:val="center"/>
          </w:tcPr>
          <w:p w14:paraId="4487AD67"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eastAsia="ArialNarrow" w:hAnsi="Arial" w:cs="Arial"/>
                <w:color w:val="0070C0"/>
                <w:sz w:val="16"/>
                <w:szCs w:val="16"/>
              </w:rPr>
              <w:lastRenderedPageBreak/>
              <w:t>W ramach kryterium analizowane będzie przedstawione uzasadnienie potrzeby realizacji projektu</w:t>
            </w:r>
            <w:r w:rsidRPr="009F09DE">
              <w:rPr>
                <w:rFonts w:ascii="Arial" w:hAnsi="Arial" w:cs="Arial"/>
                <w:color w:val="0070C0"/>
                <w:sz w:val="16"/>
                <w:szCs w:val="16"/>
              </w:rPr>
              <w:t xml:space="preserve"> w kontekście niwelowania negatywnych skutków pandemii COVID-19</w:t>
            </w:r>
            <w:r w:rsidRPr="009F09DE">
              <w:rPr>
                <w:rFonts w:ascii="Arial" w:eastAsia="ArialNarrow" w:hAnsi="Arial" w:cs="Arial"/>
                <w:color w:val="0070C0"/>
                <w:sz w:val="16"/>
                <w:szCs w:val="16"/>
              </w:rPr>
              <w:t xml:space="preserve">, w tym m.in. opis istniejącej sytuacji, zapotrzebowanie na produkt/usługę powstałą w wyniku realizacji przedsięwzięcia. </w:t>
            </w:r>
            <w:r w:rsidRPr="009F09DE">
              <w:rPr>
                <w:rFonts w:ascii="Arial" w:eastAsia="ArialNarrow" w:hAnsi="Arial" w:cs="Arial"/>
                <w:color w:val="0070C0"/>
                <w:sz w:val="16"/>
                <w:szCs w:val="16"/>
              </w:rPr>
              <w:lastRenderedPageBreak/>
              <w:t xml:space="preserve">W ocenie brane pod uwagę będzie, czy projekt stanowi odpowiedź na zidentyfikowane problemy/potrzeby Wnioskodawcy, czy planowane działania są adekwatne do potrzeb Wnioskodawcy, czy planowane działania umożliwią realizację projektu, czy potrzeby Wnioskodawcy wynikają ze szczegółowej analizy, czy Wnioskodawca wykazał zapotrzebowanie rynku na produkty/usługi powstałe w wyniku realizacji projektu, czy projekt rozwiązuje w pełni zidentyfikowane problemy. </w:t>
            </w:r>
            <w:r w:rsidRPr="009F09DE">
              <w:rPr>
                <w:rFonts w:ascii="Arial" w:hAnsi="Arial" w:cs="Arial"/>
                <w:color w:val="0070C0"/>
                <w:sz w:val="16"/>
                <w:szCs w:val="16"/>
              </w:rPr>
              <w:t>Punktacja przyznawana będzie w następujący sposób:</w:t>
            </w:r>
          </w:p>
          <w:p w14:paraId="24142F12"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potwierdzenie potrzeby realizacji projektu odpowiednimi analizami – 0 - 7 pkt.</w:t>
            </w:r>
          </w:p>
          <w:p w14:paraId="355E9989"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p>
          <w:p w14:paraId="0934E800"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Dodatkowo premiowane będzie/będą:</w:t>
            </w:r>
          </w:p>
          <w:p w14:paraId="4DB50990"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1. W przypadku projektów dotyczących oddziałów o charakterze zabiegowym, w których udział świadczeń zabiegowych we wszystkich świadczeniach udzielanych na tym oddziale wynosi powyżej 75%,</w:t>
            </w:r>
          </w:p>
          <w:p w14:paraId="353CB0AE"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2. W przypadku projektów dotyczących oddziałów o charakterze zachowawczym, w których udział przyjęć w trybie nagłym we wszystkich przyjęciach wynosi pow. 30%.</w:t>
            </w:r>
          </w:p>
          <w:p w14:paraId="7452D51B"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jeden z warunków dot. oddziałów o charakterze zabiegowym lub zachowawczym – 1 pkt.</w:t>
            </w:r>
          </w:p>
          <w:p w14:paraId="28C65B1B"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3. W przypadku projektów dotyczących oddziałów szpitalnych, dla których u danego świadczeniodawcy wskaźnik obłożenia standardowego łóżek</w:t>
            </w:r>
            <w:r w:rsidRPr="009F09DE">
              <w:rPr>
                <w:rStyle w:val="Odwoanieprzypisudolnego"/>
                <w:rFonts w:ascii="Arial" w:hAnsi="Arial" w:cs="Arial"/>
                <w:color w:val="0070C0"/>
                <w:sz w:val="16"/>
                <w:szCs w:val="16"/>
              </w:rPr>
              <w:footnoteReference w:id="16"/>
            </w:r>
            <w:r w:rsidRPr="009F09DE">
              <w:rPr>
                <w:rFonts w:ascii="Arial" w:hAnsi="Arial" w:cs="Arial"/>
                <w:color w:val="0070C0"/>
                <w:sz w:val="16"/>
                <w:szCs w:val="16"/>
              </w:rPr>
              <w:t xml:space="preserve"> na oddziałach pediatrycznych jest wyższy niż 70%, natomiast na pozostałych oddziałach jest wyższy niż 85%</w:t>
            </w:r>
            <w:r w:rsidRPr="009F09DE">
              <w:rPr>
                <w:rStyle w:val="Odwoanieprzypisudolnego"/>
                <w:rFonts w:ascii="Arial" w:hAnsi="Arial" w:cs="Arial"/>
                <w:color w:val="0070C0"/>
                <w:sz w:val="16"/>
                <w:szCs w:val="16"/>
              </w:rPr>
              <w:footnoteReference w:id="17"/>
            </w:r>
            <w:r w:rsidRPr="009F09DE">
              <w:rPr>
                <w:rFonts w:ascii="Arial" w:hAnsi="Arial" w:cs="Arial"/>
                <w:color w:val="0070C0"/>
                <w:sz w:val="16"/>
                <w:szCs w:val="16"/>
              </w:rPr>
              <w:t xml:space="preserve"> - 1 pkt.</w:t>
            </w:r>
          </w:p>
          <w:p w14:paraId="5CA1DCAB"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4. projekt przyczynia się do koncentracji wykonywania zabiegów kompleksowych</w:t>
            </w:r>
            <w:r w:rsidRPr="009F09DE">
              <w:rPr>
                <w:rStyle w:val="Odwoanieprzypisudolnego"/>
                <w:rFonts w:ascii="Arial" w:eastAsia="Calibri" w:hAnsi="Arial" w:cs="Arial"/>
                <w:color w:val="0070C0"/>
                <w:sz w:val="16"/>
                <w:szCs w:val="16"/>
              </w:rPr>
              <w:footnoteReference w:id="18"/>
            </w:r>
            <w:r w:rsidRPr="009F09DE">
              <w:rPr>
                <w:rFonts w:ascii="Arial" w:hAnsi="Arial" w:cs="Arial"/>
                <w:color w:val="0070C0"/>
                <w:sz w:val="16"/>
                <w:szCs w:val="16"/>
              </w:rPr>
              <w:t>, w przypadku gdy na oddziale wykonywane są takie zabiegi. Projekt jest realizowany na rzecz oddziału, który realizuje co najmniej 60 kompleksowych zabiegów rocznie lub ww. wartość progowa (próg odcięcia) zostanie przekroczony w wyniku realizacji projektu – 1 pkt.</w:t>
            </w:r>
          </w:p>
          <w:p w14:paraId="489B7F5C"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5. projekt z zakresu opieki nad matką i dzieckiem realizowany jest w oddziałach neonatologicznych zlokalizowanych w podmiotach wysokospecjalistycznych – 1 pkt.</w:t>
            </w:r>
          </w:p>
          <w:p w14:paraId="1071D433"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lastRenderedPageBreak/>
              <w:t>6. projekt realizowany jest przez podmiot, w którym odsetek hospitalizacji poniżej 4 dni jest wyższy niż średnia wartość tego wskaźnika dla województwa wielkopolskiego, udzielające świadczeń opieki zdrowotnej pacjentom bardziej obciążonym, tzn. suma udziału pacjentów ze współczynnikiem wielochorobowości „wysokim” i „bardzo wysokim” u danego świadczeniodawcy jest wyższa niż suma tych współczynników dla województwa – 1 pkt.</w:t>
            </w:r>
          </w:p>
          <w:p w14:paraId="79E671F4"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7. w zakresie opieki psychiatrycznej projekt jest realizowany przez podmiot, który zapewnia (lub który zobowiąże się do zapewnienia w wyniku realizacji projektu) kompleksowej opieki psychiatrycznej, obejmującej swoim zakresem podmiot udzielający świadczeń w pięciu formach leczenia: oddział dzienny, poradnia AOS, izba przyjęć lub szpitalny oddział ratunkowy, oddział całodobowy, zespół leczenia środowiskowego na terenie jednego powiatu lub powiatów sąsiadujących – 1 pkt.</w:t>
            </w:r>
          </w:p>
          <w:p w14:paraId="18AE9E25"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8. projekt realizowany przez podmiot, który zapewnia (lub który zobowiąże się do zapewnienia w wyniku realizacji projektu) dostęp do różnorodnych form opieki rehabilitacyjnej / zobowiąże się do zwiększenia w wyniku realizacji projektu udziału pacjentów rehabilitowanych po hospitalizacji</w:t>
            </w:r>
            <w:r w:rsidRPr="009F09DE">
              <w:rPr>
                <w:rStyle w:val="Odwoanieprzypisudolnego"/>
                <w:rFonts w:ascii="Arial" w:hAnsi="Arial" w:cs="Arial"/>
                <w:color w:val="0070C0"/>
                <w:sz w:val="16"/>
                <w:szCs w:val="16"/>
              </w:rPr>
              <w:footnoteReference w:id="19"/>
            </w:r>
            <w:r w:rsidRPr="009F09DE">
              <w:rPr>
                <w:rFonts w:ascii="Arial" w:hAnsi="Arial" w:cs="Arial"/>
                <w:color w:val="0070C0"/>
                <w:sz w:val="16"/>
                <w:szCs w:val="16"/>
              </w:rPr>
              <w:t xml:space="preserve"> – 1 pkt.</w:t>
            </w:r>
          </w:p>
          <w:p w14:paraId="6F5A8DF9" w14:textId="7DF5B8B2" w:rsidR="009F09DE" w:rsidRPr="007F1DCF" w:rsidRDefault="009F09DE" w:rsidP="009F09DE">
            <w:pPr>
              <w:spacing w:after="0" w:line="240" w:lineRule="auto"/>
              <w:jc w:val="both"/>
              <w:rPr>
                <w:rFonts w:ascii="Arial" w:eastAsia="Times New Roman" w:hAnsi="Arial" w:cs="Arial"/>
                <w:color w:val="000000"/>
                <w:sz w:val="16"/>
                <w:szCs w:val="16"/>
                <w:lang w:eastAsia="pl-PL"/>
              </w:rPr>
            </w:pPr>
            <w:r w:rsidRPr="009F09DE">
              <w:rPr>
                <w:rFonts w:ascii="Arial" w:hAnsi="Arial" w:cs="Arial"/>
                <w:color w:val="0070C0"/>
                <w:sz w:val="16"/>
                <w:szCs w:val="16"/>
              </w:rPr>
              <w:t>9. w zakresie opieki paliatywnej i hospicyjnej oraz w zakresie świadczeń pielęgnacyjnych i opiekuńczych w ramach opieki długoterminowej projekt realizowany jest przez podmiot znajdujący się na terenie powiatów, w których dotychczas nie były udzielane świadczenia w tym zakresie – 1 pkt.</w:t>
            </w:r>
          </w:p>
        </w:tc>
      </w:tr>
      <w:tr w:rsidR="009F09DE" w:rsidRPr="00B55EE1" w14:paraId="521A4373" w14:textId="77777777" w:rsidTr="0090236F">
        <w:trPr>
          <w:trHeight w:val="600"/>
        </w:trPr>
        <w:tc>
          <w:tcPr>
            <w:tcW w:w="557" w:type="dxa"/>
            <w:shd w:val="clear" w:color="000000" w:fill="E6E6E6"/>
            <w:noWrap/>
            <w:vAlign w:val="center"/>
          </w:tcPr>
          <w:p w14:paraId="233C0E4B" w14:textId="66D0B849" w:rsidR="009F09DE" w:rsidRDefault="009F09DE" w:rsidP="009F09D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31</w:t>
            </w:r>
          </w:p>
        </w:tc>
        <w:tc>
          <w:tcPr>
            <w:tcW w:w="3417" w:type="dxa"/>
            <w:shd w:val="clear" w:color="auto" w:fill="auto"/>
            <w:noWrap/>
            <w:vAlign w:val="bottom"/>
          </w:tcPr>
          <w:p w14:paraId="51FD1209" w14:textId="0F09A9A4" w:rsidR="009F09DE" w:rsidRPr="002A1B1C" w:rsidRDefault="009F09DE" w:rsidP="009F09DE">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III.13. Kryteria premiują projekty przyczyniające się do zwiększenia jakości lub dostępności</w:t>
            </w:r>
            <w:r>
              <w:rPr>
                <w:rFonts w:ascii="Arial" w:hAnsi="Arial" w:cs="Arial"/>
                <w:i/>
                <w:sz w:val="16"/>
                <w:szCs w:val="16"/>
              </w:rPr>
              <w:t xml:space="preserve"> </w:t>
            </w:r>
            <w:r w:rsidRPr="002A1B1C">
              <w:rPr>
                <w:rFonts w:ascii="Arial" w:hAnsi="Arial" w:cs="Arial"/>
                <w:i/>
                <w:sz w:val="16"/>
                <w:szCs w:val="16"/>
              </w:rPr>
              <w:t>diagnostyki i leczenia pacjentów w warunkach ambulatoryjnych.</w:t>
            </w:r>
          </w:p>
        </w:tc>
        <w:tc>
          <w:tcPr>
            <w:tcW w:w="3261" w:type="dxa"/>
            <w:shd w:val="clear" w:color="auto" w:fill="auto"/>
            <w:noWrap/>
            <w:vAlign w:val="center"/>
          </w:tcPr>
          <w:p w14:paraId="74A9C559" w14:textId="1DDC2344" w:rsidR="009F09DE" w:rsidRPr="007F1DCF" w:rsidRDefault="009F09DE" w:rsidP="009F09DE">
            <w:pPr>
              <w:spacing w:after="0" w:line="240" w:lineRule="auto"/>
              <w:jc w:val="both"/>
              <w:rPr>
                <w:rFonts w:ascii="Arial" w:eastAsia="Times New Roman" w:hAnsi="Arial" w:cs="Arial"/>
                <w:color w:val="000000"/>
                <w:sz w:val="18"/>
                <w:szCs w:val="18"/>
                <w:lang w:eastAsia="pl-PL"/>
              </w:rPr>
            </w:pPr>
            <w:r>
              <w:rPr>
                <w:rFonts w:ascii="Arial" w:hAnsi="Arial" w:cs="Arial"/>
                <w:sz w:val="18"/>
                <w:szCs w:val="18"/>
              </w:rPr>
              <w:t>21</w:t>
            </w:r>
            <w:r w:rsidRPr="007F1DCF">
              <w:rPr>
                <w:rFonts w:ascii="Arial" w:hAnsi="Arial" w:cs="Arial"/>
                <w:sz w:val="18"/>
                <w:szCs w:val="18"/>
              </w:rPr>
              <w:t>. W wyniku realizacji projektu nastąpi poprawa jakości i poprawa dostępu do świadczeń zdrowotnych.</w:t>
            </w:r>
          </w:p>
        </w:tc>
        <w:tc>
          <w:tcPr>
            <w:tcW w:w="1842" w:type="dxa"/>
            <w:shd w:val="clear" w:color="auto" w:fill="auto"/>
            <w:noWrap/>
            <w:vAlign w:val="center"/>
          </w:tcPr>
          <w:p w14:paraId="69A6A824" w14:textId="77777777" w:rsidR="009F09DE" w:rsidRDefault="009F09DE" w:rsidP="009F09DE">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398D5887" w14:textId="77777777" w:rsidR="009F09DE" w:rsidRDefault="009F09DE" w:rsidP="009F09DE">
            <w:pPr>
              <w:spacing w:after="0" w:line="240" w:lineRule="auto"/>
              <w:jc w:val="center"/>
              <w:rPr>
                <w:rFonts w:ascii="Arial" w:eastAsia="Times New Roman" w:hAnsi="Arial" w:cs="Arial"/>
                <w:i/>
                <w:color w:val="000000"/>
                <w:sz w:val="20"/>
                <w:szCs w:val="20"/>
                <w:lang w:eastAsia="pl-PL"/>
              </w:rPr>
            </w:pPr>
          </w:p>
          <w:p w14:paraId="7E89F8A6" w14:textId="77777777" w:rsidR="009F09DE" w:rsidRPr="009F09DE" w:rsidRDefault="009F09DE" w:rsidP="009F09DE">
            <w:pPr>
              <w:jc w:val="center"/>
              <w:rPr>
                <w:rFonts w:ascii="Arial" w:hAnsi="Arial" w:cs="Arial"/>
                <w:color w:val="0070C0"/>
                <w:sz w:val="16"/>
                <w:szCs w:val="16"/>
              </w:rPr>
            </w:pPr>
            <w:r w:rsidRPr="009F09DE">
              <w:rPr>
                <w:rFonts w:ascii="Arial" w:hAnsi="Arial" w:cs="Arial"/>
                <w:color w:val="0070C0"/>
                <w:sz w:val="16"/>
                <w:szCs w:val="16"/>
              </w:rPr>
              <w:t>0-10</w:t>
            </w:r>
          </w:p>
          <w:p w14:paraId="0E14EEB2" w14:textId="77777777" w:rsidR="009F09DE" w:rsidRPr="009F09DE" w:rsidRDefault="009F09DE" w:rsidP="009F09DE">
            <w:pPr>
              <w:jc w:val="center"/>
              <w:rPr>
                <w:rFonts w:ascii="Arial" w:hAnsi="Arial" w:cs="Arial"/>
                <w:color w:val="0070C0"/>
                <w:sz w:val="16"/>
                <w:szCs w:val="16"/>
              </w:rPr>
            </w:pPr>
          </w:p>
          <w:p w14:paraId="5415D5D7"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Ocena kryterium będzie polegała na:</w:t>
            </w:r>
          </w:p>
          <w:p w14:paraId="64B97544"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a) przyznaniu zdefiniowanej z góry liczby punktów (maksymalnie można przyznać  10 pkt.),</w:t>
            </w:r>
          </w:p>
          <w:p w14:paraId="3004DE9F" w14:textId="39D49B94" w:rsidR="009F09DE" w:rsidRPr="00B55EE1" w:rsidRDefault="009F09DE" w:rsidP="009F09DE">
            <w:pPr>
              <w:spacing w:after="0" w:line="240" w:lineRule="auto"/>
              <w:jc w:val="center"/>
              <w:rPr>
                <w:rFonts w:ascii="Arial" w:eastAsia="Times New Roman" w:hAnsi="Arial" w:cs="Arial"/>
                <w:color w:val="000000"/>
                <w:sz w:val="20"/>
                <w:szCs w:val="20"/>
                <w:lang w:eastAsia="pl-PL"/>
              </w:rPr>
            </w:pPr>
            <w:r w:rsidRPr="009F09DE">
              <w:rPr>
                <w:rFonts w:ascii="Arial" w:hAnsi="Arial" w:cs="Arial"/>
                <w:color w:val="0070C0"/>
                <w:sz w:val="16"/>
                <w:szCs w:val="16"/>
              </w:rPr>
              <w:t xml:space="preserve">b) przyznaniu 0 punktów – w przypadku </w:t>
            </w:r>
            <w:r w:rsidRPr="009F09DE">
              <w:rPr>
                <w:rFonts w:ascii="Arial" w:hAnsi="Arial" w:cs="Arial"/>
                <w:color w:val="0070C0"/>
                <w:sz w:val="16"/>
                <w:szCs w:val="16"/>
              </w:rPr>
              <w:lastRenderedPageBreak/>
              <w:t>niespełnienia żadnego z warunków kryterium</w:t>
            </w:r>
          </w:p>
        </w:tc>
        <w:tc>
          <w:tcPr>
            <w:tcW w:w="4526" w:type="dxa"/>
            <w:shd w:val="clear" w:color="auto" w:fill="auto"/>
            <w:noWrap/>
            <w:vAlign w:val="center"/>
          </w:tcPr>
          <w:p w14:paraId="2B4D409D" w14:textId="77777777" w:rsidR="009F09DE" w:rsidRPr="009F09DE" w:rsidRDefault="009F09DE" w:rsidP="009F09DE">
            <w:pPr>
              <w:spacing w:after="0" w:line="240" w:lineRule="auto"/>
              <w:jc w:val="both"/>
              <w:rPr>
                <w:rFonts w:ascii="Arial" w:hAnsi="Arial" w:cs="Arial"/>
                <w:color w:val="0070C0"/>
                <w:sz w:val="16"/>
                <w:szCs w:val="16"/>
              </w:rPr>
            </w:pPr>
            <w:r w:rsidRPr="009F09DE">
              <w:rPr>
                <w:rFonts w:ascii="Arial" w:hAnsi="Arial" w:cs="Arial"/>
                <w:color w:val="0070C0"/>
                <w:sz w:val="16"/>
                <w:szCs w:val="16"/>
              </w:rPr>
              <w:lastRenderedPageBreak/>
              <w:t xml:space="preserve">W ramach kryterium oceniana będzie poprawa jakości świadczeń zdrowotnych, jaka nastąpiła na zakończenie projektu. Może to być m.in.: </w:t>
            </w:r>
          </w:p>
          <w:p w14:paraId="4DB498B5" w14:textId="77777777" w:rsidR="009F09DE" w:rsidRPr="009F09DE" w:rsidRDefault="009F09DE" w:rsidP="009F09DE">
            <w:pPr>
              <w:spacing w:after="0" w:line="240" w:lineRule="auto"/>
              <w:jc w:val="both"/>
              <w:rPr>
                <w:rFonts w:ascii="Arial" w:hAnsi="Arial" w:cs="Arial"/>
                <w:color w:val="0070C0"/>
                <w:sz w:val="16"/>
                <w:szCs w:val="16"/>
              </w:rPr>
            </w:pPr>
            <w:r w:rsidRPr="009F09DE">
              <w:rPr>
                <w:rFonts w:ascii="Arial" w:hAnsi="Arial" w:cs="Arial"/>
                <w:color w:val="0070C0"/>
                <w:sz w:val="16"/>
                <w:szCs w:val="16"/>
              </w:rPr>
              <w:t>- skrócenie czasu oczekiwania na świadczenie zdrowotne – 0 - 2 pkt.,</w:t>
            </w:r>
          </w:p>
          <w:p w14:paraId="24533125" w14:textId="77777777" w:rsidR="009F09DE" w:rsidRPr="009F09DE" w:rsidRDefault="009F09DE" w:rsidP="009F09DE">
            <w:pPr>
              <w:numPr>
                <w:ilvl w:val="0"/>
                <w:numId w:val="14"/>
              </w:numPr>
              <w:tabs>
                <w:tab w:val="left" w:pos="208"/>
              </w:tabs>
              <w:spacing w:after="0" w:line="240" w:lineRule="auto"/>
              <w:ind w:left="208" w:hanging="208"/>
              <w:jc w:val="both"/>
              <w:rPr>
                <w:rFonts w:ascii="Arial" w:hAnsi="Arial" w:cs="Arial"/>
                <w:color w:val="0070C0"/>
                <w:sz w:val="16"/>
                <w:szCs w:val="16"/>
              </w:rPr>
            </w:pPr>
            <w:r w:rsidRPr="009F09DE">
              <w:rPr>
                <w:rFonts w:ascii="Arial" w:hAnsi="Arial" w:cs="Arial"/>
                <w:color w:val="0070C0"/>
                <w:sz w:val="16"/>
                <w:szCs w:val="16"/>
              </w:rPr>
              <w:t xml:space="preserve">zmniejszenie liczby osób oczekujących na świadczenie zdrowotne dłużej niż średni czas oczekiwania na dane świadczenie w roku / kwartale / miesiącu poprzedzającym uruchomienie konkursu / projektu – 0 - 2 pkt., </w:t>
            </w:r>
          </w:p>
          <w:p w14:paraId="269126AB" w14:textId="77777777" w:rsidR="009F09DE" w:rsidRPr="009F09DE" w:rsidRDefault="009F09DE" w:rsidP="009F09DE">
            <w:pPr>
              <w:numPr>
                <w:ilvl w:val="0"/>
                <w:numId w:val="14"/>
              </w:numPr>
              <w:tabs>
                <w:tab w:val="left" w:pos="208"/>
              </w:tabs>
              <w:spacing w:after="0" w:line="240" w:lineRule="auto"/>
              <w:ind w:left="208" w:hanging="208"/>
              <w:jc w:val="both"/>
              <w:rPr>
                <w:rFonts w:ascii="Arial" w:hAnsi="Arial" w:cs="Arial"/>
                <w:color w:val="0070C0"/>
                <w:sz w:val="16"/>
                <w:szCs w:val="16"/>
              </w:rPr>
            </w:pPr>
            <w:r w:rsidRPr="009F09DE">
              <w:rPr>
                <w:rFonts w:ascii="Arial" w:hAnsi="Arial" w:cs="Arial"/>
                <w:color w:val="0070C0"/>
                <w:sz w:val="16"/>
                <w:szCs w:val="16"/>
              </w:rPr>
              <w:t>poprawa wskaźnika „przelotowości”, tj. liczby osób leczonych w ciągu roku na 1 łóżko szpitalne – 0 - 2 pkt.</w:t>
            </w:r>
          </w:p>
          <w:p w14:paraId="298539E0" w14:textId="77777777" w:rsidR="009F09DE" w:rsidRPr="009F09DE" w:rsidRDefault="009F09DE" w:rsidP="009F09DE">
            <w:pPr>
              <w:tabs>
                <w:tab w:val="left" w:pos="208"/>
              </w:tabs>
              <w:spacing w:after="0" w:line="240" w:lineRule="auto"/>
              <w:jc w:val="both"/>
              <w:rPr>
                <w:rFonts w:ascii="Arial" w:hAnsi="Arial" w:cs="Arial"/>
                <w:color w:val="0070C0"/>
                <w:sz w:val="16"/>
                <w:szCs w:val="16"/>
              </w:rPr>
            </w:pPr>
            <w:r w:rsidRPr="009F09DE">
              <w:rPr>
                <w:rFonts w:ascii="Arial" w:hAnsi="Arial" w:cs="Arial"/>
                <w:color w:val="0070C0"/>
                <w:sz w:val="16"/>
                <w:szCs w:val="16"/>
              </w:rPr>
              <w:t>- kompleksowość oferty medycznej – 0 - 1 pkt.,</w:t>
            </w:r>
          </w:p>
          <w:p w14:paraId="770A1259"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projekt przyczynia się do zwiększenia jakości lub dostępności diagnostyki i leczenia pacjentów w warunkach ambulatoryjnych – 0 - 1 pkt.</w:t>
            </w:r>
          </w:p>
          <w:p w14:paraId="586EE794" w14:textId="77777777" w:rsidR="009F09DE" w:rsidRPr="009F09DE" w:rsidRDefault="009F09DE" w:rsidP="009F09DE">
            <w:pPr>
              <w:spacing w:after="0" w:line="240" w:lineRule="auto"/>
              <w:jc w:val="both"/>
              <w:rPr>
                <w:rFonts w:ascii="Arial" w:hAnsi="Arial" w:cs="Arial"/>
                <w:color w:val="0070C0"/>
                <w:sz w:val="16"/>
                <w:szCs w:val="16"/>
              </w:rPr>
            </w:pPr>
            <w:r w:rsidRPr="009F09DE">
              <w:rPr>
                <w:rFonts w:ascii="Arial" w:hAnsi="Arial" w:cs="Arial"/>
                <w:b/>
                <w:color w:val="0070C0"/>
                <w:sz w:val="16"/>
                <w:szCs w:val="16"/>
              </w:rPr>
              <w:t>Projekt z zakresu onkologii</w:t>
            </w:r>
            <w:r w:rsidRPr="009F09DE">
              <w:rPr>
                <w:rFonts w:ascii="Arial" w:hAnsi="Arial" w:cs="Arial"/>
                <w:color w:val="0070C0"/>
                <w:sz w:val="16"/>
                <w:szCs w:val="16"/>
              </w:rPr>
              <w:t xml:space="preserve"> powinien być realizowany przez podmiot, który zapewnia lub będzie zapewniać najpóźniej w </w:t>
            </w:r>
            <w:r w:rsidRPr="009F09DE">
              <w:rPr>
                <w:rFonts w:ascii="Arial" w:hAnsi="Arial" w:cs="Arial"/>
                <w:color w:val="0070C0"/>
                <w:sz w:val="16"/>
                <w:szCs w:val="16"/>
              </w:rPr>
              <w:lastRenderedPageBreak/>
              <w:t xml:space="preserve">kolejnym okresie kontraktowania świadczeń opieki zdrowotnej po zakończeniu realizacji projektu, kompleksową opiekę onkologiczną, rozumianą jako: </w:t>
            </w:r>
          </w:p>
          <w:p w14:paraId="31B6ED5C" w14:textId="77777777" w:rsidR="009F09DE" w:rsidRPr="009F09DE" w:rsidRDefault="009F09DE" w:rsidP="009F09DE">
            <w:pPr>
              <w:numPr>
                <w:ilvl w:val="0"/>
                <w:numId w:val="14"/>
              </w:numPr>
              <w:tabs>
                <w:tab w:val="left" w:pos="208"/>
              </w:tabs>
              <w:spacing w:after="0" w:line="240" w:lineRule="auto"/>
              <w:ind w:left="208" w:hanging="142"/>
              <w:contextualSpacing/>
              <w:jc w:val="both"/>
              <w:rPr>
                <w:rFonts w:ascii="Arial" w:hAnsi="Arial" w:cs="Arial"/>
                <w:color w:val="0070C0"/>
                <w:sz w:val="16"/>
                <w:szCs w:val="16"/>
              </w:rPr>
            </w:pPr>
            <w:r w:rsidRPr="009F09DE">
              <w:rPr>
                <w:rFonts w:ascii="Arial" w:hAnsi="Arial" w:cs="Arial"/>
                <w:color w:val="0070C0"/>
                <w:sz w:val="16"/>
                <w:szCs w:val="16"/>
              </w:rPr>
              <w:t>udzielanie świadczeń opieki zdrowotnej finansowanych ze środków publicznych, oprócz zakresów onkologicznych, tj. chirurgia onkologiczna, onkologia kliniczna, w  minimum 2 innych zakresach w ramach lecznictwa szpitalnego i AOS o tym samym profilu, oraz</w:t>
            </w:r>
          </w:p>
          <w:p w14:paraId="51BCBF08" w14:textId="77777777" w:rsidR="009F09DE" w:rsidRPr="009F09DE" w:rsidRDefault="009F09DE" w:rsidP="009F09DE">
            <w:pPr>
              <w:numPr>
                <w:ilvl w:val="0"/>
                <w:numId w:val="14"/>
              </w:numPr>
              <w:tabs>
                <w:tab w:val="left" w:pos="208"/>
              </w:tabs>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udokumentowaną koordynację, w tym dostęp do świadczeń chemioterapii i radioterapii onkologicznej i medycyny nuklearnej - w przypadku nowotworów leczonych z  wykorzystaniem medycyny nuklearnej.</w:t>
            </w:r>
          </w:p>
          <w:p w14:paraId="50F9833A" w14:textId="77777777" w:rsidR="009F09DE" w:rsidRPr="009F09DE" w:rsidRDefault="009F09DE" w:rsidP="009F09DE">
            <w:pPr>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Projekt w zakresie onkologii powinien zakładać działania przyczyniające się do:</w:t>
            </w:r>
          </w:p>
          <w:p w14:paraId="0F2C2270" w14:textId="77777777" w:rsidR="009F09DE" w:rsidRPr="009F09DE" w:rsidRDefault="009F09DE" w:rsidP="009F09DE">
            <w:pPr>
              <w:numPr>
                <w:ilvl w:val="0"/>
                <w:numId w:val="14"/>
              </w:numPr>
              <w:tabs>
                <w:tab w:val="left" w:pos="208"/>
              </w:tabs>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zwiększenia wykrywalności tych nowotworów, dla których struktura stadiów jest najmniej korzystna w regionie, lub</w:t>
            </w:r>
          </w:p>
          <w:p w14:paraId="2B31D86A" w14:textId="77777777" w:rsidR="009F09DE" w:rsidRPr="009F09DE" w:rsidRDefault="009F09DE" w:rsidP="009F09DE">
            <w:pPr>
              <w:numPr>
                <w:ilvl w:val="0"/>
                <w:numId w:val="14"/>
              </w:numPr>
              <w:tabs>
                <w:tab w:val="left" w:pos="208"/>
              </w:tabs>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w zakresie chemioterapii – zwiększenia udziału świadczeń z ww. zakresu w trybie jednodniowym lub ambulatoryjnym, lub</w:t>
            </w:r>
          </w:p>
          <w:p w14:paraId="3248170D" w14:textId="77777777" w:rsidR="009F09DE" w:rsidRPr="009F09DE" w:rsidRDefault="009F09DE" w:rsidP="009F09DE">
            <w:pPr>
              <w:numPr>
                <w:ilvl w:val="0"/>
                <w:numId w:val="14"/>
              </w:numPr>
              <w:tabs>
                <w:tab w:val="left" w:pos="208"/>
              </w:tabs>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wcześniejszego wykrywania nowotworów złośliwych, np. poprzez projekt realizowany w podmiotach, które wdrażają programy profilaktyczne w  powiatach, w których dane dotyczące epidemiologii (np. standaryzowany współczynnik chorobowości), wynikające z danych zawartych we właściwych mapach lub danych źródłowych do map, są najwyższe w danym województwie.</w:t>
            </w:r>
          </w:p>
          <w:p w14:paraId="12A91E93" w14:textId="77777777" w:rsidR="009F09DE" w:rsidRPr="009F09DE" w:rsidRDefault="009F09DE" w:rsidP="009F09DE">
            <w:pPr>
              <w:tabs>
                <w:tab w:val="left" w:pos="208"/>
              </w:tabs>
              <w:spacing w:after="0" w:line="240" w:lineRule="auto"/>
              <w:jc w:val="both"/>
              <w:rPr>
                <w:rFonts w:ascii="Arial" w:hAnsi="Arial" w:cs="Arial"/>
                <w:color w:val="0070C0"/>
                <w:sz w:val="16"/>
                <w:szCs w:val="16"/>
              </w:rPr>
            </w:pPr>
            <w:r w:rsidRPr="009F09DE">
              <w:rPr>
                <w:rFonts w:ascii="Arial" w:hAnsi="Arial" w:cs="Arial"/>
                <w:color w:val="0070C0"/>
                <w:sz w:val="16"/>
                <w:szCs w:val="16"/>
              </w:rPr>
              <w:t>Jeżeli powyżej wskazany warunek jest spełniony – 1 pkt.</w:t>
            </w:r>
          </w:p>
          <w:p w14:paraId="7D06A080" w14:textId="77777777" w:rsidR="009F09DE" w:rsidRPr="009F09DE" w:rsidRDefault="009F09DE" w:rsidP="009F09DE">
            <w:pPr>
              <w:spacing w:after="0" w:line="240" w:lineRule="auto"/>
              <w:jc w:val="both"/>
              <w:rPr>
                <w:rFonts w:ascii="Arial" w:hAnsi="Arial" w:cs="Arial"/>
                <w:color w:val="0070C0"/>
                <w:sz w:val="16"/>
                <w:szCs w:val="16"/>
              </w:rPr>
            </w:pPr>
            <w:r w:rsidRPr="009F09DE">
              <w:rPr>
                <w:rFonts w:ascii="Arial" w:hAnsi="Arial" w:cs="Arial"/>
                <w:b/>
                <w:color w:val="0070C0"/>
                <w:sz w:val="16"/>
                <w:szCs w:val="16"/>
              </w:rPr>
              <w:t>Projekt w zakresie kardiologii powinien zakładać wsparcie w zakresie zwiększenia dostępu do rehabilitacji kardiologicznej</w:t>
            </w:r>
            <w:r w:rsidRPr="009F09DE">
              <w:rPr>
                <w:rFonts w:ascii="Arial" w:hAnsi="Arial" w:cs="Arial"/>
                <w:color w:val="0070C0"/>
                <w:sz w:val="16"/>
                <w:szCs w:val="16"/>
              </w:rPr>
              <w:t>. Projekt powinien być realizowany przez podmiot, który zapewnia lub będzie zapewniać najpóźniej w kolejnym okresie kontraktowania świadczeń opieki zdrowotnej po zakończeniu realizacji projektu, kompleksową opiekę kardiologiczną rozumianą jako udzielanie świadczeń finansowanych ze środków publicznych w ramach posiadanego:</w:t>
            </w:r>
          </w:p>
          <w:p w14:paraId="02484A10" w14:textId="77777777" w:rsidR="009F09DE" w:rsidRPr="009F09DE" w:rsidRDefault="009F09DE" w:rsidP="009F09DE">
            <w:pPr>
              <w:pStyle w:val="Zwykytekst"/>
              <w:numPr>
                <w:ilvl w:val="0"/>
                <w:numId w:val="14"/>
              </w:numPr>
              <w:tabs>
                <w:tab w:val="left" w:pos="208"/>
              </w:tabs>
              <w:ind w:left="66" w:firstLine="0"/>
              <w:jc w:val="both"/>
              <w:rPr>
                <w:rFonts w:ascii="Arial" w:hAnsi="Arial" w:cs="Arial"/>
                <w:color w:val="0070C0"/>
                <w:sz w:val="16"/>
                <w:szCs w:val="16"/>
              </w:rPr>
            </w:pPr>
            <w:r w:rsidRPr="009F09DE">
              <w:rPr>
                <w:rFonts w:ascii="Arial" w:hAnsi="Arial" w:cs="Arial"/>
                <w:color w:val="0070C0"/>
                <w:sz w:val="16"/>
                <w:szCs w:val="16"/>
              </w:rPr>
              <w:t>oddziału rehabilitacji kardiologicznej/ oddziału dziennego rehabilitacji kardiologicznej, lub</w:t>
            </w:r>
          </w:p>
          <w:p w14:paraId="2A4DE928" w14:textId="77777777" w:rsidR="009F09DE" w:rsidRPr="009F09DE" w:rsidRDefault="009F09DE" w:rsidP="009F09DE">
            <w:pPr>
              <w:pStyle w:val="Zwykytekst"/>
              <w:numPr>
                <w:ilvl w:val="0"/>
                <w:numId w:val="14"/>
              </w:numPr>
              <w:tabs>
                <w:tab w:val="left" w:pos="208"/>
              </w:tabs>
              <w:ind w:left="66" w:firstLine="0"/>
              <w:jc w:val="both"/>
              <w:rPr>
                <w:rFonts w:ascii="Arial" w:hAnsi="Arial" w:cs="Arial"/>
                <w:color w:val="0070C0"/>
                <w:sz w:val="16"/>
                <w:szCs w:val="16"/>
              </w:rPr>
            </w:pPr>
            <w:r w:rsidRPr="009F09DE">
              <w:rPr>
                <w:rFonts w:ascii="Arial" w:hAnsi="Arial" w:cs="Arial"/>
                <w:color w:val="0070C0"/>
                <w:sz w:val="16"/>
                <w:szCs w:val="16"/>
              </w:rPr>
              <w:t xml:space="preserve">pracowni elektrofizjologii wykonującej leczenie zaburzeń rytmu, lub </w:t>
            </w:r>
          </w:p>
          <w:p w14:paraId="09F676DC" w14:textId="77777777" w:rsidR="009F09DE" w:rsidRPr="009F09DE" w:rsidRDefault="009F09DE" w:rsidP="009F09DE">
            <w:pPr>
              <w:pStyle w:val="Zwykytekst"/>
              <w:numPr>
                <w:ilvl w:val="0"/>
                <w:numId w:val="14"/>
              </w:numPr>
              <w:tabs>
                <w:tab w:val="left" w:pos="208"/>
              </w:tabs>
              <w:ind w:left="66" w:firstLine="0"/>
              <w:jc w:val="both"/>
              <w:rPr>
                <w:rFonts w:ascii="Arial" w:hAnsi="Arial" w:cs="Arial"/>
                <w:color w:val="0070C0"/>
                <w:sz w:val="16"/>
                <w:szCs w:val="16"/>
              </w:rPr>
            </w:pPr>
            <w:r w:rsidRPr="009F09DE">
              <w:rPr>
                <w:rFonts w:ascii="Arial" w:hAnsi="Arial" w:cs="Arial"/>
                <w:color w:val="0070C0"/>
                <w:sz w:val="16"/>
                <w:szCs w:val="16"/>
              </w:rPr>
              <w:t>oddziału kardiochirurgii, gdzie wykonywane są wysokospecjalistyczne świadczenia opieki zdrowotnej w co najmniej 2 zakresach spośród zakresów wymienionych w  lp. 7 – 13 załącznika do rozporządzenia Ministra Zdrowia z dnia 12 listopada 2015 r. w sprawie świadczeń gwarantowanych z zakresu świadczeń wysoko - specjalistycznych oraz warunków ich realizacji (Dz. U. z 2015 r., poz. 1958).</w:t>
            </w:r>
          </w:p>
          <w:p w14:paraId="45DD33D5" w14:textId="4F3A7970" w:rsidR="009F09DE" w:rsidRPr="007F1DCF" w:rsidRDefault="009F09DE" w:rsidP="009F09DE">
            <w:pPr>
              <w:spacing w:after="0" w:line="240" w:lineRule="auto"/>
              <w:jc w:val="both"/>
              <w:rPr>
                <w:rFonts w:ascii="Arial" w:eastAsia="Times New Roman" w:hAnsi="Arial" w:cs="Arial"/>
                <w:color w:val="000000"/>
                <w:sz w:val="16"/>
                <w:szCs w:val="16"/>
                <w:lang w:eastAsia="pl-PL"/>
              </w:rPr>
            </w:pPr>
            <w:r w:rsidRPr="009F09DE">
              <w:rPr>
                <w:rFonts w:ascii="Arial" w:hAnsi="Arial" w:cs="Arial"/>
                <w:color w:val="0070C0"/>
                <w:sz w:val="16"/>
                <w:szCs w:val="16"/>
              </w:rPr>
              <w:lastRenderedPageBreak/>
              <w:t>Jeżeli powyżej wskazany warunek jest spełniony – 1 pkt.</w:t>
            </w:r>
          </w:p>
        </w:tc>
      </w:tr>
      <w:tr w:rsidR="009F09DE" w:rsidRPr="00B55EE1" w14:paraId="23D10920" w14:textId="77777777" w:rsidTr="00802B50">
        <w:trPr>
          <w:trHeight w:val="600"/>
        </w:trPr>
        <w:tc>
          <w:tcPr>
            <w:tcW w:w="557" w:type="dxa"/>
            <w:shd w:val="clear" w:color="000000" w:fill="E6E6E6"/>
            <w:noWrap/>
            <w:vAlign w:val="center"/>
          </w:tcPr>
          <w:p w14:paraId="32911B7C" w14:textId="16EEB884" w:rsidR="009F09DE" w:rsidRDefault="009F09DE" w:rsidP="009F09D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32</w:t>
            </w:r>
          </w:p>
        </w:tc>
        <w:tc>
          <w:tcPr>
            <w:tcW w:w="3417" w:type="dxa"/>
            <w:shd w:val="clear" w:color="auto" w:fill="auto"/>
            <w:noWrap/>
            <w:vAlign w:val="bottom"/>
          </w:tcPr>
          <w:p w14:paraId="1B7CF4BA" w14:textId="18FA3B56" w:rsidR="009F09DE" w:rsidRPr="002A1B1C" w:rsidRDefault="009F09DE" w:rsidP="009F09DE">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III.14. Kryteria dotyczące projektów w zakresie opieki nad matką i dzieckiem premiują projekty</w:t>
            </w:r>
          </w:p>
          <w:p w14:paraId="03D83666" w14:textId="6A00D1C5" w:rsidR="009F09DE" w:rsidRPr="002A1B1C" w:rsidRDefault="009F09DE" w:rsidP="009F09DE">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realizowane na oddziałach neonatologicznych zlokalizowanych w</w:t>
            </w:r>
            <w:r>
              <w:rPr>
                <w:rFonts w:ascii="Arial" w:hAnsi="Arial" w:cs="Arial"/>
                <w:i/>
                <w:sz w:val="16"/>
                <w:szCs w:val="16"/>
              </w:rPr>
              <w:t xml:space="preserve"> </w:t>
            </w:r>
            <w:r w:rsidRPr="002A1B1C">
              <w:rPr>
                <w:rFonts w:ascii="Arial" w:hAnsi="Arial" w:cs="Arial"/>
                <w:i/>
                <w:sz w:val="16"/>
                <w:szCs w:val="16"/>
              </w:rPr>
              <w:t>wysokospecjalistycznych podmiotach udzielających świadczeń opieki zdrowotnej z</w:t>
            </w:r>
            <w:r>
              <w:rPr>
                <w:rFonts w:ascii="Arial" w:hAnsi="Arial" w:cs="Arial"/>
                <w:i/>
                <w:sz w:val="16"/>
                <w:szCs w:val="16"/>
              </w:rPr>
              <w:t xml:space="preserve"> </w:t>
            </w:r>
            <w:r w:rsidRPr="002A1B1C">
              <w:rPr>
                <w:rFonts w:ascii="Arial" w:hAnsi="Arial" w:cs="Arial"/>
                <w:i/>
                <w:sz w:val="16"/>
                <w:szCs w:val="16"/>
              </w:rPr>
              <w:t>zakresu leczenia szpitalnego.</w:t>
            </w:r>
          </w:p>
        </w:tc>
        <w:tc>
          <w:tcPr>
            <w:tcW w:w="3261" w:type="dxa"/>
            <w:shd w:val="clear" w:color="auto" w:fill="auto"/>
            <w:noWrap/>
            <w:vAlign w:val="center"/>
          </w:tcPr>
          <w:p w14:paraId="18AB8C12" w14:textId="295EADAD" w:rsidR="009F09DE" w:rsidRPr="007F1DCF" w:rsidRDefault="009F09DE" w:rsidP="009F09DE">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t>1</w:t>
            </w:r>
            <w:r>
              <w:rPr>
                <w:rFonts w:ascii="Arial" w:hAnsi="Arial" w:cs="Arial"/>
                <w:sz w:val="18"/>
                <w:szCs w:val="18"/>
              </w:rPr>
              <w:t>8</w:t>
            </w:r>
            <w:r w:rsidRPr="007F1DCF">
              <w:rPr>
                <w:rFonts w:ascii="Arial" w:hAnsi="Arial" w:cs="Arial"/>
                <w:sz w:val="18"/>
                <w:szCs w:val="18"/>
              </w:rPr>
              <w:t>. Uzasadnienie realizacji projektu.</w:t>
            </w:r>
          </w:p>
        </w:tc>
        <w:tc>
          <w:tcPr>
            <w:tcW w:w="1842" w:type="dxa"/>
            <w:shd w:val="clear" w:color="auto" w:fill="auto"/>
            <w:noWrap/>
            <w:vAlign w:val="center"/>
          </w:tcPr>
          <w:p w14:paraId="2244B970" w14:textId="77777777" w:rsidR="009F09DE" w:rsidRDefault="009F09DE" w:rsidP="009F09DE">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418AB715" w14:textId="77777777" w:rsidR="009F09DE" w:rsidRDefault="009F09DE" w:rsidP="009F09DE">
            <w:pPr>
              <w:spacing w:after="0" w:line="240" w:lineRule="auto"/>
              <w:jc w:val="center"/>
              <w:rPr>
                <w:rFonts w:ascii="Arial" w:eastAsia="Times New Roman" w:hAnsi="Arial" w:cs="Arial"/>
                <w:i/>
                <w:color w:val="000000"/>
                <w:sz w:val="20"/>
                <w:szCs w:val="20"/>
                <w:lang w:eastAsia="pl-PL"/>
              </w:rPr>
            </w:pPr>
          </w:p>
          <w:p w14:paraId="019E7FB8" w14:textId="77777777" w:rsidR="009F09DE" w:rsidRDefault="009F09DE" w:rsidP="009F09DE">
            <w:pPr>
              <w:spacing w:after="0" w:line="240" w:lineRule="auto"/>
              <w:jc w:val="center"/>
              <w:rPr>
                <w:rFonts w:ascii="Arial" w:eastAsia="Times New Roman" w:hAnsi="Arial" w:cs="Arial"/>
                <w:i/>
                <w:color w:val="000000"/>
                <w:sz w:val="20"/>
                <w:szCs w:val="20"/>
                <w:lang w:eastAsia="pl-PL"/>
              </w:rPr>
            </w:pPr>
          </w:p>
          <w:p w14:paraId="38965637" w14:textId="77777777" w:rsidR="009F09DE" w:rsidRPr="00A81707" w:rsidRDefault="009F09DE" w:rsidP="009F09DE">
            <w:pPr>
              <w:jc w:val="center"/>
              <w:rPr>
                <w:rFonts w:ascii="Arial" w:hAnsi="Arial" w:cs="Arial"/>
                <w:color w:val="0070C0"/>
                <w:sz w:val="20"/>
                <w:szCs w:val="20"/>
              </w:rPr>
            </w:pPr>
            <w:r w:rsidRPr="00A81707">
              <w:rPr>
                <w:rFonts w:ascii="Arial" w:hAnsi="Arial" w:cs="Arial"/>
                <w:color w:val="0070C0"/>
                <w:sz w:val="20"/>
                <w:szCs w:val="20"/>
              </w:rPr>
              <w:t>0-15</w:t>
            </w:r>
          </w:p>
          <w:p w14:paraId="7A764170" w14:textId="77777777" w:rsidR="009F09DE" w:rsidRPr="00A81707" w:rsidRDefault="009F09DE" w:rsidP="009F09DE">
            <w:pPr>
              <w:pStyle w:val="Default"/>
              <w:jc w:val="center"/>
              <w:rPr>
                <w:rFonts w:ascii="Arial" w:hAnsi="Arial" w:cs="Arial"/>
                <w:color w:val="0070C0"/>
                <w:sz w:val="16"/>
                <w:szCs w:val="16"/>
              </w:rPr>
            </w:pPr>
          </w:p>
          <w:p w14:paraId="25B9599A" w14:textId="77777777" w:rsidR="009F09DE" w:rsidRPr="00A81707" w:rsidRDefault="009F09DE" w:rsidP="009F09DE">
            <w:pPr>
              <w:pStyle w:val="Default"/>
              <w:jc w:val="center"/>
              <w:rPr>
                <w:rFonts w:ascii="Arial" w:hAnsi="Arial" w:cs="Arial"/>
                <w:color w:val="0070C0"/>
                <w:sz w:val="16"/>
                <w:szCs w:val="16"/>
              </w:rPr>
            </w:pPr>
            <w:r w:rsidRPr="00A81707">
              <w:rPr>
                <w:rFonts w:ascii="Arial" w:hAnsi="Arial" w:cs="Arial"/>
                <w:color w:val="0070C0"/>
                <w:sz w:val="16"/>
                <w:szCs w:val="16"/>
              </w:rPr>
              <w:t>Ocena kryterium będzie polegała na:</w:t>
            </w:r>
          </w:p>
          <w:p w14:paraId="52AF42C9" w14:textId="77777777" w:rsidR="009F09DE" w:rsidRPr="00A81707" w:rsidRDefault="009F09DE" w:rsidP="009F09DE">
            <w:pPr>
              <w:pStyle w:val="Default"/>
              <w:jc w:val="center"/>
              <w:rPr>
                <w:rFonts w:ascii="Arial" w:hAnsi="Arial" w:cs="Arial"/>
                <w:color w:val="0070C0"/>
                <w:sz w:val="16"/>
                <w:szCs w:val="16"/>
              </w:rPr>
            </w:pPr>
            <w:r w:rsidRPr="00A81707">
              <w:rPr>
                <w:rFonts w:ascii="Arial" w:hAnsi="Arial" w:cs="Arial"/>
                <w:color w:val="0070C0"/>
                <w:sz w:val="16"/>
                <w:szCs w:val="16"/>
              </w:rPr>
              <w:t>a) przyznaniu zdefiniowanej z góry liczby punktów (maksymalnie można przyznać  15 pkt.),</w:t>
            </w:r>
          </w:p>
          <w:p w14:paraId="28A1EAB1" w14:textId="77777777" w:rsidR="009F09DE" w:rsidRPr="00A81707" w:rsidRDefault="009F09DE" w:rsidP="009F09DE">
            <w:pPr>
              <w:jc w:val="center"/>
              <w:rPr>
                <w:rFonts w:ascii="Arial" w:hAnsi="Arial" w:cs="Arial"/>
                <w:color w:val="0070C0"/>
                <w:sz w:val="16"/>
                <w:szCs w:val="16"/>
              </w:rPr>
            </w:pPr>
            <w:r w:rsidRPr="00A81707">
              <w:rPr>
                <w:rFonts w:ascii="Arial" w:hAnsi="Arial" w:cs="Arial"/>
                <w:color w:val="0070C0"/>
                <w:sz w:val="16"/>
                <w:szCs w:val="16"/>
              </w:rPr>
              <w:t>b) przyznaniu 0 punktów – w przypadku niespełnienia żadnego z warunków określonych w definicji kryterium lub nieprzedstawienia innych zasadnych wyjaśnień wskazujących na potrzebę realizacji projektu.</w:t>
            </w:r>
          </w:p>
          <w:p w14:paraId="08295E0B" w14:textId="43E423F8" w:rsidR="009F09DE" w:rsidRPr="00B55EE1" w:rsidRDefault="009F09DE" w:rsidP="009F09DE">
            <w:pPr>
              <w:spacing w:after="0" w:line="240" w:lineRule="auto"/>
              <w:jc w:val="center"/>
              <w:rPr>
                <w:rFonts w:ascii="Arial" w:eastAsia="Times New Roman" w:hAnsi="Arial" w:cs="Arial"/>
                <w:color w:val="000000"/>
                <w:sz w:val="20"/>
                <w:szCs w:val="20"/>
                <w:lang w:eastAsia="pl-PL"/>
              </w:rPr>
            </w:pPr>
          </w:p>
        </w:tc>
        <w:tc>
          <w:tcPr>
            <w:tcW w:w="4526" w:type="dxa"/>
            <w:tcBorders>
              <w:top w:val="single" w:sz="4" w:space="0" w:color="auto"/>
              <w:left w:val="single" w:sz="4" w:space="0" w:color="auto"/>
              <w:bottom w:val="single" w:sz="4" w:space="0" w:color="auto"/>
              <w:right w:val="single" w:sz="4" w:space="0" w:color="auto"/>
            </w:tcBorders>
            <w:noWrap/>
            <w:vAlign w:val="center"/>
          </w:tcPr>
          <w:p w14:paraId="1831FFC2"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eastAsia="ArialNarrow" w:hAnsi="Arial" w:cs="Arial"/>
                <w:color w:val="0070C0"/>
                <w:sz w:val="16"/>
                <w:szCs w:val="16"/>
              </w:rPr>
              <w:t>W ramach kryterium analizowane będzie przedstawione uzasadnienie potrzeby realizacji projektu</w:t>
            </w:r>
            <w:r w:rsidRPr="009F09DE">
              <w:rPr>
                <w:rFonts w:ascii="Arial" w:hAnsi="Arial" w:cs="Arial"/>
                <w:color w:val="0070C0"/>
                <w:sz w:val="16"/>
                <w:szCs w:val="16"/>
              </w:rPr>
              <w:t xml:space="preserve"> w kontekście niwelowania negatywnych skutków pandemii COVID-19</w:t>
            </w:r>
            <w:r w:rsidRPr="009F09DE">
              <w:rPr>
                <w:rFonts w:ascii="Arial" w:eastAsia="ArialNarrow" w:hAnsi="Arial" w:cs="Arial"/>
                <w:color w:val="0070C0"/>
                <w:sz w:val="16"/>
                <w:szCs w:val="16"/>
              </w:rPr>
              <w:t xml:space="preserve">, w tym m.in. opis istniejącej sytuacji, zapotrzebowanie na produkt/usługę powstałą w wyniku realizacji przedsięwzięcia. W ocenie brane pod uwagę będzie, czy projekt stanowi odpowiedź na zidentyfikowane problemy/potrzeby Wnioskodawcy, czy planowane działania są adekwatne do potrzeb Wnioskodawcy, czy planowane działania umożliwią realizację projektu, czy potrzeby Wnioskodawcy wynikają ze szczegółowej analizy, czy Wnioskodawca wykazał zapotrzebowanie rynku na produkty/usługi powstałe w wyniku realizacji projektu, czy projekt rozwiązuje w pełni zidentyfikowane problemy. </w:t>
            </w:r>
            <w:r w:rsidRPr="009F09DE">
              <w:rPr>
                <w:rFonts w:ascii="Arial" w:hAnsi="Arial" w:cs="Arial"/>
                <w:color w:val="0070C0"/>
                <w:sz w:val="16"/>
                <w:szCs w:val="16"/>
              </w:rPr>
              <w:t>Punktacja przyznawana będzie w następujący sposób:</w:t>
            </w:r>
          </w:p>
          <w:p w14:paraId="512D7132"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potwierdzenie potrzeby realizacji projektu odpowiednimi analizami – 0 - 7 pkt.</w:t>
            </w:r>
          </w:p>
          <w:p w14:paraId="575C5C16"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p>
          <w:p w14:paraId="0D45986E"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Dodatkowo premiowane będzie/będą:</w:t>
            </w:r>
          </w:p>
          <w:p w14:paraId="41F55EAC"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1. W przypadku projektów dotyczących oddziałów o charakterze zabiegowym, w których udział świadczeń zabiegowych we wszystkich świadczeniach udzielanych na tym oddziale wynosi powyżej 75%,</w:t>
            </w:r>
          </w:p>
          <w:p w14:paraId="7D3DB47D"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2. W przypadku projektów dotyczących oddziałów o charakterze zachowawczym, w których udział przyjęć w trybie nagłym we wszystkich przyjęciach wynosi pow. 30%.</w:t>
            </w:r>
          </w:p>
          <w:p w14:paraId="43420E9B"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jeden z warunków dot. oddziałów o charakterze zabiegowym lub zachowawczym – 1 pkt.</w:t>
            </w:r>
          </w:p>
          <w:p w14:paraId="58371910"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3. W przypadku projektów dotyczących oddziałów szpitalnych, dla których u danego świadczeniodawcy wskaźnik obłożenia standardowego łóżek</w:t>
            </w:r>
            <w:r w:rsidRPr="009F09DE">
              <w:rPr>
                <w:rStyle w:val="Odwoanieprzypisudolnego"/>
                <w:rFonts w:ascii="Arial" w:hAnsi="Arial" w:cs="Arial"/>
                <w:color w:val="0070C0"/>
                <w:sz w:val="16"/>
                <w:szCs w:val="16"/>
              </w:rPr>
              <w:footnoteReference w:id="20"/>
            </w:r>
            <w:r w:rsidRPr="009F09DE">
              <w:rPr>
                <w:rFonts w:ascii="Arial" w:hAnsi="Arial" w:cs="Arial"/>
                <w:color w:val="0070C0"/>
                <w:sz w:val="16"/>
                <w:szCs w:val="16"/>
              </w:rPr>
              <w:t xml:space="preserve"> na oddziałach pediatrycznych jest wyższy niż 70%, natomiast na pozostałych oddziałach jest wyższy niż 85%</w:t>
            </w:r>
            <w:r w:rsidRPr="009F09DE">
              <w:rPr>
                <w:rStyle w:val="Odwoanieprzypisudolnego"/>
                <w:rFonts w:ascii="Arial" w:hAnsi="Arial" w:cs="Arial"/>
                <w:color w:val="0070C0"/>
                <w:sz w:val="16"/>
                <w:szCs w:val="16"/>
              </w:rPr>
              <w:footnoteReference w:id="21"/>
            </w:r>
            <w:r w:rsidRPr="009F09DE">
              <w:rPr>
                <w:rFonts w:ascii="Arial" w:hAnsi="Arial" w:cs="Arial"/>
                <w:color w:val="0070C0"/>
                <w:sz w:val="16"/>
                <w:szCs w:val="16"/>
              </w:rPr>
              <w:t xml:space="preserve"> - 1 pkt.</w:t>
            </w:r>
          </w:p>
          <w:p w14:paraId="54C962F6"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lastRenderedPageBreak/>
              <w:t>4. projekt przyczynia się do koncentracji wykonywania zabiegów kompleksowych</w:t>
            </w:r>
            <w:r w:rsidRPr="009F09DE">
              <w:rPr>
                <w:rStyle w:val="Odwoanieprzypisudolnego"/>
                <w:rFonts w:ascii="Arial" w:eastAsia="Calibri" w:hAnsi="Arial" w:cs="Arial"/>
                <w:color w:val="0070C0"/>
                <w:sz w:val="16"/>
                <w:szCs w:val="16"/>
              </w:rPr>
              <w:footnoteReference w:id="22"/>
            </w:r>
            <w:r w:rsidRPr="009F09DE">
              <w:rPr>
                <w:rFonts w:ascii="Arial" w:hAnsi="Arial" w:cs="Arial"/>
                <w:color w:val="0070C0"/>
                <w:sz w:val="16"/>
                <w:szCs w:val="16"/>
              </w:rPr>
              <w:t>, w przypadku gdy na oddziale wykonywane są takie zabiegi. Projekt jest realizowany na rzecz oddziału, który realizuje co najmniej 60 kompleksowych zabiegów rocznie lub ww. wartość progowa (próg odcięcia) zostanie przekroczony w wyniku realizacji projektu – 1 pkt.</w:t>
            </w:r>
          </w:p>
          <w:p w14:paraId="4CE663A3"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5. projekt z zakresu opieki nad matką i dzieckiem realizowany jest w oddziałach neonatologicznych zlokalizowanych w podmiotach wysokospecjalistycznych – 1 pkt.</w:t>
            </w:r>
          </w:p>
          <w:p w14:paraId="3D89501D"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6. projekt realizowany jest przez podmiot, w którym odsetek hospitalizacji poniżej 4 dni jest wyższy niż średnia wartość tego wskaźnika dla województwa wielkopolskiego, udzielające świadczeń opieki zdrowotnej pacjentom bardziej obciążonym, tzn. suma udziału pacjentów ze współczynnikiem wielochorobowości „wysokim” i „bardzo wysokim” u danego świadczeniodawcy jest wyższa niż suma tych współczynników dla województwa – 1 pkt.</w:t>
            </w:r>
          </w:p>
          <w:p w14:paraId="57D33197"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7. w zakresie opieki psychiatrycznej projekt jest realizowany przez podmiot, który zapewnia (lub który zobowiąże się do zapewnienia w wyniku realizacji projektu) kompleksowej opieki psychiatrycznej, obejmującej swoim zakresem podmiot udzielający świadczeń w pięciu formach leczenia: oddział dzienny, poradnia AOS, izba przyjęć lub szpitalny oddział ratunkowy, oddział całodobowy, zespół leczenia środowiskowego na terenie jednego powiatu lub powiatów sąsiadujących – 1 pkt.</w:t>
            </w:r>
          </w:p>
          <w:p w14:paraId="5C224B84"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8. projekt realizowany przez podmiot, który zapewnia (lub który zobowiąże się do zapewnienia w wyniku realizacji projektu) dostęp do różnorodnych form opieki rehabilitacyjnej / zobowiąże się do zwiększenia w wyniku realizacji projektu udziału pacjentów rehabilitowanych po hospitalizacji</w:t>
            </w:r>
            <w:r w:rsidRPr="009F09DE">
              <w:rPr>
                <w:rStyle w:val="Odwoanieprzypisudolnego"/>
                <w:rFonts w:ascii="Arial" w:hAnsi="Arial" w:cs="Arial"/>
                <w:color w:val="0070C0"/>
                <w:sz w:val="16"/>
                <w:szCs w:val="16"/>
              </w:rPr>
              <w:footnoteReference w:id="23"/>
            </w:r>
            <w:r w:rsidRPr="009F09DE">
              <w:rPr>
                <w:rFonts w:ascii="Arial" w:hAnsi="Arial" w:cs="Arial"/>
                <w:color w:val="0070C0"/>
                <w:sz w:val="16"/>
                <w:szCs w:val="16"/>
              </w:rPr>
              <w:t xml:space="preserve"> – 1 pkt.</w:t>
            </w:r>
          </w:p>
          <w:p w14:paraId="360974C2" w14:textId="2AB7E2BE" w:rsidR="009F09DE" w:rsidRPr="007F1DCF" w:rsidRDefault="009F09DE" w:rsidP="009F09DE">
            <w:pPr>
              <w:spacing w:after="0" w:line="240" w:lineRule="auto"/>
              <w:jc w:val="both"/>
              <w:rPr>
                <w:rFonts w:ascii="Arial" w:eastAsia="Times New Roman" w:hAnsi="Arial" w:cs="Arial"/>
                <w:color w:val="000000"/>
                <w:sz w:val="16"/>
                <w:szCs w:val="16"/>
                <w:lang w:eastAsia="pl-PL"/>
              </w:rPr>
            </w:pPr>
            <w:r w:rsidRPr="009F09DE">
              <w:rPr>
                <w:rFonts w:ascii="Arial" w:hAnsi="Arial" w:cs="Arial"/>
                <w:color w:val="0070C0"/>
                <w:sz w:val="16"/>
                <w:szCs w:val="16"/>
              </w:rPr>
              <w:t>9. w zakresie opieki paliatywnej i hospicyjnej oraz w zakresie świadczeń pielęgnacyjnych i opiekuńczych w ramach opieki długoterminowej projekt realizowany jest przez podmiot znajdujący się na terenie powiatów, w których dotychczas nie były udzielane świadczenia w tym zakresie – 1 pkt.</w:t>
            </w:r>
          </w:p>
        </w:tc>
      </w:tr>
      <w:tr w:rsidR="009F09DE" w:rsidRPr="00B55EE1" w14:paraId="08FF202A" w14:textId="77777777" w:rsidTr="007F1DCF">
        <w:trPr>
          <w:trHeight w:val="600"/>
        </w:trPr>
        <w:tc>
          <w:tcPr>
            <w:tcW w:w="557" w:type="dxa"/>
            <w:shd w:val="clear" w:color="000000" w:fill="E6E6E6"/>
            <w:noWrap/>
            <w:vAlign w:val="center"/>
          </w:tcPr>
          <w:p w14:paraId="004B6A5C" w14:textId="50E26414" w:rsidR="009F09DE" w:rsidRDefault="009F09DE" w:rsidP="009F09D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33</w:t>
            </w:r>
          </w:p>
        </w:tc>
        <w:tc>
          <w:tcPr>
            <w:tcW w:w="3417" w:type="dxa"/>
            <w:shd w:val="clear" w:color="auto" w:fill="auto"/>
            <w:noWrap/>
            <w:vAlign w:val="bottom"/>
          </w:tcPr>
          <w:p w14:paraId="683BF7ED" w14:textId="7194294A" w:rsidR="009F09DE" w:rsidRPr="002A1B1C" w:rsidRDefault="009F09DE" w:rsidP="009F09DE">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III.15. Premiowane będą projekty realizowane przez podmioty lecznicze udzielające świadczeń</w:t>
            </w:r>
            <w:r>
              <w:rPr>
                <w:rFonts w:ascii="Arial" w:hAnsi="Arial" w:cs="Arial"/>
                <w:i/>
                <w:sz w:val="16"/>
                <w:szCs w:val="16"/>
              </w:rPr>
              <w:t xml:space="preserve"> </w:t>
            </w:r>
            <w:r w:rsidRPr="002A1B1C">
              <w:rPr>
                <w:rFonts w:ascii="Arial" w:hAnsi="Arial" w:cs="Arial"/>
                <w:i/>
                <w:sz w:val="16"/>
                <w:szCs w:val="16"/>
              </w:rPr>
              <w:t>z zakresu POZ znajdujące się na terenie powiatów, w których wskaźnik liczby świadczeń</w:t>
            </w:r>
            <w:r>
              <w:rPr>
                <w:rFonts w:ascii="Arial" w:hAnsi="Arial" w:cs="Arial"/>
                <w:i/>
                <w:sz w:val="16"/>
                <w:szCs w:val="16"/>
              </w:rPr>
              <w:t xml:space="preserve"> </w:t>
            </w:r>
            <w:r w:rsidRPr="002A1B1C">
              <w:rPr>
                <w:rFonts w:ascii="Arial" w:hAnsi="Arial" w:cs="Arial"/>
                <w:i/>
                <w:sz w:val="16"/>
                <w:szCs w:val="16"/>
              </w:rPr>
              <w:t xml:space="preserve">udzielanych przez lekarza POZ na 10 tys. ludności jest wyższy niż średnia </w:t>
            </w:r>
            <w:r w:rsidRPr="002A1B1C">
              <w:rPr>
                <w:rFonts w:ascii="Arial" w:hAnsi="Arial" w:cs="Arial"/>
                <w:i/>
                <w:sz w:val="16"/>
                <w:szCs w:val="16"/>
              </w:rPr>
              <w:lastRenderedPageBreak/>
              <w:t>wartość dla</w:t>
            </w:r>
            <w:r>
              <w:rPr>
                <w:rFonts w:ascii="Arial" w:hAnsi="Arial" w:cs="Arial"/>
                <w:i/>
                <w:sz w:val="16"/>
                <w:szCs w:val="16"/>
              </w:rPr>
              <w:t xml:space="preserve"> </w:t>
            </w:r>
            <w:r w:rsidRPr="002A1B1C">
              <w:rPr>
                <w:rFonts w:ascii="Arial" w:hAnsi="Arial" w:cs="Arial"/>
                <w:i/>
                <w:sz w:val="16"/>
                <w:szCs w:val="16"/>
              </w:rPr>
              <w:t>województwa, w którym znajdują się te powiaty.</w:t>
            </w:r>
          </w:p>
        </w:tc>
        <w:tc>
          <w:tcPr>
            <w:tcW w:w="3261" w:type="dxa"/>
            <w:shd w:val="clear" w:color="auto" w:fill="auto"/>
            <w:noWrap/>
            <w:vAlign w:val="center"/>
          </w:tcPr>
          <w:p w14:paraId="5FA33B41" w14:textId="55BCC1C1" w:rsidR="009F09DE" w:rsidRPr="007F1DCF" w:rsidRDefault="009F09DE" w:rsidP="009F09DE">
            <w:pPr>
              <w:spacing w:after="0" w:line="240" w:lineRule="auto"/>
              <w:jc w:val="center"/>
              <w:rPr>
                <w:rFonts w:ascii="Arial" w:eastAsia="Times New Roman" w:hAnsi="Arial" w:cs="Arial"/>
                <w:color w:val="000000"/>
                <w:sz w:val="18"/>
                <w:szCs w:val="18"/>
                <w:lang w:eastAsia="pl-PL"/>
              </w:rPr>
            </w:pPr>
            <w:r w:rsidRPr="007F1DCF">
              <w:rPr>
                <w:rFonts w:ascii="Arial" w:eastAsia="Times New Roman" w:hAnsi="Arial" w:cs="Arial"/>
                <w:color w:val="000000"/>
                <w:sz w:val="18"/>
                <w:szCs w:val="18"/>
                <w:lang w:eastAsia="pl-PL"/>
              </w:rPr>
              <w:lastRenderedPageBreak/>
              <w:t>-</w:t>
            </w:r>
          </w:p>
        </w:tc>
        <w:tc>
          <w:tcPr>
            <w:tcW w:w="1842" w:type="dxa"/>
            <w:shd w:val="clear" w:color="auto" w:fill="auto"/>
            <w:noWrap/>
            <w:vAlign w:val="center"/>
          </w:tcPr>
          <w:p w14:paraId="14251404" w14:textId="4561E952" w:rsidR="009F09DE" w:rsidRPr="00B55EE1" w:rsidRDefault="009F09DE" w:rsidP="009F09D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6D7DAA67" w14:textId="46E0E292" w:rsidR="009F09DE" w:rsidRPr="007F1DCF" w:rsidRDefault="009F09DE" w:rsidP="009F09DE">
            <w:pPr>
              <w:spacing w:after="0" w:line="240" w:lineRule="auto"/>
              <w:jc w:val="center"/>
              <w:rPr>
                <w:rFonts w:ascii="Arial" w:eastAsia="Times New Roman" w:hAnsi="Arial" w:cs="Arial"/>
                <w:color w:val="000000"/>
                <w:sz w:val="16"/>
                <w:szCs w:val="16"/>
                <w:lang w:eastAsia="pl-PL"/>
              </w:rPr>
            </w:pPr>
            <w:r w:rsidRPr="007F1DCF">
              <w:rPr>
                <w:rFonts w:ascii="Arial" w:eastAsia="Times New Roman" w:hAnsi="Arial" w:cs="Arial"/>
                <w:color w:val="000000"/>
                <w:sz w:val="16"/>
                <w:szCs w:val="16"/>
                <w:lang w:eastAsia="pl-PL"/>
              </w:rPr>
              <w:t>Kryterium nie dotyczy szpitali.</w:t>
            </w:r>
          </w:p>
        </w:tc>
      </w:tr>
      <w:tr w:rsidR="009F09DE" w:rsidRPr="00B55EE1" w14:paraId="071B3BFE" w14:textId="77777777" w:rsidTr="007F1DCF">
        <w:trPr>
          <w:trHeight w:val="600"/>
        </w:trPr>
        <w:tc>
          <w:tcPr>
            <w:tcW w:w="557" w:type="dxa"/>
            <w:shd w:val="clear" w:color="000000" w:fill="E6E6E6"/>
            <w:noWrap/>
            <w:vAlign w:val="center"/>
          </w:tcPr>
          <w:p w14:paraId="7EECBA82" w14:textId="0CFBE6B5" w:rsidR="009F09DE" w:rsidRDefault="009F09DE" w:rsidP="009F09D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34</w:t>
            </w:r>
          </w:p>
        </w:tc>
        <w:tc>
          <w:tcPr>
            <w:tcW w:w="3417" w:type="dxa"/>
            <w:shd w:val="clear" w:color="auto" w:fill="auto"/>
            <w:noWrap/>
            <w:vAlign w:val="bottom"/>
          </w:tcPr>
          <w:p w14:paraId="5ABBF8F9" w14:textId="47F3387E" w:rsidR="009F09DE" w:rsidRPr="002A1B1C" w:rsidRDefault="009F09DE" w:rsidP="009F09DE">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III.16. Premiowane będą projekty realizowane przez podmioty lecznicze udzielające świadczeń</w:t>
            </w:r>
            <w:r>
              <w:rPr>
                <w:rFonts w:ascii="Arial" w:hAnsi="Arial" w:cs="Arial"/>
                <w:i/>
                <w:sz w:val="16"/>
                <w:szCs w:val="16"/>
              </w:rPr>
              <w:t xml:space="preserve"> </w:t>
            </w:r>
            <w:r w:rsidRPr="002A1B1C">
              <w:rPr>
                <w:rFonts w:ascii="Arial" w:hAnsi="Arial" w:cs="Arial"/>
                <w:i/>
                <w:sz w:val="16"/>
                <w:szCs w:val="16"/>
              </w:rPr>
              <w:t>z zakresu POZ znajdujące się na terenie powiatów, w których udział świadczeń udzielanych przez lekarzy POZ pacjentom w grupie wiekowej</w:t>
            </w:r>
            <w:r>
              <w:rPr>
                <w:rFonts w:ascii="Arial" w:hAnsi="Arial" w:cs="Arial"/>
                <w:i/>
                <w:sz w:val="16"/>
                <w:szCs w:val="16"/>
              </w:rPr>
              <w:t xml:space="preserve"> </w:t>
            </w:r>
            <w:r w:rsidRPr="002A1B1C">
              <w:rPr>
                <w:rFonts w:ascii="Arial" w:hAnsi="Arial" w:cs="Arial"/>
                <w:i/>
                <w:sz w:val="16"/>
                <w:szCs w:val="16"/>
              </w:rPr>
              <w:t>0-5 lat oraz powyżej 65 lat jest wyższy niż odpowiednie średnie wartości dla województwa,</w:t>
            </w:r>
            <w:r>
              <w:rPr>
                <w:rFonts w:ascii="Arial" w:hAnsi="Arial" w:cs="Arial"/>
                <w:i/>
                <w:sz w:val="16"/>
                <w:szCs w:val="16"/>
              </w:rPr>
              <w:t xml:space="preserve"> </w:t>
            </w:r>
            <w:r w:rsidRPr="002A1B1C">
              <w:rPr>
                <w:rFonts w:ascii="Arial" w:hAnsi="Arial" w:cs="Arial"/>
                <w:i/>
                <w:sz w:val="16"/>
                <w:szCs w:val="16"/>
              </w:rPr>
              <w:t>w którym znajdują się te powiaty.</w:t>
            </w:r>
          </w:p>
        </w:tc>
        <w:tc>
          <w:tcPr>
            <w:tcW w:w="3261" w:type="dxa"/>
            <w:shd w:val="clear" w:color="auto" w:fill="auto"/>
            <w:noWrap/>
            <w:vAlign w:val="center"/>
          </w:tcPr>
          <w:p w14:paraId="784B4A16" w14:textId="77872945" w:rsidR="009F09DE" w:rsidRPr="007F1DCF" w:rsidRDefault="009F09DE" w:rsidP="009F09DE">
            <w:pPr>
              <w:spacing w:after="0" w:line="240" w:lineRule="auto"/>
              <w:jc w:val="center"/>
              <w:rPr>
                <w:rFonts w:ascii="Arial" w:eastAsia="Times New Roman" w:hAnsi="Arial" w:cs="Arial"/>
                <w:color w:val="000000"/>
                <w:sz w:val="18"/>
                <w:szCs w:val="18"/>
                <w:lang w:eastAsia="pl-PL"/>
              </w:rPr>
            </w:pPr>
            <w:r w:rsidRPr="007F1DCF">
              <w:rPr>
                <w:rFonts w:ascii="Arial" w:eastAsia="Times New Roman" w:hAnsi="Arial" w:cs="Arial"/>
                <w:color w:val="000000"/>
                <w:sz w:val="18"/>
                <w:szCs w:val="18"/>
                <w:lang w:eastAsia="pl-PL"/>
              </w:rPr>
              <w:t>-</w:t>
            </w:r>
          </w:p>
        </w:tc>
        <w:tc>
          <w:tcPr>
            <w:tcW w:w="1842" w:type="dxa"/>
            <w:shd w:val="clear" w:color="auto" w:fill="auto"/>
            <w:noWrap/>
            <w:vAlign w:val="center"/>
          </w:tcPr>
          <w:p w14:paraId="7B6621D4" w14:textId="17472E8F" w:rsidR="009F09DE" w:rsidRPr="00B55EE1" w:rsidRDefault="009F09DE" w:rsidP="009F09D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182CBB54" w14:textId="20D1EC68" w:rsidR="009F09DE" w:rsidRPr="007F1DCF" w:rsidRDefault="009F09DE" w:rsidP="009F09DE">
            <w:pPr>
              <w:spacing w:after="0" w:line="240" w:lineRule="auto"/>
              <w:jc w:val="center"/>
              <w:rPr>
                <w:rFonts w:ascii="Arial" w:eastAsia="Times New Roman" w:hAnsi="Arial" w:cs="Arial"/>
                <w:color w:val="000000"/>
                <w:sz w:val="16"/>
                <w:szCs w:val="16"/>
                <w:lang w:eastAsia="pl-PL"/>
              </w:rPr>
            </w:pPr>
            <w:r w:rsidRPr="007F1DCF">
              <w:rPr>
                <w:rFonts w:ascii="Arial" w:eastAsia="Times New Roman" w:hAnsi="Arial" w:cs="Arial"/>
                <w:color w:val="000000"/>
                <w:sz w:val="16"/>
                <w:szCs w:val="16"/>
                <w:lang w:eastAsia="pl-PL"/>
              </w:rPr>
              <w:t>Kryterium nie dotyczy szpitali.</w:t>
            </w:r>
          </w:p>
        </w:tc>
      </w:tr>
      <w:tr w:rsidR="009F09DE" w:rsidRPr="00B55EE1" w14:paraId="27615E64" w14:textId="77777777" w:rsidTr="007F1DCF">
        <w:trPr>
          <w:trHeight w:val="600"/>
        </w:trPr>
        <w:tc>
          <w:tcPr>
            <w:tcW w:w="557" w:type="dxa"/>
            <w:shd w:val="clear" w:color="000000" w:fill="E6E6E6"/>
            <w:noWrap/>
            <w:vAlign w:val="center"/>
          </w:tcPr>
          <w:p w14:paraId="6D4F32AD" w14:textId="25C86DDE" w:rsidR="009F09DE" w:rsidRDefault="009F09DE" w:rsidP="009F09D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35</w:t>
            </w:r>
          </w:p>
        </w:tc>
        <w:tc>
          <w:tcPr>
            <w:tcW w:w="3417" w:type="dxa"/>
            <w:shd w:val="clear" w:color="auto" w:fill="auto"/>
            <w:noWrap/>
            <w:vAlign w:val="bottom"/>
          </w:tcPr>
          <w:p w14:paraId="125802BF" w14:textId="18669ED9" w:rsidR="009F09DE" w:rsidRPr="002A1B1C" w:rsidRDefault="009F09DE" w:rsidP="009F09DE">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III.17. Premiowane będą projekty realizowane przez podmioty lecznicze udzielające świadczeń</w:t>
            </w:r>
            <w:r>
              <w:rPr>
                <w:rFonts w:ascii="Arial" w:hAnsi="Arial" w:cs="Arial"/>
                <w:i/>
                <w:sz w:val="16"/>
                <w:szCs w:val="16"/>
              </w:rPr>
              <w:t xml:space="preserve"> </w:t>
            </w:r>
            <w:r w:rsidRPr="002A1B1C">
              <w:rPr>
                <w:rFonts w:ascii="Arial" w:hAnsi="Arial" w:cs="Arial"/>
                <w:i/>
                <w:sz w:val="16"/>
                <w:szCs w:val="16"/>
              </w:rPr>
              <w:t>z zakresu POZ znajdujące się na terenie powiatów, w których wskaźnik wykorzystania</w:t>
            </w:r>
            <w:r>
              <w:rPr>
                <w:rFonts w:ascii="Arial" w:hAnsi="Arial" w:cs="Arial"/>
                <w:i/>
                <w:sz w:val="16"/>
                <w:szCs w:val="16"/>
              </w:rPr>
              <w:t xml:space="preserve"> </w:t>
            </w:r>
            <w:r w:rsidRPr="002A1B1C">
              <w:rPr>
                <w:rFonts w:ascii="Arial" w:hAnsi="Arial" w:cs="Arial"/>
                <w:i/>
                <w:sz w:val="16"/>
                <w:szCs w:val="16"/>
              </w:rPr>
              <w:t>nagłej opieki medycznej jest poniżej średniej wartości dla województwa, w którym</w:t>
            </w:r>
            <w:r>
              <w:rPr>
                <w:rFonts w:ascii="Arial" w:hAnsi="Arial" w:cs="Arial"/>
                <w:i/>
                <w:sz w:val="16"/>
                <w:szCs w:val="16"/>
              </w:rPr>
              <w:t xml:space="preserve"> </w:t>
            </w:r>
            <w:r w:rsidRPr="002A1B1C">
              <w:rPr>
                <w:rFonts w:ascii="Arial" w:hAnsi="Arial" w:cs="Arial"/>
                <w:i/>
                <w:sz w:val="16"/>
                <w:szCs w:val="16"/>
              </w:rPr>
              <w:t>znajdują się te powiaty, lub które zobowiążą się do osiągniecia w wyniku realizacji</w:t>
            </w:r>
            <w:r>
              <w:rPr>
                <w:rFonts w:ascii="Arial" w:hAnsi="Arial" w:cs="Arial"/>
                <w:i/>
                <w:sz w:val="16"/>
                <w:szCs w:val="16"/>
              </w:rPr>
              <w:t xml:space="preserve"> </w:t>
            </w:r>
            <w:r w:rsidRPr="002A1B1C">
              <w:rPr>
                <w:rFonts w:ascii="Arial" w:hAnsi="Arial" w:cs="Arial"/>
                <w:i/>
                <w:sz w:val="16"/>
                <w:szCs w:val="16"/>
              </w:rPr>
              <w:t>projektu wartości niższej niż średnia wartość dla tego województwa.</w:t>
            </w:r>
          </w:p>
        </w:tc>
        <w:tc>
          <w:tcPr>
            <w:tcW w:w="3261" w:type="dxa"/>
            <w:shd w:val="clear" w:color="auto" w:fill="auto"/>
            <w:noWrap/>
            <w:vAlign w:val="center"/>
          </w:tcPr>
          <w:p w14:paraId="556E2271" w14:textId="7ABF730F" w:rsidR="009F09DE" w:rsidRPr="007F1DCF" w:rsidRDefault="009F09DE" w:rsidP="009F09DE">
            <w:pPr>
              <w:spacing w:after="0" w:line="240" w:lineRule="auto"/>
              <w:jc w:val="center"/>
              <w:rPr>
                <w:rFonts w:ascii="Arial" w:eastAsia="Times New Roman" w:hAnsi="Arial" w:cs="Arial"/>
                <w:color w:val="000000"/>
                <w:sz w:val="18"/>
                <w:szCs w:val="18"/>
                <w:lang w:eastAsia="pl-PL"/>
              </w:rPr>
            </w:pPr>
            <w:r w:rsidRPr="007F1DCF">
              <w:rPr>
                <w:rFonts w:ascii="Arial" w:eastAsia="Times New Roman" w:hAnsi="Arial" w:cs="Arial"/>
                <w:color w:val="000000"/>
                <w:sz w:val="18"/>
                <w:szCs w:val="18"/>
                <w:lang w:eastAsia="pl-PL"/>
              </w:rPr>
              <w:t>-</w:t>
            </w:r>
          </w:p>
        </w:tc>
        <w:tc>
          <w:tcPr>
            <w:tcW w:w="1842" w:type="dxa"/>
            <w:shd w:val="clear" w:color="auto" w:fill="auto"/>
            <w:noWrap/>
            <w:vAlign w:val="center"/>
          </w:tcPr>
          <w:p w14:paraId="7D2C26B5" w14:textId="1DADF845" w:rsidR="009F09DE" w:rsidRPr="00B55EE1" w:rsidRDefault="009F09DE" w:rsidP="009F09D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21D5EFE8" w14:textId="361A1F3F" w:rsidR="009F09DE" w:rsidRPr="007F1DCF" w:rsidRDefault="009F09DE" w:rsidP="009F09DE">
            <w:pPr>
              <w:spacing w:after="0" w:line="240" w:lineRule="auto"/>
              <w:jc w:val="center"/>
              <w:rPr>
                <w:rFonts w:ascii="Arial" w:eastAsia="Times New Roman" w:hAnsi="Arial" w:cs="Arial"/>
                <w:color w:val="000000"/>
                <w:sz w:val="16"/>
                <w:szCs w:val="16"/>
                <w:lang w:eastAsia="pl-PL"/>
              </w:rPr>
            </w:pPr>
            <w:r w:rsidRPr="007F1DCF">
              <w:rPr>
                <w:rFonts w:ascii="Arial" w:eastAsia="Times New Roman" w:hAnsi="Arial" w:cs="Arial"/>
                <w:color w:val="000000"/>
                <w:sz w:val="16"/>
                <w:szCs w:val="16"/>
                <w:lang w:eastAsia="pl-PL"/>
              </w:rPr>
              <w:t>Kryterium nie dotyczy szpitali.</w:t>
            </w:r>
          </w:p>
        </w:tc>
      </w:tr>
      <w:tr w:rsidR="009F09DE" w:rsidRPr="00B55EE1" w14:paraId="141FC0E5" w14:textId="77777777" w:rsidTr="007F1DCF">
        <w:trPr>
          <w:trHeight w:val="600"/>
        </w:trPr>
        <w:tc>
          <w:tcPr>
            <w:tcW w:w="557" w:type="dxa"/>
            <w:shd w:val="clear" w:color="000000" w:fill="E6E6E6"/>
            <w:noWrap/>
            <w:vAlign w:val="center"/>
          </w:tcPr>
          <w:p w14:paraId="410F33C0" w14:textId="45E96D96" w:rsidR="009F09DE" w:rsidRDefault="009F09DE" w:rsidP="009F09D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36</w:t>
            </w:r>
          </w:p>
        </w:tc>
        <w:tc>
          <w:tcPr>
            <w:tcW w:w="3417" w:type="dxa"/>
            <w:shd w:val="clear" w:color="auto" w:fill="auto"/>
            <w:noWrap/>
            <w:vAlign w:val="bottom"/>
          </w:tcPr>
          <w:p w14:paraId="7F4130ED" w14:textId="0BD17FDE" w:rsidR="009F09DE" w:rsidRPr="002A1B1C" w:rsidRDefault="009F09DE" w:rsidP="009F09DE">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III.18. Premiowane będą projekty realizowane na rzecz poradni AOS, dla których średnia liczba</w:t>
            </w:r>
            <w:r>
              <w:rPr>
                <w:rFonts w:ascii="Arial" w:hAnsi="Arial" w:cs="Arial"/>
                <w:i/>
                <w:sz w:val="16"/>
                <w:szCs w:val="16"/>
              </w:rPr>
              <w:t xml:space="preserve"> </w:t>
            </w:r>
            <w:r w:rsidRPr="002A1B1C">
              <w:rPr>
                <w:rFonts w:ascii="Arial" w:hAnsi="Arial" w:cs="Arial"/>
                <w:i/>
                <w:sz w:val="16"/>
                <w:szCs w:val="16"/>
              </w:rPr>
              <w:t>porad na 100 tys. ludności w danym województwie jest mniejsza niż średnia wartość dla</w:t>
            </w:r>
            <w:r>
              <w:rPr>
                <w:rFonts w:ascii="Arial" w:hAnsi="Arial" w:cs="Arial"/>
                <w:i/>
                <w:sz w:val="16"/>
                <w:szCs w:val="16"/>
              </w:rPr>
              <w:t xml:space="preserve"> </w:t>
            </w:r>
            <w:r w:rsidRPr="002A1B1C">
              <w:rPr>
                <w:rFonts w:ascii="Arial" w:hAnsi="Arial" w:cs="Arial"/>
                <w:i/>
                <w:sz w:val="16"/>
                <w:szCs w:val="16"/>
              </w:rPr>
              <w:t>Polski.</w:t>
            </w:r>
          </w:p>
        </w:tc>
        <w:tc>
          <w:tcPr>
            <w:tcW w:w="3261" w:type="dxa"/>
            <w:shd w:val="clear" w:color="auto" w:fill="auto"/>
            <w:noWrap/>
            <w:vAlign w:val="center"/>
          </w:tcPr>
          <w:p w14:paraId="02FEEEAF" w14:textId="78D283CD" w:rsidR="009F09DE" w:rsidRPr="007F1DCF" w:rsidRDefault="009F09DE" w:rsidP="009F09DE">
            <w:pPr>
              <w:spacing w:after="0" w:line="240" w:lineRule="auto"/>
              <w:jc w:val="center"/>
              <w:rPr>
                <w:rFonts w:ascii="Arial" w:eastAsia="Times New Roman" w:hAnsi="Arial" w:cs="Arial"/>
                <w:color w:val="000000"/>
                <w:sz w:val="18"/>
                <w:szCs w:val="18"/>
                <w:lang w:eastAsia="pl-PL"/>
              </w:rPr>
            </w:pPr>
            <w:r w:rsidRPr="007F1DCF">
              <w:rPr>
                <w:rFonts w:ascii="Arial" w:eastAsia="Times New Roman" w:hAnsi="Arial" w:cs="Arial"/>
                <w:color w:val="000000"/>
                <w:sz w:val="18"/>
                <w:szCs w:val="18"/>
                <w:lang w:eastAsia="pl-PL"/>
              </w:rPr>
              <w:t>-</w:t>
            </w:r>
          </w:p>
        </w:tc>
        <w:tc>
          <w:tcPr>
            <w:tcW w:w="1842" w:type="dxa"/>
            <w:shd w:val="clear" w:color="auto" w:fill="auto"/>
            <w:noWrap/>
            <w:vAlign w:val="center"/>
          </w:tcPr>
          <w:p w14:paraId="09176959" w14:textId="3F175106" w:rsidR="009F09DE" w:rsidRPr="00B55EE1" w:rsidRDefault="009F09DE" w:rsidP="009F09D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62313088" w14:textId="7C8C2F43" w:rsidR="009F09DE" w:rsidRPr="007F1DCF" w:rsidRDefault="009F09DE" w:rsidP="009F09DE">
            <w:pPr>
              <w:spacing w:after="0" w:line="240" w:lineRule="auto"/>
              <w:jc w:val="center"/>
              <w:rPr>
                <w:rFonts w:ascii="Arial" w:eastAsia="Times New Roman" w:hAnsi="Arial" w:cs="Arial"/>
                <w:color w:val="000000"/>
                <w:sz w:val="16"/>
                <w:szCs w:val="16"/>
                <w:lang w:eastAsia="pl-PL"/>
              </w:rPr>
            </w:pPr>
            <w:r w:rsidRPr="007F1DCF">
              <w:rPr>
                <w:rFonts w:ascii="Arial" w:eastAsia="Times New Roman" w:hAnsi="Arial" w:cs="Arial"/>
                <w:color w:val="000000"/>
                <w:sz w:val="16"/>
                <w:szCs w:val="16"/>
                <w:lang w:eastAsia="pl-PL"/>
              </w:rPr>
              <w:t>Kryterium nie dotyczy szpitali.</w:t>
            </w:r>
          </w:p>
        </w:tc>
      </w:tr>
      <w:tr w:rsidR="009F09DE" w:rsidRPr="00B55EE1" w14:paraId="5A0C3C08" w14:textId="77777777" w:rsidTr="00802B50">
        <w:trPr>
          <w:trHeight w:val="600"/>
        </w:trPr>
        <w:tc>
          <w:tcPr>
            <w:tcW w:w="557" w:type="dxa"/>
            <w:vMerge w:val="restart"/>
            <w:shd w:val="clear" w:color="000000" w:fill="E6E6E6"/>
            <w:noWrap/>
            <w:vAlign w:val="center"/>
          </w:tcPr>
          <w:p w14:paraId="77EDA80E" w14:textId="42F59E3D" w:rsidR="009F09DE" w:rsidRDefault="009F09DE" w:rsidP="009F09D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37</w:t>
            </w:r>
          </w:p>
        </w:tc>
        <w:tc>
          <w:tcPr>
            <w:tcW w:w="3417" w:type="dxa"/>
            <w:shd w:val="clear" w:color="auto" w:fill="auto"/>
            <w:noWrap/>
            <w:vAlign w:val="bottom"/>
          </w:tcPr>
          <w:p w14:paraId="73550A82" w14:textId="29F5D501" w:rsidR="009F09DE" w:rsidRPr="002A1B1C" w:rsidRDefault="009F09DE" w:rsidP="009F09DE">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III.19. Premiowane będą projekty realizowane przez podmioty lecznicze, w których odsetek</w:t>
            </w:r>
            <w:r>
              <w:rPr>
                <w:rFonts w:ascii="Arial" w:hAnsi="Arial" w:cs="Arial"/>
                <w:i/>
                <w:sz w:val="16"/>
                <w:szCs w:val="16"/>
              </w:rPr>
              <w:t xml:space="preserve"> </w:t>
            </w:r>
            <w:r w:rsidRPr="002A1B1C">
              <w:rPr>
                <w:rFonts w:ascii="Arial" w:hAnsi="Arial" w:cs="Arial"/>
                <w:i/>
                <w:sz w:val="16"/>
                <w:szCs w:val="16"/>
              </w:rPr>
              <w:t>hospitalizacji poniżej 4 dni jest wyższy niż średnia wartość tego wskaźnika dla</w:t>
            </w:r>
            <w:r>
              <w:rPr>
                <w:rFonts w:ascii="Arial" w:hAnsi="Arial" w:cs="Arial"/>
                <w:i/>
                <w:sz w:val="16"/>
                <w:szCs w:val="16"/>
              </w:rPr>
              <w:t xml:space="preserve"> </w:t>
            </w:r>
            <w:r w:rsidRPr="002A1B1C">
              <w:rPr>
                <w:rFonts w:ascii="Arial" w:hAnsi="Arial" w:cs="Arial"/>
                <w:i/>
                <w:sz w:val="16"/>
                <w:szCs w:val="16"/>
              </w:rPr>
              <w:t>województwa, w którym znajdują się te podmioty udzielające świadczeń opieki zdrowotnej</w:t>
            </w:r>
            <w:r>
              <w:rPr>
                <w:rFonts w:ascii="Arial" w:hAnsi="Arial" w:cs="Arial"/>
                <w:i/>
                <w:sz w:val="16"/>
                <w:szCs w:val="16"/>
              </w:rPr>
              <w:t xml:space="preserve"> </w:t>
            </w:r>
            <w:r w:rsidRPr="002A1B1C">
              <w:rPr>
                <w:rFonts w:ascii="Arial" w:hAnsi="Arial" w:cs="Arial"/>
                <w:i/>
                <w:sz w:val="16"/>
                <w:szCs w:val="16"/>
              </w:rPr>
              <w:t>pacjentom bardziej obciążonym, tzn. suma udziału pacjentów ze współczynnikiem</w:t>
            </w:r>
            <w:r>
              <w:rPr>
                <w:rFonts w:ascii="Arial" w:hAnsi="Arial" w:cs="Arial"/>
                <w:i/>
                <w:sz w:val="16"/>
                <w:szCs w:val="16"/>
              </w:rPr>
              <w:t xml:space="preserve"> </w:t>
            </w:r>
            <w:r w:rsidRPr="002A1B1C">
              <w:rPr>
                <w:rFonts w:ascii="Arial" w:hAnsi="Arial" w:cs="Arial"/>
                <w:i/>
                <w:sz w:val="16"/>
                <w:szCs w:val="16"/>
              </w:rPr>
              <w:t>wielochorobowości „wysokim” i „bardzo wysokim” u danego świadczeniodawcy jest</w:t>
            </w:r>
            <w:r>
              <w:rPr>
                <w:rFonts w:ascii="Arial" w:hAnsi="Arial" w:cs="Arial"/>
                <w:i/>
                <w:sz w:val="16"/>
                <w:szCs w:val="16"/>
              </w:rPr>
              <w:t xml:space="preserve"> </w:t>
            </w:r>
            <w:r w:rsidRPr="002A1B1C">
              <w:rPr>
                <w:rFonts w:ascii="Arial" w:hAnsi="Arial" w:cs="Arial"/>
                <w:i/>
                <w:sz w:val="16"/>
                <w:szCs w:val="16"/>
              </w:rPr>
              <w:t>wyższa niż suma tych współczynników dla danego województwa.</w:t>
            </w:r>
          </w:p>
        </w:tc>
        <w:tc>
          <w:tcPr>
            <w:tcW w:w="3261" w:type="dxa"/>
            <w:shd w:val="clear" w:color="auto" w:fill="auto"/>
            <w:noWrap/>
            <w:vAlign w:val="center"/>
          </w:tcPr>
          <w:p w14:paraId="20810CF2" w14:textId="2C514463" w:rsidR="009F09DE" w:rsidRPr="007F1DCF" w:rsidRDefault="009F09DE" w:rsidP="009F09DE">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t>1</w:t>
            </w:r>
            <w:r>
              <w:rPr>
                <w:rFonts w:ascii="Arial" w:hAnsi="Arial" w:cs="Arial"/>
                <w:sz w:val="18"/>
                <w:szCs w:val="18"/>
              </w:rPr>
              <w:t>8</w:t>
            </w:r>
            <w:r w:rsidRPr="007F1DCF">
              <w:rPr>
                <w:rFonts w:ascii="Arial" w:hAnsi="Arial" w:cs="Arial"/>
                <w:sz w:val="18"/>
                <w:szCs w:val="18"/>
              </w:rPr>
              <w:t>. Uzasadnienie realizacji projektu.</w:t>
            </w:r>
          </w:p>
        </w:tc>
        <w:tc>
          <w:tcPr>
            <w:tcW w:w="1842" w:type="dxa"/>
            <w:shd w:val="clear" w:color="auto" w:fill="auto"/>
            <w:noWrap/>
            <w:vAlign w:val="center"/>
          </w:tcPr>
          <w:p w14:paraId="0B6271D7" w14:textId="77777777" w:rsidR="009F09DE" w:rsidRDefault="009F09DE" w:rsidP="009F09DE">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5AB5FB5A" w14:textId="77777777" w:rsidR="009F09DE" w:rsidRDefault="009F09DE" w:rsidP="009F09DE">
            <w:pPr>
              <w:spacing w:after="0" w:line="240" w:lineRule="auto"/>
              <w:jc w:val="center"/>
              <w:rPr>
                <w:rFonts w:ascii="Arial" w:eastAsia="Times New Roman" w:hAnsi="Arial" w:cs="Arial"/>
                <w:i/>
                <w:color w:val="000000"/>
                <w:sz w:val="20"/>
                <w:szCs w:val="20"/>
                <w:lang w:eastAsia="pl-PL"/>
              </w:rPr>
            </w:pPr>
          </w:p>
          <w:p w14:paraId="12789905" w14:textId="77777777" w:rsidR="009F09DE" w:rsidRDefault="009F09DE" w:rsidP="009F09DE">
            <w:pPr>
              <w:spacing w:after="0" w:line="240" w:lineRule="auto"/>
              <w:jc w:val="center"/>
              <w:rPr>
                <w:rFonts w:ascii="Arial" w:eastAsia="Times New Roman" w:hAnsi="Arial" w:cs="Arial"/>
                <w:i/>
                <w:color w:val="000000"/>
                <w:sz w:val="20"/>
                <w:szCs w:val="20"/>
                <w:lang w:eastAsia="pl-PL"/>
              </w:rPr>
            </w:pPr>
          </w:p>
          <w:p w14:paraId="379308D1" w14:textId="77777777" w:rsidR="009F09DE" w:rsidRPr="00A81707" w:rsidRDefault="009F09DE" w:rsidP="009F09DE">
            <w:pPr>
              <w:jc w:val="center"/>
              <w:rPr>
                <w:rFonts w:ascii="Arial" w:hAnsi="Arial" w:cs="Arial"/>
                <w:color w:val="0070C0"/>
                <w:sz w:val="20"/>
                <w:szCs w:val="20"/>
              </w:rPr>
            </w:pPr>
            <w:r w:rsidRPr="00A81707">
              <w:rPr>
                <w:rFonts w:ascii="Arial" w:hAnsi="Arial" w:cs="Arial"/>
                <w:color w:val="0070C0"/>
                <w:sz w:val="20"/>
                <w:szCs w:val="20"/>
              </w:rPr>
              <w:t>0-15</w:t>
            </w:r>
          </w:p>
          <w:p w14:paraId="1EC61604" w14:textId="77777777" w:rsidR="009F09DE" w:rsidRPr="00A81707" w:rsidRDefault="009F09DE" w:rsidP="009F09DE">
            <w:pPr>
              <w:pStyle w:val="Default"/>
              <w:jc w:val="center"/>
              <w:rPr>
                <w:rFonts w:ascii="Arial" w:hAnsi="Arial" w:cs="Arial"/>
                <w:color w:val="0070C0"/>
                <w:sz w:val="16"/>
                <w:szCs w:val="16"/>
              </w:rPr>
            </w:pPr>
          </w:p>
          <w:p w14:paraId="304753FF" w14:textId="77777777" w:rsidR="009F09DE" w:rsidRPr="00A81707" w:rsidRDefault="009F09DE" w:rsidP="009F09DE">
            <w:pPr>
              <w:pStyle w:val="Default"/>
              <w:jc w:val="center"/>
              <w:rPr>
                <w:rFonts w:ascii="Arial" w:hAnsi="Arial" w:cs="Arial"/>
                <w:color w:val="0070C0"/>
                <w:sz w:val="16"/>
                <w:szCs w:val="16"/>
              </w:rPr>
            </w:pPr>
            <w:r w:rsidRPr="00A81707">
              <w:rPr>
                <w:rFonts w:ascii="Arial" w:hAnsi="Arial" w:cs="Arial"/>
                <w:color w:val="0070C0"/>
                <w:sz w:val="16"/>
                <w:szCs w:val="16"/>
              </w:rPr>
              <w:t>Ocena kryterium będzie polegała na:</w:t>
            </w:r>
          </w:p>
          <w:p w14:paraId="3B6E2E7C" w14:textId="77777777" w:rsidR="009F09DE" w:rsidRPr="00A81707" w:rsidRDefault="009F09DE" w:rsidP="009F09DE">
            <w:pPr>
              <w:pStyle w:val="Default"/>
              <w:jc w:val="center"/>
              <w:rPr>
                <w:rFonts w:ascii="Arial" w:hAnsi="Arial" w:cs="Arial"/>
                <w:color w:val="0070C0"/>
                <w:sz w:val="16"/>
                <w:szCs w:val="16"/>
              </w:rPr>
            </w:pPr>
            <w:r w:rsidRPr="00A81707">
              <w:rPr>
                <w:rFonts w:ascii="Arial" w:hAnsi="Arial" w:cs="Arial"/>
                <w:color w:val="0070C0"/>
                <w:sz w:val="16"/>
                <w:szCs w:val="16"/>
              </w:rPr>
              <w:t>a) przyznaniu zdefiniowanej z góry liczby punktów (maksymalnie można przyznać  15 pkt.),</w:t>
            </w:r>
          </w:p>
          <w:p w14:paraId="0CFA2484" w14:textId="77777777" w:rsidR="009F09DE" w:rsidRPr="00A81707" w:rsidRDefault="009F09DE" w:rsidP="009F09DE">
            <w:pPr>
              <w:jc w:val="center"/>
              <w:rPr>
                <w:rFonts w:ascii="Arial" w:hAnsi="Arial" w:cs="Arial"/>
                <w:color w:val="0070C0"/>
                <w:sz w:val="16"/>
                <w:szCs w:val="16"/>
              </w:rPr>
            </w:pPr>
            <w:r w:rsidRPr="00A81707">
              <w:rPr>
                <w:rFonts w:ascii="Arial" w:hAnsi="Arial" w:cs="Arial"/>
                <w:color w:val="0070C0"/>
                <w:sz w:val="16"/>
                <w:szCs w:val="16"/>
              </w:rPr>
              <w:t xml:space="preserve">b) przyznaniu 0 punktów – w przypadku niespełnienia żadnego z warunków określonych w definicji </w:t>
            </w:r>
            <w:r w:rsidRPr="00A81707">
              <w:rPr>
                <w:rFonts w:ascii="Arial" w:hAnsi="Arial" w:cs="Arial"/>
                <w:color w:val="0070C0"/>
                <w:sz w:val="16"/>
                <w:szCs w:val="16"/>
              </w:rPr>
              <w:lastRenderedPageBreak/>
              <w:t>kryterium lub nieprzedstawienia innych zasadnych wyjaśnień wskazujących na potrzebę realizacji projektu.</w:t>
            </w:r>
          </w:p>
          <w:p w14:paraId="11DA732A" w14:textId="382C0256" w:rsidR="009F09DE" w:rsidRPr="00B55EE1" w:rsidRDefault="009F09DE" w:rsidP="009F09DE">
            <w:pPr>
              <w:spacing w:after="0" w:line="240" w:lineRule="auto"/>
              <w:jc w:val="center"/>
              <w:rPr>
                <w:rFonts w:ascii="Arial" w:eastAsia="Times New Roman" w:hAnsi="Arial" w:cs="Arial"/>
                <w:color w:val="000000"/>
                <w:sz w:val="20"/>
                <w:szCs w:val="20"/>
                <w:lang w:eastAsia="pl-PL"/>
              </w:rPr>
            </w:pPr>
          </w:p>
        </w:tc>
        <w:tc>
          <w:tcPr>
            <w:tcW w:w="4526" w:type="dxa"/>
            <w:tcBorders>
              <w:top w:val="single" w:sz="4" w:space="0" w:color="auto"/>
              <w:left w:val="single" w:sz="4" w:space="0" w:color="auto"/>
              <w:bottom w:val="single" w:sz="4" w:space="0" w:color="auto"/>
              <w:right w:val="single" w:sz="4" w:space="0" w:color="auto"/>
            </w:tcBorders>
            <w:noWrap/>
            <w:vAlign w:val="center"/>
          </w:tcPr>
          <w:p w14:paraId="634D53FB"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eastAsia="ArialNarrow" w:hAnsi="Arial" w:cs="Arial"/>
                <w:color w:val="0070C0"/>
                <w:sz w:val="16"/>
                <w:szCs w:val="16"/>
              </w:rPr>
              <w:lastRenderedPageBreak/>
              <w:t>W ramach kryterium analizowane będzie przedstawione uzasadnienie potrzeby realizacji projektu</w:t>
            </w:r>
            <w:r w:rsidRPr="009F09DE">
              <w:rPr>
                <w:rFonts w:ascii="Arial" w:hAnsi="Arial" w:cs="Arial"/>
                <w:color w:val="0070C0"/>
                <w:sz w:val="16"/>
                <w:szCs w:val="16"/>
              </w:rPr>
              <w:t xml:space="preserve"> w kontekście niwelowania negatywnych skutków pandemii COVID-19</w:t>
            </w:r>
            <w:r w:rsidRPr="009F09DE">
              <w:rPr>
                <w:rFonts w:ascii="Arial" w:eastAsia="ArialNarrow" w:hAnsi="Arial" w:cs="Arial"/>
                <w:color w:val="0070C0"/>
                <w:sz w:val="16"/>
                <w:szCs w:val="16"/>
              </w:rPr>
              <w:t xml:space="preserve">, w tym m.in. opis istniejącej sytuacji, zapotrzebowanie na produkt/usługę powstałą w wyniku realizacji przedsięwzięcia. W ocenie brane pod uwagę będzie, czy projekt stanowi odpowiedź na zidentyfikowane problemy/potrzeby Wnioskodawcy, czy planowane działania są adekwatne do potrzeb Wnioskodawcy, czy planowane działania umożliwią realizację projektu, czy potrzeby Wnioskodawcy wynikają ze szczegółowej analizy, czy Wnioskodawca wykazał zapotrzebowanie rynku na produkty/usługi powstałe w wyniku realizacji projektu, czy projekt rozwiązuje w pełni zidentyfikowane problemy. </w:t>
            </w:r>
            <w:r w:rsidRPr="009F09DE">
              <w:rPr>
                <w:rFonts w:ascii="Arial" w:hAnsi="Arial" w:cs="Arial"/>
                <w:color w:val="0070C0"/>
                <w:sz w:val="16"/>
                <w:szCs w:val="16"/>
              </w:rPr>
              <w:t>Punktacja przyznawana będzie w następujący sposób:</w:t>
            </w:r>
          </w:p>
          <w:p w14:paraId="289BB075"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potwierdzenie potrzeby realizacji projektu odpowiednimi analizami – 0 - 7 pkt.</w:t>
            </w:r>
          </w:p>
          <w:p w14:paraId="77CD3E09"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p>
          <w:p w14:paraId="17D1CEB1"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Dodatkowo premiowane będzie/będą:</w:t>
            </w:r>
          </w:p>
          <w:p w14:paraId="66F313AC"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lastRenderedPageBreak/>
              <w:t>1. W przypadku projektów dotyczących oddziałów o charakterze zabiegowym, w których udział świadczeń zabiegowych we wszystkich świadczeniach udzielanych na tym oddziale wynosi powyżej 75%,</w:t>
            </w:r>
          </w:p>
          <w:p w14:paraId="1646903E"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2. W przypadku projektów dotyczących oddziałów o charakterze zachowawczym, w których udział przyjęć w trybie nagłym we wszystkich przyjęciach wynosi pow. 30%.</w:t>
            </w:r>
          </w:p>
          <w:p w14:paraId="2C185D70"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jeden z warunków dot. oddziałów o charakterze zabiegowym lub zachowawczym – 1 pkt.</w:t>
            </w:r>
          </w:p>
          <w:p w14:paraId="3DC54D08"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3. W przypadku projektów dotyczących oddziałów szpitalnych, dla których u danego świadczeniodawcy wskaźnik obłożenia standardowego łóżek</w:t>
            </w:r>
            <w:r w:rsidRPr="009F09DE">
              <w:rPr>
                <w:rStyle w:val="Odwoanieprzypisudolnego"/>
                <w:rFonts w:ascii="Arial" w:hAnsi="Arial" w:cs="Arial"/>
                <w:color w:val="0070C0"/>
                <w:sz w:val="16"/>
                <w:szCs w:val="16"/>
              </w:rPr>
              <w:footnoteReference w:id="24"/>
            </w:r>
            <w:r w:rsidRPr="009F09DE">
              <w:rPr>
                <w:rFonts w:ascii="Arial" w:hAnsi="Arial" w:cs="Arial"/>
                <w:color w:val="0070C0"/>
                <w:sz w:val="16"/>
                <w:szCs w:val="16"/>
              </w:rPr>
              <w:t xml:space="preserve"> na oddziałach pediatrycznych jest wyższy niż 70%, natomiast na pozostałych oddziałach jest wyższy niż 85%</w:t>
            </w:r>
            <w:r w:rsidRPr="009F09DE">
              <w:rPr>
                <w:rStyle w:val="Odwoanieprzypisudolnego"/>
                <w:rFonts w:ascii="Arial" w:hAnsi="Arial" w:cs="Arial"/>
                <w:color w:val="0070C0"/>
                <w:sz w:val="16"/>
                <w:szCs w:val="16"/>
              </w:rPr>
              <w:footnoteReference w:id="25"/>
            </w:r>
            <w:r w:rsidRPr="009F09DE">
              <w:rPr>
                <w:rFonts w:ascii="Arial" w:hAnsi="Arial" w:cs="Arial"/>
                <w:color w:val="0070C0"/>
                <w:sz w:val="16"/>
                <w:szCs w:val="16"/>
              </w:rPr>
              <w:t xml:space="preserve"> - 1 pkt.</w:t>
            </w:r>
          </w:p>
          <w:p w14:paraId="55290059"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4. projekt przyczynia się do koncentracji wykonywania zabiegów kompleksowych</w:t>
            </w:r>
            <w:r w:rsidRPr="009F09DE">
              <w:rPr>
                <w:rStyle w:val="Odwoanieprzypisudolnego"/>
                <w:rFonts w:ascii="Arial" w:eastAsia="Calibri" w:hAnsi="Arial" w:cs="Arial"/>
                <w:color w:val="0070C0"/>
                <w:sz w:val="16"/>
                <w:szCs w:val="16"/>
              </w:rPr>
              <w:footnoteReference w:id="26"/>
            </w:r>
            <w:r w:rsidRPr="009F09DE">
              <w:rPr>
                <w:rFonts w:ascii="Arial" w:hAnsi="Arial" w:cs="Arial"/>
                <w:color w:val="0070C0"/>
                <w:sz w:val="16"/>
                <w:szCs w:val="16"/>
              </w:rPr>
              <w:t>, w przypadku gdy na oddziale wykonywane są takie zabiegi. Projekt jest realizowany na rzecz oddziału, który realizuje co najmniej 60 kompleksowych zabiegów rocznie lub ww. wartość progowa (próg odcięcia) zostanie przekroczony w wyniku realizacji projektu – 1 pkt.</w:t>
            </w:r>
          </w:p>
          <w:p w14:paraId="20FF4B5F"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5. projekt z zakresu opieki nad matką i dzieckiem realizowany jest w oddziałach neonatologicznych zlokalizowanych w podmiotach wysokospecjalistycznych – 1 pkt.</w:t>
            </w:r>
          </w:p>
          <w:p w14:paraId="7CFB4AB5"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6. projekt realizowany jest przez podmiot, w którym odsetek hospitalizacji poniżej 4 dni jest wyższy niż średnia wartość tego wskaźnika dla województwa wielkopolskiego, udzielające świadczeń opieki zdrowotnej pacjentom bardziej obciążonym, tzn. suma udziału pacjentów ze współczynnikiem wielochorobowości „wysokim” i „bardzo wysokim” u danego świadczeniodawcy jest wyższa niż suma tych współczynników dla województwa – 1 pkt.</w:t>
            </w:r>
          </w:p>
          <w:p w14:paraId="4F6E01BB"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xml:space="preserve">7. w zakresie opieki psychiatrycznej projekt jest realizowany przez podmiot, który zapewnia (lub który zobowiąże się do zapewnienia w wyniku realizacji projektu) kompleksowej opieki psychiatrycznej, obejmującej swoim zakresem podmiot udzielający świadczeń w pięciu formach leczenia: oddział dzienny, poradnia AOS, izba przyjęć lub szpitalny oddział </w:t>
            </w:r>
            <w:r w:rsidRPr="009F09DE">
              <w:rPr>
                <w:rFonts w:ascii="Arial" w:hAnsi="Arial" w:cs="Arial"/>
                <w:color w:val="0070C0"/>
                <w:sz w:val="16"/>
                <w:szCs w:val="16"/>
              </w:rPr>
              <w:lastRenderedPageBreak/>
              <w:t>ratunkowy, oddział całodobowy, zespół leczenia środowiskowego na terenie jednego powiatu lub powiatów sąsiadujących – 1 pkt.</w:t>
            </w:r>
          </w:p>
          <w:p w14:paraId="4A454610"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8. projekt realizowany przez podmiot, który zapewnia (lub który zobowiąże się do zapewnienia w wyniku realizacji projektu) dostęp do różnorodnych form opieki rehabilitacyjnej / zobowiąże się do zwiększenia w wyniku realizacji projektu udziału pacjentów rehabilitowanych po hospitalizacji</w:t>
            </w:r>
            <w:r w:rsidRPr="009F09DE">
              <w:rPr>
                <w:rStyle w:val="Odwoanieprzypisudolnego"/>
                <w:rFonts w:ascii="Arial" w:hAnsi="Arial" w:cs="Arial"/>
                <w:color w:val="0070C0"/>
                <w:sz w:val="16"/>
                <w:szCs w:val="16"/>
              </w:rPr>
              <w:footnoteReference w:id="27"/>
            </w:r>
            <w:r w:rsidRPr="009F09DE">
              <w:rPr>
                <w:rFonts w:ascii="Arial" w:hAnsi="Arial" w:cs="Arial"/>
                <w:color w:val="0070C0"/>
                <w:sz w:val="16"/>
                <w:szCs w:val="16"/>
              </w:rPr>
              <w:t xml:space="preserve"> – 1 pkt.</w:t>
            </w:r>
          </w:p>
          <w:p w14:paraId="0480BE2B" w14:textId="5E9DB990" w:rsidR="009F09DE" w:rsidRPr="007F1DCF" w:rsidRDefault="009F09DE" w:rsidP="009F09DE">
            <w:pPr>
              <w:spacing w:after="0" w:line="240" w:lineRule="auto"/>
              <w:jc w:val="both"/>
              <w:rPr>
                <w:rFonts w:ascii="Arial" w:eastAsia="Times New Roman" w:hAnsi="Arial" w:cs="Arial"/>
                <w:color w:val="000000"/>
                <w:sz w:val="16"/>
                <w:szCs w:val="16"/>
                <w:lang w:eastAsia="pl-PL"/>
              </w:rPr>
            </w:pPr>
            <w:r w:rsidRPr="009F09DE">
              <w:rPr>
                <w:rFonts w:ascii="Arial" w:hAnsi="Arial" w:cs="Arial"/>
                <w:color w:val="0070C0"/>
                <w:sz w:val="16"/>
                <w:szCs w:val="16"/>
              </w:rPr>
              <w:t>9. w zakresie opieki paliatywnej i hospicyjnej oraz w zakresie świadczeń pielęgnacyjnych i opiekuńczych w ramach opieki długoterminowej projekt realizowany jest przez podmiot znajdujący się na terenie powiatów, w których dotychczas nie były udzielane świadczenia w tym zakresie – 1 pkt.</w:t>
            </w:r>
          </w:p>
        </w:tc>
      </w:tr>
      <w:tr w:rsidR="009F09DE" w:rsidRPr="00B55EE1" w14:paraId="10BAA2AB" w14:textId="77777777" w:rsidTr="00802B50">
        <w:trPr>
          <w:trHeight w:val="600"/>
        </w:trPr>
        <w:tc>
          <w:tcPr>
            <w:tcW w:w="557" w:type="dxa"/>
            <w:vMerge/>
            <w:shd w:val="clear" w:color="000000" w:fill="E6E6E6"/>
            <w:noWrap/>
            <w:vAlign w:val="center"/>
          </w:tcPr>
          <w:p w14:paraId="52563098" w14:textId="77777777" w:rsidR="009F09DE" w:rsidRDefault="009F09DE" w:rsidP="009F09DE">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4F931614" w14:textId="740B8105" w:rsidR="009F09DE" w:rsidRPr="002A1B1C" w:rsidRDefault="009F09DE" w:rsidP="009F09DE">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III.20. W zakresie opieki psychiatrycznej premiowane będą projekty realizowane przez podmioty</w:t>
            </w:r>
            <w:r>
              <w:rPr>
                <w:rFonts w:ascii="Arial" w:hAnsi="Arial" w:cs="Arial"/>
                <w:i/>
                <w:sz w:val="16"/>
                <w:szCs w:val="16"/>
              </w:rPr>
              <w:t xml:space="preserve"> </w:t>
            </w:r>
            <w:r w:rsidRPr="002A1B1C">
              <w:rPr>
                <w:rFonts w:ascii="Arial" w:hAnsi="Arial" w:cs="Arial"/>
                <w:i/>
                <w:sz w:val="16"/>
                <w:szCs w:val="16"/>
              </w:rPr>
              <w:t>lecznicze, które zapewniają (lub które zobowiążą się do zapewnienia w wyniku realizacji</w:t>
            </w:r>
            <w:r>
              <w:rPr>
                <w:rFonts w:ascii="Arial" w:hAnsi="Arial" w:cs="Arial"/>
                <w:i/>
                <w:sz w:val="16"/>
                <w:szCs w:val="16"/>
              </w:rPr>
              <w:t xml:space="preserve"> </w:t>
            </w:r>
            <w:r w:rsidRPr="002A1B1C">
              <w:rPr>
                <w:rFonts w:ascii="Arial" w:hAnsi="Arial" w:cs="Arial"/>
                <w:i/>
                <w:sz w:val="16"/>
                <w:szCs w:val="16"/>
              </w:rPr>
              <w:t>projektu) kompleksową opiekę psychiatryczną, obejmującą swoim zakresem podmiot</w:t>
            </w:r>
            <w:r>
              <w:rPr>
                <w:rFonts w:ascii="Arial" w:hAnsi="Arial" w:cs="Arial"/>
                <w:i/>
                <w:sz w:val="16"/>
                <w:szCs w:val="16"/>
              </w:rPr>
              <w:t xml:space="preserve"> </w:t>
            </w:r>
            <w:r w:rsidRPr="002A1B1C">
              <w:rPr>
                <w:rFonts w:ascii="Arial" w:hAnsi="Arial" w:cs="Arial"/>
                <w:i/>
                <w:sz w:val="16"/>
                <w:szCs w:val="16"/>
              </w:rPr>
              <w:t>udzielający świadczeń w pięciu formach leczenia: oddział dzienny, poradnia AOS, izba przyjęć lub szpitalny oddział ratunkowy, oddział całodobowy, zespół leczenia</w:t>
            </w:r>
            <w:r>
              <w:rPr>
                <w:rFonts w:ascii="Arial" w:hAnsi="Arial" w:cs="Arial"/>
                <w:i/>
                <w:sz w:val="16"/>
                <w:szCs w:val="16"/>
              </w:rPr>
              <w:t xml:space="preserve"> </w:t>
            </w:r>
            <w:r w:rsidRPr="002A1B1C">
              <w:rPr>
                <w:rFonts w:ascii="Arial" w:hAnsi="Arial" w:cs="Arial"/>
                <w:i/>
                <w:sz w:val="16"/>
                <w:szCs w:val="16"/>
              </w:rPr>
              <w:t xml:space="preserve">środowiskowego na terenie jednego powiatu lub powiatów sąsiadujących. </w:t>
            </w:r>
          </w:p>
        </w:tc>
        <w:tc>
          <w:tcPr>
            <w:tcW w:w="3261" w:type="dxa"/>
            <w:shd w:val="clear" w:color="auto" w:fill="auto"/>
            <w:noWrap/>
            <w:vAlign w:val="center"/>
          </w:tcPr>
          <w:p w14:paraId="58C2D574" w14:textId="17C0A14E" w:rsidR="009F09DE" w:rsidRPr="007F1DCF" w:rsidRDefault="009F09DE" w:rsidP="009F09DE">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t>1</w:t>
            </w:r>
            <w:r>
              <w:rPr>
                <w:rFonts w:ascii="Arial" w:hAnsi="Arial" w:cs="Arial"/>
                <w:sz w:val="18"/>
                <w:szCs w:val="18"/>
              </w:rPr>
              <w:t>8</w:t>
            </w:r>
            <w:r w:rsidRPr="007F1DCF">
              <w:rPr>
                <w:rFonts w:ascii="Arial" w:hAnsi="Arial" w:cs="Arial"/>
                <w:sz w:val="18"/>
                <w:szCs w:val="18"/>
              </w:rPr>
              <w:t>. Uzasadnienie realizacji projektu.</w:t>
            </w:r>
          </w:p>
        </w:tc>
        <w:tc>
          <w:tcPr>
            <w:tcW w:w="1842" w:type="dxa"/>
            <w:shd w:val="clear" w:color="auto" w:fill="auto"/>
            <w:noWrap/>
            <w:vAlign w:val="center"/>
          </w:tcPr>
          <w:p w14:paraId="0731909E" w14:textId="77777777" w:rsidR="009F09DE" w:rsidRDefault="009F09DE" w:rsidP="009F09DE">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1385B55F" w14:textId="77777777" w:rsidR="009F09DE" w:rsidRDefault="009F09DE" w:rsidP="009F09DE">
            <w:pPr>
              <w:spacing w:after="0" w:line="240" w:lineRule="auto"/>
              <w:jc w:val="center"/>
              <w:rPr>
                <w:rFonts w:ascii="Arial" w:eastAsia="Times New Roman" w:hAnsi="Arial" w:cs="Arial"/>
                <w:i/>
                <w:color w:val="000000"/>
                <w:sz w:val="20"/>
                <w:szCs w:val="20"/>
                <w:lang w:eastAsia="pl-PL"/>
              </w:rPr>
            </w:pPr>
          </w:p>
          <w:p w14:paraId="0B8BCB4A" w14:textId="77777777" w:rsidR="009F09DE" w:rsidRDefault="009F09DE" w:rsidP="009F09DE">
            <w:pPr>
              <w:spacing w:after="0" w:line="240" w:lineRule="auto"/>
              <w:jc w:val="center"/>
              <w:rPr>
                <w:rFonts w:ascii="Arial" w:eastAsia="Times New Roman" w:hAnsi="Arial" w:cs="Arial"/>
                <w:i/>
                <w:color w:val="000000"/>
                <w:sz w:val="20"/>
                <w:szCs w:val="20"/>
                <w:lang w:eastAsia="pl-PL"/>
              </w:rPr>
            </w:pPr>
          </w:p>
          <w:p w14:paraId="0D029E31" w14:textId="77777777" w:rsidR="009F09DE" w:rsidRPr="00A81707" w:rsidRDefault="009F09DE" w:rsidP="009F09DE">
            <w:pPr>
              <w:jc w:val="center"/>
              <w:rPr>
                <w:rFonts w:ascii="Arial" w:hAnsi="Arial" w:cs="Arial"/>
                <w:color w:val="0070C0"/>
                <w:sz w:val="20"/>
                <w:szCs w:val="20"/>
              </w:rPr>
            </w:pPr>
            <w:r w:rsidRPr="00A81707">
              <w:rPr>
                <w:rFonts w:ascii="Arial" w:hAnsi="Arial" w:cs="Arial"/>
                <w:color w:val="0070C0"/>
                <w:sz w:val="20"/>
                <w:szCs w:val="20"/>
              </w:rPr>
              <w:t>0-15</w:t>
            </w:r>
          </w:p>
          <w:p w14:paraId="387B7C24" w14:textId="77777777" w:rsidR="009F09DE" w:rsidRPr="00A81707" w:rsidRDefault="009F09DE" w:rsidP="009F09DE">
            <w:pPr>
              <w:pStyle w:val="Default"/>
              <w:jc w:val="center"/>
              <w:rPr>
                <w:rFonts w:ascii="Arial" w:hAnsi="Arial" w:cs="Arial"/>
                <w:color w:val="0070C0"/>
                <w:sz w:val="16"/>
                <w:szCs w:val="16"/>
              </w:rPr>
            </w:pPr>
          </w:p>
          <w:p w14:paraId="74564FB6" w14:textId="77777777" w:rsidR="009F09DE" w:rsidRPr="00A81707" w:rsidRDefault="009F09DE" w:rsidP="009F09DE">
            <w:pPr>
              <w:pStyle w:val="Default"/>
              <w:jc w:val="center"/>
              <w:rPr>
                <w:rFonts w:ascii="Arial" w:hAnsi="Arial" w:cs="Arial"/>
                <w:color w:val="0070C0"/>
                <w:sz w:val="16"/>
                <w:szCs w:val="16"/>
              </w:rPr>
            </w:pPr>
            <w:r w:rsidRPr="00A81707">
              <w:rPr>
                <w:rFonts w:ascii="Arial" w:hAnsi="Arial" w:cs="Arial"/>
                <w:color w:val="0070C0"/>
                <w:sz w:val="16"/>
                <w:szCs w:val="16"/>
              </w:rPr>
              <w:t>Ocena kryterium będzie polegała na:</w:t>
            </w:r>
          </w:p>
          <w:p w14:paraId="2E3CE2C4" w14:textId="77777777" w:rsidR="009F09DE" w:rsidRPr="00A81707" w:rsidRDefault="009F09DE" w:rsidP="009F09DE">
            <w:pPr>
              <w:pStyle w:val="Default"/>
              <w:jc w:val="center"/>
              <w:rPr>
                <w:rFonts w:ascii="Arial" w:hAnsi="Arial" w:cs="Arial"/>
                <w:color w:val="0070C0"/>
                <w:sz w:val="16"/>
                <w:szCs w:val="16"/>
              </w:rPr>
            </w:pPr>
            <w:r w:rsidRPr="00A81707">
              <w:rPr>
                <w:rFonts w:ascii="Arial" w:hAnsi="Arial" w:cs="Arial"/>
                <w:color w:val="0070C0"/>
                <w:sz w:val="16"/>
                <w:szCs w:val="16"/>
              </w:rPr>
              <w:t>a) przyznaniu zdefiniowanej z góry liczby punktów (maksymalnie można przyznać  15 pkt.),</w:t>
            </w:r>
          </w:p>
          <w:p w14:paraId="70D45789" w14:textId="77777777" w:rsidR="009F09DE" w:rsidRPr="00A81707" w:rsidRDefault="009F09DE" w:rsidP="009F09DE">
            <w:pPr>
              <w:jc w:val="center"/>
              <w:rPr>
                <w:rFonts w:ascii="Arial" w:hAnsi="Arial" w:cs="Arial"/>
                <w:color w:val="0070C0"/>
                <w:sz w:val="16"/>
                <w:szCs w:val="16"/>
              </w:rPr>
            </w:pPr>
            <w:r w:rsidRPr="00A81707">
              <w:rPr>
                <w:rFonts w:ascii="Arial" w:hAnsi="Arial" w:cs="Arial"/>
                <w:color w:val="0070C0"/>
                <w:sz w:val="16"/>
                <w:szCs w:val="16"/>
              </w:rPr>
              <w:t>b) przyznaniu 0 punktów – w przypadku niespełnienia żadnego z warunków określonych w definicji kryterium lub nieprzedstawienia innych zasadnych wyjaśnień wskazujących na potrzebę realizacji projektu.</w:t>
            </w:r>
          </w:p>
          <w:p w14:paraId="4583BB53" w14:textId="774E0563" w:rsidR="009F09DE" w:rsidRPr="00B55EE1" w:rsidRDefault="009F09DE" w:rsidP="009F09DE">
            <w:pPr>
              <w:spacing w:after="0" w:line="240" w:lineRule="auto"/>
              <w:jc w:val="center"/>
              <w:rPr>
                <w:rFonts w:ascii="Arial" w:eastAsia="Times New Roman" w:hAnsi="Arial" w:cs="Arial"/>
                <w:color w:val="000000"/>
                <w:sz w:val="20"/>
                <w:szCs w:val="20"/>
                <w:lang w:eastAsia="pl-PL"/>
              </w:rPr>
            </w:pPr>
          </w:p>
        </w:tc>
        <w:tc>
          <w:tcPr>
            <w:tcW w:w="4526" w:type="dxa"/>
            <w:tcBorders>
              <w:top w:val="single" w:sz="4" w:space="0" w:color="auto"/>
              <w:left w:val="single" w:sz="4" w:space="0" w:color="auto"/>
              <w:bottom w:val="single" w:sz="4" w:space="0" w:color="auto"/>
              <w:right w:val="single" w:sz="4" w:space="0" w:color="auto"/>
            </w:tcBorders>
            <w:noWrap/>
            <w:vAlign w:val="center"/>
          </w:tcPr>
          <w:p w14:paraId="6A9EE9C4"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eastAsia="ArialNarrow" w:hAnsi="Arial" w:cs="Arial"/>
                <w:color w:val="0070C0"/>
                <w:sz w:val="16"/>
                <w:szCs w:val="16"/>
              </w:rPr>
              <w:t>W ramach kryterium analizowane będzie przedstawione uzasadnienie potrzeby realizacji projektu</w:t>
            </w:r>
            <w:r w:rsidRPr="009F09DE">
              <w:rPr>
                <w:rFonts w:ascii="Arial" w:hAnsi="Arial" w:cs="Arial"/>
                <w:color w:val="0070C0"/>
                <w:sz w:val="16"/>
                <w:szCs w:val="16"/>
              </w:rPr>
              <w:t xml:space="preserve"> w kontekście niwelowania negatywnych skutków pandemii COVID-19</w:t>
            </w:r>
            <w:r w:rsidRPr="009F09DE">
              <w:rPr>
                <w:rFonts w:ascii="Arial" w:eastAsia="ArialNarrow" w:hAnsi="Arial" w:cs="Arial"/>
                <w:color w:val="0070C0"/>
                <w:sz w:val="16"/>
                <w:szCs w:val="16"/>
              </w:rPr>
              <w:t xml:space="preserve">, w tym m.in. opis istniejącej sytuacji, zapotrzebowanie na produkt/usługę powstałą w wyniku realizacji przedsięwzięcia. W ocenie brane pod uwagę będzie, czy projekt stanowi odpowiedź na zidentyfikowane problemy/potrzeby Wnioskodawcy, czy planowane działania są adekwatne do potrzeb Wnioskodawcy, czy planowane działania umożliwią realizację projektu, czy potrzeby Wnioskodawcy wynikają ze szczegółowej analizy, czy Wnioskodawca wykazał zapotrzebowanie rynku na produkty/usługi powstałe w wyniku realizacji projektu, czy projekt rozwiązuje w pełni zidentyfikowane problemy. </w:t>
            </w:r>
            <w:r w:rsidRPr="009F09DE">
              <w:rPr>
                <w:rFonts w:ascii="Arial" w:hAnsi="Arial" w:cs="Arial"/>
                <w:color w:val="0070C0"/>
                <w:sz w:val="16"/>
                <w:szCs w:val="16"/>
              </w:rPr>
              <w:t>Punktacja przyznawana będzie w następujący sposób:</w:t>
            </w:r>
          </w:p>
          <w:p w14:paraId="6D7B035B"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potwierdzenie potrzeby realizacji projektu odpowiednimi analizami – 0 - 7 pkt.</w:t>
            </w:r>
          </w:p>
          <w:p w14:paraId="233C9D44"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p>
          <w:p w14:paraId="676A000F"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Dodatkowo premiowane będzie/będą:</w:t>
            </w:r>
          </w:p>
          <w:p w14:paraId="68912ECA"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1. W przypadku projektów dotyczących oddziałów o charakterze zabiegowym, w których udział świadczeń zabiegowych we wszystkich świadczeniach udzielanych na tym oddziale wynosi powyżej 75%,</w:t>
            </w:r>
          </w:p>
          <w:p w14:paraId="24BCF871"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2. W przypadku projektów dotyczących oddziałów o charakterze zachowawczym, w których udział przyjęć w trybie nagłym we wszystkich przyjęciach wynosi pow. 30%.</w:t>
            </w:r>
          </w:p>
          <w:p w14:paraId="0093C09A"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jeden z warunków dot. oddziałów o charakterze zabiegowym lub zachowawczym – 1 pkt.</w:t>
            </w:r>
          </w:p>
          <w:p w14:paraId="3F50743D"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xml:space="preserve">3. W przypadku projektów dotyczących oddziałów szpitalnych, dla których u danego świadczeniodawcy wskaźnik obłożenia </w:t>
            </w:r>
            <w:r w:rsidRPr="009F09DE">
              <w:rPr>
                <w:rFonts w:ascii="Arial" w:hAnsi="Arial" w:cs="Arial"/>
                <w:color w:val="0070C0"/>
                <w:sz w:val="16"/>
                <w:szCs w:val="16"/>
              </w:rPr>
              <w:lastRenderedPageBreak/>
              <w:t>standardowego łóżek</w:t>
            </w:r>
            <w:r w:rsidRPr="009F09DE">
              <w:rPr>
                <w:rStyle w:val="Odwoanieprzypisudolnego"/>
                <w:rFonts w:ascii="Arial" w:hAnsi="Arial" w:cs="Arial"/>
                <w:color w:val="0070C0"/>
                <w:sz w:val="16"/>
                <w:szCs w:val="16"/>
              </w:rPr>
              <w:footnoteReference w:id="28"/>
            </w:r>
            <w:r w:rsidRPr="009F09DE">
              <w:rPr>
                <w:rFonts w:ascii="Arial" w:hAnsi="Arial" w:cs="Arial"/>
                <w:color w:val="0070C0"/>
                <w:sz w:val="16"/>
                <w:szCs w:val="16"/>
              </w:rPr>
              <w:t xml:space="preserve"> na oddziałach pediatrycznych jest wyższy niż 70%, natomiast na pozostałych oddziałach jest wyższy niż 85%</w:t>
            </w:r>
            <w:r w:rsidRPr="009F09DE">
              <w:rPr>
                <w:rStyle w:val="Odwoanieprzypisudolnego"/>
                <w:rFonts w:ascii="Arial" w:hAnsi="Arial" w:cs="Arial"/>
                <w:color w:val="0070C0"/>
                <w:sz w:val="16"/>
                <w:szCs w:val="16"/>
              </w:rPr>
              <w:footnoteReference w:id="29"/>
            </w:r>
            <w:r w:rsidRPr="009F09DE">
              <w:rPr>
                <w:rFonts w:ascii="Arial" w:hAnsi="Arial" w:cs="Arial"/>
                <w:color w:val="0070C0"/>
                <w:sz w:val="16"/>
                <w:szCs w:val="16"/>
              </w:rPr>
              <w:t xml:space="preserve"> - 1 pkt.</w:t>
            </w:r>
          </w:p>
          <w:p w14:paraId="0C882D05"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4. projekt przyczynia się do koncentracji wykonywania zabiegów kompleksowych</w:t>
            </w:r>
            <w:r w:rsidRPr="009F09DE">
              <w:rPr>
                <w:rStyle w:val="Odwoanieprzypisudolnego"/>
                <w:rFonts w:ascii="Arial" w:eastAsia="Calibri" w:hAnsi="Arial" w:cs="Arial"/>
                <w:color w:val="0070C0"/>
                <w:sz w:val="16"/>
                <w:szCs w:val="16"/>
              </w:rPr>
              <w:footnoteReference w:id="30"/>
            </w:r>
            <w:r w:rsidRPr="009F09DE">
              <w:rPr>
                <w:rFonts w:ascii="Arial" w:hAnsi="Arial" w:cs="Arial"/>
                <w:color w:val="0070C0"/>
                <w:sz w:val="16"/>
                <w:szCs w:val="16"/>
              </w:rPr>
              <w:t>, w przypadku gdy na oddziale wykonywane są takie zabiegi. Projekt jest realizowany na rzecz oddziału, który realizuje co najmniej 60 kompleksowych zabiegów rocznie lub ww. wartość progowa (próg odcięcia) zostanie przekroczony w wyniku realizacji projektu – 1 pkt.</w:t>
            </w:r>
          </w:p>
          <w:p w14:paraId="5F33C420"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5. projekt z zakresu opieki nad matką i dzieckiem realizowany jest w oddziałach neonatologicznych zlokalizowanych w podmiotach wysokospecjalistycznych – 1 pkt.</w:t>
            </w:r>
          </w:p>
          <w:p w14:paraId="5FF7D903"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6. projekt realizowany jest przez podmiot, w którym odsetek hospitalizacji poniżej 4 dni jest wyższy niż średnia wartość tego wskaźnika dla województwa wielkopolskiego, udzielające świadczeń opieki zdrowotnej pacjentom bardziej obciążonym, tzn. suma udziału pacjentów ze współczynnikiem wielochorobowości „wysokim” i „bardzo wysokim” u danego świadczeniodawcy jest wyższa niż suma tych współczynników dla województwa – 1 pkt.</w:t>
            </w:r>
          </w:p>
          <w:p w14:paraId="424D3CAE"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7. w zakresie opieki psychiatrycznej projekt jest realizowany przez podmiot, który zapewnia (lub który zobowiąże się do zapewnienia w wyniku realizacji projektu) kompleksowej opieki psychiatrycznej, obejmującej swoim zakresem podmiot udzielający świadczeń w pięciu formach leczenia: oddział dzienny, poradnia AOS, izba przyjęć lub szpitalny oddział ratunkowy, oddział całodobowy, zespół leczenia środowiskowego na terenie jednego powiatu lub powiatów sąsiadujących – 1 pkt.</w:t>
            </w:r>
          </w:p>
          <w:p w14:paraId="281DAAF7"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8. projekt realizowany przez podmiot, który zapewnia (lub który zobowiąże się do zapewnienia w wyniku realizacji projektu) dostęp do różnorodnych form opieki rehabilitacyjnej / zobowiąże się do zwiększenia w wyniku realizacji projektu udziału pacjentów rehabilitowanych po hospitalizacji</w:t>
            </w:r>
            <w:r w:rsidRPr="009F09DE">
              <w:rPr>
                <w:rStyle w:val="Odwoanieprzypisudolnego"/>
                <w:rFonts w:ascii="Arial" w:hAnsi="Arial" w:cs="Arial"/>
                <w:color w:val="0070C0"/>
                <w:sz w:val="16"/>
                <w:szCs w:val="16"/>
              </w:rPr>
              <w:footnoteReference w:id="31"/>
            </w:r>
            <w:r w:rsidRPr="009F09DE">
              <w:rPr>
                <w:rFonts w:ascii="Arial" w:hAnsi="Arial" w:cs="Arial"/>
                <w:color w:val="0070C0"/>
                <w:sz w:val="16"/>
                <w:szCs w:val="16"/>
              </w:rPr>
              <w:t xml:space="preserve"> – 1 pkt.</w:t>
            </w:r>
          </w:p>
          <w:p w14:paraId="69B6467A" w14:textId="153491B6" w:rsidR="009F09DE" w:rsidRPr="007F1DCF" w:rsidRDefault="009F09DE" w:rsidP="009F09DE">
            <w:pPr>
              <w:spacing w:after="0" w:line="240" w:lineRule="auto"/>
              <w:jc w:val="both"/>
              <w:rPr>
                <w:rFonts w:ascii="Arial" w:eastAsia="Times New Roman" w:hAnsi="Arial" w:cs="Arial"/>
                <w:color w:val="000000"/>
                <w:sz w:val="16"/>
                <w:szCs w:val="16"/>
                <w:lang w:eastAsia="pl-PL"/>
              </w:rPr>
            </w:pPr>
            <w:r w:rsidRPr="009F09DE">
              <w:rPr>
                <w:rFonts w:ascii="Arial" w:hAnsi="Arial" w:cs="Arial"/>
                <w:color w:val="0070C0"/>
                <w:sz w:val="16"/>
                <w:szCs w:val="16"/>
              </w:rPr>
              <w:lastRenderedPageBreak/>
              <w:t>9. w zakresie opieki paliatywnej i hospicyjnej oraz w zakresie świadczeń pielęgnacyjnych i opiekuńczych w ramach opieki długoterminowej projekt realizowany jest przez podmiot znajdujący się na terenie powiatów, w których dotychczas nie były udzielane świadczenia w tym zakresie – 1 pkt.</w:t>
            </w:r>
          </w:p>
        </w:tc>
      </w:tr>
      <w:tr w:rsidR="009F09DE" w:rsidRPr="00B55EE1" w14:paraId="09C01688" w14:textId="77777777" w:rsidTr="00802B50">
        <w:trPr>
          <w:trHeight w:val="600"/>
        </w:trPr>
        <w:tc>
          <w:tcPr>
            <w:tcW w:w="557" w:type="dxa"/>
            <w:vMerge/>
            <w:shd w:val="clear" w:color="000000" w:fill="E6E6E6"/>
            <w:noWrap/>
            <w:vAlign w:val="center"/>
          </w:tcPr>
          <w:p w14:paraId="1FF356D2" w14:textId="77777777" w:rsidR="009F09DE" w:rsidRDefault="009F09DE" w:rsidP="009F09DE">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555673E1" w14:textId="39066450" w:rsidR="009F09DE" w:rsidRPr="002A1B1C" w:rsidRDefault="009F09DE" w:rsidP="009F09DE">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III.21. Premiowane będą projekty realizowane przez podmioty lecznicze, które zapewniają (lub</w:t>
            </w:r>
            <w:r>
              <w:rPr>
                <w:rFonts w:ascii="Arial" w:hAnsi="Arial" w:cs="Arial"/>
                <w:i/>
                <w:sz w:val="16"/>
                <w:szCs w:val="16"/>
              </w:rPr>
              <w:t xml:space="preserve"> </w:t>
            </w:r>
            <w:r w:rsidRPr="002A1B1C">
              <w:rPr>
                <w:rFonts w:ascii="Arial" w:hAnsi="Arial" w:cs="Arial"/>
                <w:i/>
                <w:sz w:val="16"/>
                <w:szCs w:val="16"/>
              </w:rPr>
              <w:t>które zobowiążą się do zapewnienia w wyniku realizacji projektu) dostęp do</w:t>
            </w:r>
            <w:r>
              <w:rPr>
                <w:rFonts w:ascii="Arial" w:hAnsi="Arial" w:cs="Arial"/>
                <w:i/>
                <w:sz w:val="16"/>
                <w:szCs w:val="16"/>
              </w:rPr>
              <w:t xml:space="preserve"> </w:t>
            </w:r>
            <w:r w:rsidRPr="002A1B1C">
              <w:rPr>
                <w:rFonts w:ascii="Arial" w:hAnsi="Arial" w:cs="Arial"/>
                <w:i/>
                <w:sz w:val="16"/>
                <w:szCs w:val="16"/>
              </w:rPr>
              <w:t>różnorodnych form opieki rehabilitacyjnej.</w:t>
            </w:r>
          </w:p>
        </w:tc>
        <w:tc>
          <w:tcPr>
            <w:tcW w:w="3261" w:type="dxa"/>
            <w:vMerge w:val="restart"/>
            <w:shd w:val="clear" w:color="auto" w:fill="auto"/>
            <w:noWrap/>
            <w:vAlign w:val="center"/>
          </w:tcPr>
          <w:p w14:paraId="70A8646A" w14:textId="0CDE285C" w:rsidR="009F09DE" w:rsidRPr="007F1DCF" w:rsidRDefault="009F09DE" w:rsidP="009F09DE">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t>1</w:t>
            </w:r>
            <w:r>
              <w:rPr>
                <w:rFonts w:ascii="Arial" w:hAnsi="Arial" w:cs="Arial"/>
                <w:sz w:val="18"/>
                <w:szCs w:val="18"/>
              </w:rPr>
              <w:t>8</w:t>
            </w:r>
            <w:r w:rsidRPr="007F1DCF">
              <w:rPr>
                <w:rFonts w:ascii="Arial" w:hAnsi="Arial" w:cs="Arial"/>
                <w:sz w:val="18"/>
                <w:szCs w:val="18"/>
              </w:rPr>
              <w:t>. Uzasadnienie realizacji projektu.</w:t>
            </w:r>
          </w:p>
        </w:tc>
        <w:tc>
          <w:tcPr>
            <w:tcW w:w="1842" w:type="dxa"/>
            <w:vMerge w:val="restart"/>
            <w:shd w:val="clear" w:color="auto" w:fill="auto"/>
            <w:noWrap/>
            <w:vAlign w:val="center"/>
          </w:tcPr>
          <w:p w14:paraId="230B09E1" w14:textId="77777777" w:rsidR="009F09DE" w:rsidRDefault="009F09DE" w:rsidP="009F09DE">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7986CD35" w14:textId="77777777" w:rsidR="009F09DE" w:rsidRDefault="009F09DE" w:rsidP="009F09DE">
            <w:pPr>
              <w:spacing w:after="0" w:line="240" w:lineRule="auto"/>
              <w:jc w:val="center"/>
              <w:rPr>
                <w:rFonts w:ascii="Arial" w:eastAsia="Times New Roman" w:hAnsi="Arial" w:cs="Arial"/>
                <w:i/>
                <w:color w:val="000000"/>
                <w:sz w:val="20"/>
                <w:szCs w:val="20"/>
                <w:lang w:eastAsia="pl-PL"/>
              </w:rPr>
            </w:pPr>
          </w:p>
          <w:p w14:paraId="437B6D9A" w14:textId="77777777" w:rsidR="009F09DE" w:rsidRDefault="009F09DE" w:rsidP="009F09DE">
            <w:pPr>
              <w:spacing w:after="0" w:line="240" w:lineRule="auto"/>
              <w:jc w:val="center"/>
              <w:rPr>
                <w:rFonts w:ascii="Arial" w:eastAsia="Times New Roman" w:hAnsi="Arial" w:cs="Arial"/>
                <w:i/>
                <w:color w:val="000000"/>
                <w:sz w:val="20"/>
                <w:szCs w:val="20"/>
                <w:lang w:eastAsia="pl-PL"/>
              </w:rPr>
            </w:pPr>
          </w:p>
          <w:p w14:paraId="712896D1" w14:textId="77777777" w:rsidR="009F09DE" w:rsidRPr="00A81707" w:rsidRDefault="009F09DE" w:rsidP="009F09DE">
            <w:pPr>
              <w:jc w:val="center"/>
              <w:rPr>
                <w:rFonts w:ascii="Arial" w:hAnsi="Arial" w:cs="Arial"/>
                <w:color w:val="0070C0"/>
                <w:sz w:val="20"/>
                <w:szCs w:val="20"/>
              </w:rPr>
            </w:pPr>
            <w:r w:rsidRPr="00A81707">
              <w:rPr>
                <w:rFonts w:ascii="Arial" w:hAnsi="Arial" w:cs="Arial"/>
                <w:color w:val="0070C0"/>
                <w:sz w:val="20"/>
                <w:szCs w:val="20"/>
              </w:rPr>
              <w:t>0-15</w:t>
            </w:r>
          </w:p>
          <w:p w14:paraId="3D2EC304" w14:textId="77777777" w:rsidR="009F09DE" w:rsidRPr="00A81707" w:rsidRDefault="009F09DE" w:rsidP="009F09DE">
            <w:pPr>
              <w:pStyle w:val="Default"/>
              <w:jc w:val="center"/>
              <w:rPr>
                <w:rFonts w:ascii="Arial" w:hAnsi="Arial" w:cs="Arial"/>
                <w:color w:val="0070C0"/>
                <w:sz w:val="16"/>
                <w:szCs w:val="16"/>
              </w:rPr>
            </w:pPr>
          </w:p>
          <w:p w14:paraId="45FC4A4B" w14:textId="77777777" w:rsidR="009F09DE" w:rsidRPr="00A81707" w:rsidRDefault="009F09DE" w:rsidP="009F09DE">
            <w:pPr>
              <w:pStyle w:val="Default"/>
              <w:jc w:val="center"/>
              <w:rPr>
                <w:rFonts w:ascii="Arial" w:hAnsi="Arial" w:cs="Arial"/>
                <w:color w:val="0070C0"/>
                <w:sz w:val="16"/>
                <w:szCs w:val="16"/>
              </w:rPr>
            </w:pPr>
            <w:r w:rsidRPr="00A81707">
              <w:rPr>
                <w:rFonts w:ascii="Arial" w:hAnsi="Arial" w:cs="Arial"/>
                <w:color w:val="0070C0"/>
                <w:sz w:val="16"/>
                <w:szCs w:val="16"/>
              </w:rPr>
              <w:t>Ocena kryterium będzie polegała na:</w:t>
            </w:r>
          </w:p>
          <w:p w14:paraId="7ABAF0EA" w14:textId="77777777" w:rsidR="009F09DE" w:rsidRPr="00A81707" w:rsidRDefault="009F09DE" w:rsidP="009F09DE">
            <w:pPr>
              <w:pStyle w:val="Default"/>
              <w:jc w:val="center"/>
              <w:rPr>
                <w:rFonts w:ascii="Arial" w:hAnsi="Arial" w:cs="Arial"/>
                <w:color w:val="0070C0"/>
                <w:sz w:val="16"/>
                <w:szCs w:val="16"/>
              </w:rPr>
            </w:pPr>
            <w:r w:rsidRPr="00A81707">
              <w:rPr>
                <w:rFonts w:ascii="Arial" w:hAnsi="Arial" w:cs="Arial"/>
                <w:color w:val="0070C0"/>
                <w:sz w:val="16"/>
                <w:szCs w:val="16"/>
              </w:rPr>
              <w:t>a) przyznaniu zdefiniowanej z góry liczby punktów (maksymalnie można przyznać  15 pkt.),</w:t>
            </w:r>
          </w:p>
          <w:p w14:paraId="70B940C2" w14:textId="77777777" w:rsidR="009F09DE" w:rsidRPr="00A81707" w:rsidRDefault="009F09DE" w:rsidP="009F09DE">
            <w:pPr>
              <w:jc w:val="center"/>
              <w:rPr>
                <w:rFonts w:ascii="Arial" w:hAnsi="Arial" w:cs="Arial"/>
                <w:color w:val="0070C0"/>
                <w:sz w:val="16"/>
                <w:szCs w:val="16"/>
              </w:rPr>
            </w:pPr>
            <w:r w:rsidRPr="00A81707">
              <w:rPr>
                <w:rFonts w:ascii="Arial" w:hAnsi="Arial" w:cs="Arial"/>
                <w:color w:val="0070C0"/>
                <w:sz w:val="16"/>
                <w:szCs w:val="16"/>
              </w:rPr>
              <w:t>b) przyznaniu 0 punktów – w przypadku niespełnienia żadnego z warunków określonych w definicji kryterium lub nieprzedstawienia innych zasadnych wyjaśnień wskazujących na potrzebę realizacji projektu.</w:t>
            </w:r>
          </w:p>
          <w:p w14:paraId="07212302" w14:textId="59E78CA2" w:rsidR="009F09DE" w:rsidRPr="00B55EE1" w:rsidRDefault="009F09DE" w:rsidP="009F09DE">
            <w:pPr>
              <w:spacing w:after="0" w:line="240" w:lineRule="auto"/>
              <w:jc w:val="center"/>
              <w:rPr>
                <w:rFonts w:ascii="Arial" w:eastAsia="Times New Roman" w:hAnsi="Arial" w:cs="Arial"/>
                <w:color w:val="000000"/>
                <w:sz w:val="20"/>
                <w:szCs w:val="20"/>
                <w:lang w:eastAsia="pl-PL"/>
              </w:rPr>
            </w:pPr>
          </w:p>
        </w:tc>
        <w:tc>
          <w:tcPr>
            <w:tcW w:w="4526" w:type="dxa"/>
            <w:vMerge w:val="restart"/>
            <w:tcBorders>
              <w:top w:val="single" w:sz="4" w:space="0" w:color="auto"/>
              <w:left w:val="single" w:sz="4" w:space="0" w:color="auto"/>
              <w:bottom w:val="single" w:sz="4" w:space="0" w:color="auto"/>
              <w:right w:val="single" w:sz="4" w:space="0" w:color="auto"/>
            </w:tcBorders>
            <w:noWrap/>
            <w:vAlign w:val="center"/>
          </w:tcPr>
          <w:p w14:paraId="3C1402E0"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eastAsia="ArialNarrow" w:hAnsi="Arial" w:cs="Arial"/>
                <w:color w:val="0070C0"/>
                <w:sz w:val="16"/>
                <w:szCs w:val="16"/>
              </w:rPr>
              <w:t>W ramach kryterium analizowane będzie przedstawione uzasadnienie potrzeby realizacji projektu</w:t>
            </w:r>
            <w:r w:rsidRPr="009F09DE">
              <w:rPr>
                <w:rFonts w:ascii="Arial" w:hAnsi="Arial" w:cs="Arial"/>
                <w:color w:val="0070C0"/>
                <w:sz w:val="16"/>
                <w:szCs w:val="16"/>
              </w:rPr>
              <w:t xml:space="preserve"> w kontekście niwelowania negatywnych skutków pandemii COVID-19</w:t>
            </w:r>
            <w:r w:rsidRPr="009F09DE">
              <w:rPr>
                <w:rFonts w:ascii="Arial" w:eastAsia="ArialNarrow" w:hAnsi="Arial" w:cs="Arial"/>
                <w:color w:val="0070C0"/>
                <w:sz w:val="16"/>
                <w:szCs w:val="16"/>
              </w:rPr>
              <w:t xml:space="preserve">, w tym m.in. opis istniejącej sytuacji, zapotrzebowanie na produkt/usługę powstałą w wyniku realizacji przedsięwzięcia. W ocenie brane pod uwagę będzie, czy projekt stanowi odpowiedź na zidentyfikowane problemy/potrzeby Wnioskodawcy, czy planowane działania są adekwatne do potrzeb Wnioskodawcy, czy planowane działania umożliwią realizację projektu, czy potrzeby Wnioskodawcy wynikają ze szczegółowej analizy, czy Wnioskodawca wykazał zapotrzebowanie rynku na produkty/usługi powstałe w wyniku realizacji projektu, czy projekt rozwiązuje w pełni zidentyfikowane problemy. </w:t>
            </w:r>
            <w:r w:rsidRPr="009F09DE">
              <w:rPr>
                <w:rFonts w:ascii="Arial" w:hAnsi="Arial" w:cs="Arial"/>
                <w:color w:val="0070C0"/>
                <w:sz w:val="16"/>
                <w:szCs w:val="16"/>
              </w:rPr>
              <w:t>Punktacja przyznawana będzie w następujący sposób:</w:t>
            </w:r>
          </w:p>
          <w:p w14:paraId="66BF1A33"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potwierdzenie potrzeby realizacji projektu odpowiednimi analizami – 0 - 7 pkt.</w:t>
            </w:r>
          </w:p>
          <w:p w14:paraId="4C5CF3AA"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p>
          <w:p w14:paraId="24FC9222"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Dodatkowo premiowane będzie/będą:</w:t>
            </w:r>
          </w:p>
          <w:p w14:paraId="087EDFDF"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1. W przypadku projektów dotyczących oddziałów o charakterze zabiegowym, w których udział świadczeń zabiegowych we wszystkich świadczeniach udzielanych na tym oddziale wynosi powyżej 75%,</w:t>
            </w:r>
          </w:p>
          <w:p w14:paraId="065F265D"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2. W przypadku projektów dotyczących oddziałów o charakterze zachowawczym, w których udział przyjęć w trybie nagłym we wszystkich przyjęciach wynosi pow. 30%.</w:t>
            </w:r>
          </w:p>
          <w:p w14:paraId="0B4F61AE"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jeden z warunków dot. oddziałów o charakterze zabiegowym lub zachowawczym – 1 pkt.</w:t>
            </w:r>
          </w:p>
          <w:p w14:paraId="7F6303E8"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3. W przypadku projektów dotyczących oddziałów szpitalnych, dla których u danego świadczeniodawcy wskaźnik obłożenia standardowego łóżek</w:t>
            </w:r>
            <w:r w:rsidRPr="009F09DE">
              <w:rPr>
                <w:rStyle w:val="Odwoanieprzypisudolnego"/>
                <w:rFonts w:ascii="Arial" w:hAnsi="Arial" w:cs="Arial"/>
                <w:color w:val="0070C0"/>
                <w:sz w:val="16"/>
                <w:szCs w:val="16"/>
              </w:rPr>
              <w:footnoteReference w:id="32"/>
            </w:r>
            <w:r w:rsidRPr="009F09DE">
              <w:rPr>
                <w:rFonts w:ascii="Arial" w:hAnsi="Arial" w:cs="Arial"/>
                <w:color w:val="0070C0"/>
                <w:sz w:val="16"/>
                <w:szCs w:val="16"/>
              </w:rPr>
              <w:t xml:space="preserve"> na oddziałach pediatrycznych jest wyższy niż 70%, natomiast na pozostałych oddziałach jest wyższy niż 85%</w:t>
            </w:r>
            <w:r w:rsidRPr="009F09DE">
              <w:rPr>
                <w:rStyle w:val="Odwoanieprzypisudolnego"/>
                <w:rFonts w:ascii="Arial" w:hAnsi="Arial" w:cs="Arial"/>
                <w:color w:val="0070C0"/>
                <w:sz w:val="16"/>
                <w:szCs w:val="16"/>
              </w:rPr>
              <w:footnoteReference w:id="33"/>
            </w:r>
            <w:r w:rsidRPr="009F09DE">
              <w:rPr>
                <w:rFonts w:ascii="Arial" w:hAnsi="Arial" w:cs="Arial"/>
                <w:color w:val="0070C0"/>
                <w:sz w:val="16"/>
                <w:szCs w:val="16"/>
              </w:rPr>
              <w:t xml:space="preserve"> - 1 pkt.</w:t>
            </w:r>
          </w:p>
          <w:p w14:paraId="1499E839"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lastRenderedPageBreak/>
              <w:t>4. projekt przyczynia się do koncentracji wykonywania zabiegów kompleksowych</w:t>
            </w:r>
            <w:r w:rsidRPr="009F09DE">
              <w:rPr>
                <w:rStyle w:val="Odwoanieprzypisudolnego"/>
                <w:rFonts w:ascii="Arial" w:eastAsia="Calibri" w:hAnsi="Arial" w:cs="Arial"/>
                <w:color w:val="0070C0"/>
                <w:sz w:val="16"/>
                <w:szCs w:val="16"/>
              </w:rPr>
              <w:footnoteReference w:id="34"/>
            </w:r>
            <w:r w:rsidRPr="009F09DE">
              <w:rPr>
                <w:rFonts w:ascii="Arial" w:hAnsi="Arial" w:cs="Arial"/>
                <w:color w:val="0070C0"/>
                <w:sz w:val="16"/>
                <w:szCs w:val="16"/>
              </w:rPr>
              <w:t>, w przypadku gdy na oddziale wykonywane są takie zabiegi. Projekt jest realizowany na rzecz oddziału, który realizuje co najmniej 60 kompleksowych zabiegów rocznie lub ww. wartość progowa (próg odcięcia) zostanie przekroczony w wyniku realizacji projektu – 1 pkt.</w:t>
            </w:r>
          </w:p>
          <w:p w14:paraId="6F6E9FCE"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5. projekt z zakresu opieki nad matką i dzieckiem realizowany jest w oddziałach neonatologicznych zlokalizowanych w podmiotach wysokospecjalistycznych – 1 pkt.</w:t>
            </w:r>
          </w:p>
          <w:p w14:paraId="01F59E85"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6. projekt realizowany jest przez podmiot, w którym odsetek hospitalizacji poniżej 4 dni jest wyższy niż średnia wartość tego wskaźnika dla województwa wielkopolskiego, udzielające świadczeń opieki zdrowotnej pacjentom bardziej obciążonym, tzn. suma udziału pacjentów ze współczynnikiem wielochorobowości „wysokim” i „bardzo wysokim” u danego świadczeniodawcy jest wyższa niż suma tych współczynników dla województwa – 1 pkt.</w:t>
            </w:r>
          </w:p>
          <w:p w14:paraId="46CF1162"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7. w zakresie opieki psychiatrycznej projekt jest realizowany przez podmiot, który zapewnia (lub który zobowiąże się do zapewnienia w wyniku realizacji projektu) kompleksowej opieki psychiatrycznej, obejmującej swoim zakresem podmiot udzielający świadczeń w pięciu formach leczenia: oddział dzienny, poradnia AOS, izba przyjęć lub szpitalny oddział ratunkowy, oddział całodobowy, zespół leczenia środowiskowego na terenie jednego powiatu lub powiatów sąsiadujących – 1 pkt.</w:t>
            </w:r>
          </w:p>
          <w:p w14:paraId="10DAB7DF"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8. projekt realizowany przez podmiot, który zapewnia (lub który zobowiąże się do zapewnienia w wyniku realizacji projektu) dostęp do różnorodnych form opieki rehabilitacyjnej / zobowiąże się do zwiększenia w wyniku realizacji projektu udziału pacjentów rehabilitowanych po hospitalizacji</w:t>
            </w:r>
            <w:r w:rsidRPr="009F09DE">
              <w:rPr>
                <w:rStyle w:val="Odwoanieprzypisudolnego"/>
                <w:rFonts w:ascii="Arial" w:hAnsi="Arial" w:cs="Arial"/>
                <w:color w:val="0070C0"/>
                <w:sz w:val="16"/>
                <w:szCs w:val="16"/>
              </w:rPr>
              <w:footnoteReference w:id="35"/>
            </w:r>
            <w:r w:rsidRPr="009F09DE">
              <w:rPr>
                <w:rFonts w:ascii="Arial" w:hAnsi="Arial" w:cs="Arial"/>
                <w:color w:val="0070C0"/>
                <w:sz w:val="16"/>
                <w:szCs w:val="16"/>
              </w:rPr>
              <w:t xml:space="preserve"> – 1 pkt.</w:t>
            </w:r>
          </w:p>
          <w:p w14:paraId="1D48B7CE" w14:textId="31CC9345" w:rsidR="009F09DE" w:rsidRPr="007F1DCF" w:rsidRDefault="009F09DE" w:rsidP="009F09DE">
            <w:pPr>
              <w:spacing w:after="0" w:line="240" w:lineRule="auto"/>
              <w:jc w:val="both"/>
              <w:rPr>
                <w:rFonts w:ascii="Arial" w:eastAsia="Times New Roman" w:hAnsi="Arial" w:cs="Arial"/>
                <w:color w:val="000000"/>
                <w:sz w:val="16"/>
                <w:szCs w:val="16"/>
                <w:lang w:eastAsia="pl-PL"/>
              </w:rPr>
            </w:pPr>
            <w:r w:rsidRPr="009F09DE">
              <w:rPr>
                <w:rFonts w:ascii="Arial" w:hAnsi="Arial" w:cs="Arial"/>
                <w:color w:val="0070C0"/>
                <w:sz w:val="16"/>
                <w:szCs w:val="16"/>
              </w:rPr>
              <w:t>9. w zakresie opieki paliatywnej i hospicyjnej oraz w zakresie świadczeń pielęgnacyjnych i opiekuńczych w ramach opieki długoterminowej projekt realizowany jest przez podmiot znajdujący się na terenie powiatów, w których dotychczas nie były udzielane świadczenia w tym zakresie – 1 pkt.</w:t>
            </w:r>
          </w:p>
        </w:tc>
      </w:tr>
      <w:tr w:rsidR="009F09DE" w:rsidRPr="00B55EE1" w14:paraId="50820EDF" w14:textId="77777777" w:rsidTr="007F1DCF">
        <w:trPr>
          <w:trHeight w:val="600"/>
        </w:trPr>
        <w:tc>
          <w:tcPr>
            <w:tcW w:w="557" w:type="dxa"/>
            <w:vMerge/>
            <w:shd w:val="clear" w:color="000000" w:fill="E6E6E6"/>
            <w:noWrap/>
            <w:vAlign w:val="center"/>
          </w:tcPr>
          <w:p w14:paraId="7A8A15F4" w14:textId="77777777" w:rsidR="009F09DE" w:rsidRDefault="009F09DE" w:rsidP="009F09DE">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1E7923C2" w14:textId="3413377F" w:rsidR="009F09DE" w:rsidRPr="002A1B1C" w:rsidRDefault="009F09DE" w:rsidP="009F09DE">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III.22. Premiowane będą projekty realizowane przez podmioty lecznicze, które zobowiążą się do</w:t>
            </w:r>
            <w:r>
              <w:rPr>
                <w:rFonts w:ascii="Arial" w:hAnsi="Arial" w:cs="Arial"/>
                <w:i/>
                <w:sz w:val="16"/>
                <w:szCs w:val="16"/>
              </w:rPr>
              <w:t xml:space="preserve"> </w:t>
            </w:r>
            <w:r w:rsidRPr="002A1B1C">
              <w:rPr>
                <w:rFonts w:ascii="Arial" w:hAnsi="Arial" w:cs="Arial"/>
                <w:i/>
                <w:sz w:val="16"/>
                <w:szCs w:val="16"/>
              </w:rPr>
              <w:t>zwiększenia w wyniku realizacji projektu udziału pacjentów rehabilitowanych po</w:t>
            </w:r>
            <w:r>
              <w:rPr>
                <w:rFonts w:ascii="Arial" w:hAnsi="Arial" w:cs="Arial"/>
                <w:i/>
                <w:sz w:val="16"/>
                <w:szCs w:val="16"/>
              </w:rPr>
              <w:t xml:space="preserve"> </w:t>
            </w:r>
            <w:r w:rsidRPr="002A1B1C">
              <w:rPr>
                <w:rFonts w:ascii="Arial" w:hAnsi="Arial" w:cs="Arial"/>
                <w:i/>
                <w:sz w:val="16"/>
                <w:szCs w:val="16"/>
              </w:rPr>
              <w:t>hospitalizacji.</w:t>
            </w:r>
          </w:p>
        </w:tc>
        <w:tc>
          <w:tcPr>
            <w:tcW w:w="3261" w:type="dxa"/>
            <w:vMerge/>
            <w:shd w:val="clear" w:color="auto" w:fill="auto"/>
            <w:noWrap/>
            <w:vAlign w:val="center"/>
          </w:tcPr>
          <w:p w14:paraId="285D9588" w14:textId="77777777" w:rsidR="009F09DE" w:rsidRPr="007F1DCF" w:rsidRDefault="009F09DE" w:rsidP="009F09DE">
            <w:pPr>
              <w:spacing w:after="0" w:line="240" w:lineRule="auto"/>
              <w:jc w:val="both"/>
              <w:rPr>
                <w:rFonts w:ascii="Arial" w:eastAsia="Times New Roman" w:hAnsi="Arial" w:cs="Arial"/>
                <w:color w:val="000000"/>
                <w:sz w:val="18"/>
                <w:szCs w:val="18"/>
                <w:lang w:eastAsia="pl-PL"/>
              </w:rPr>
            </w:pPr>
          </w:p>
        </w:tc>
        <w:tc>
          <w:tcPr>
            <w:tcW w:w="1842" w:type="dxa"/>
            <w:vMerge/>
            <w:shd w:val="clear" w:color="auto" w:fill="auto"/>
            <w:noWrap/>
            <w:vAlign w:val="center"/>
          </w:tcPr>
          <w:p w14:paraId="293E43E5" w14:textId="77777777" w:rsidR="009F09DE" w:rsidRPr="00B55EE1" w:rsidRDefault="009F09DE" w:rsidP="009F09DE">
            <w:pPr>
              <w:spacing w:after="0" w:line="240" w:lineRule="auto"/>
              <w:jc w:val="center"/>
              <w:rPr>
                <w:rFonts w:ascii="Arial" w:eastAsia="Times New Roman" w:hAnsi="Arial" w:cs="Arial"/>
                <w:color w:val="000000"/>
                <w:sz w:val="20"/>
                <w:szCs w:val="20"/>
                <w:lang w:eastAsia="pl-PL"/>
              </w:rPr>
            </w:pPr>
          </w:p>
        </w:tc>
        <w:tc>
          <w:tcPr>
            <w:tcW w:w="4526" w:type="dxa"/>
            <w:vMerge/>
            <w:shd w:val="clear" w:color="auto" w:fill="auto"/>
            <w:noWrap/>
            <w:vAlign w:val="center"/>
          </w:tcPr>
          <w:p w14:paraId="54BF7897" w14:textId="77777777" w:rsidR="009F09DE" w:rsidRPr="007F1DCF" w:rsidRDefault="009F09DE" w:rsidP="009F09DE">
            <w:pPr>
              <w:spacing w:after="0" w:line="240" w:lineRule="auto"/>
              <w:jc w:val="both"/>
              <w:rPr>
                <w:rFonts w:ascii="Arial" w:eastAsia="Times New Roman" w:hAnsi="Arial" w:cs="Arial"/>
                <w:color w:val="000000"/>
                <w:sz w:val="16"/>
                <w:szCs w:val="16"/>
                <w:lang w:eastAsia="pl-PL"/>
              </w:rPr>
            </w:pPr>
          </w:p>
        </w:tc>
      </w:tr>
      <w:tr w:rsidR="009F09DE" w:rsidRPr="00B55EE1" w14:paraId="35F0961F" w14:textId="77777777" w:rsidTr="00802B50">
        <w:trPr>
          <w:trHeight w:val="600"/>
        </w:trPr>
        <w:tc>
          <w:tcPr>
            <w:tcW w:w="557" w:type="dxa"/>
            <w:vMerge/>
            <w:shd w:val="clear" w:color="000000" w:fill="E6E6E6"/>
            <w:noWrap/>
            <w:vAlign w:val="center"/>
          </w:tcPr>
          <w:p w14:paraId="3AFDFF3B" w14:textId="77777777" w:rsidR="009F09DE" w:rsidRDefault="009F09DE" w:rsidP="009F09DE">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3D35413E" w14:textId="143B26D9" w:rsidR="009F09DE" w:rsidRPr="002A1B1C" w:rsidRDefault="009F09DE" w:rsidP="009F09DE">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III.23. W zakresie opieki paliatywnej i hospicyjnej oraz w zakresie świadczeń pielęgnacyjnych i</w:t>
            </w:r>
            <w:r>
              <w:rPr>
                <w:rFonts w:ascii="Arial" w:hAnsi="Arial" w:cs="Arial"/>
                <w:i/>
                <w:sz w:val="16"/>
                <w:szCs w:val="16"/>
              </w:rPr>
              <w:t xml:space="preserve"> </w:t>
            </w:r>
            <w:r w:rsidRPr="002A1B1C">
              <w:rPr>
                <w:rFonts w:ascii="Arial" w:hAnsi="Arial" w:cs="Arial"/>
                <w:i/>
                <w:sz w:val="16"/>
                <w:szCs w:val="16"/>
              </w:rPr>
              <w:t>opiekuńczych w ramach opieki długoterminowej premiowane będą projekty realizowane</w:t>
            </w:r>
            <w:r>
              <w:rPr>
                <w:rFonts w:ascii="Arial" w:hAnsi="Arial" w:cs="Arial"/>
                <w:i/>
                <w:sz w:val="16"/>
                <w:szCs w:val="16"/>
              </w:rPr>
              <w:t xml:space="preserve"> </w:t>
            </w:r>
            <w:r w:rsidRPr="002A1B1C">
              <w:rPr>
                <w:rFonts w:ascii="Arial" w:hAnsi="Arial" w:cs="Arial"/>
                <w:i/>
                <w:sz w:val="16"/>
                <w:szCs w:val="16"/>
              </w:rPr>
              <w:t>przez podmioty lecznicze znajdujące się na terenie powiatów,</w:t>
            </w:r>
            <w:r>
              <w:rPr>
                <w:rFonts w:ascii="Arial" w:hAnsi="Arial" w:cs="Arial"/>
                <w:i/>
                <w:sz w:val="16"/>
                <w:szCs w:val="16"/>
              </w:rPr>
              <w:t xml:space="preserve"> </w:t>
            </w:r>
            <w:r w:rsidRPr="002A1B1C">
              <w:rPr>
                <w:rFonts w:ascii="Arial" w:hAnsi="Arial" w:cs="Arial"/>
                <w:i/>
                <w:sz w:val="16"/>
                <w:szCs w:val="16"/>
              </w:rPr>
              <w:t xml:space="preserve">w których </w:t>
            </w:r>
            <w:r w:rsidRPr="002A1B1C">
              <w:rPr>
                <w:rFonts w:ascii="Arial" w:hAnsi="Arial" w:cs="Arial"/>
                <w:i/>
                <w:sz w:val="16"/>
                <w:szCs w:val="16"/>
              </w:rPr>
              <w:lastRenderedPageBreak/>
              <w:t>dotychczas nie były udzielane świadczenia w tym zakresie.</w:t>
            </w:r>
          </w:p>
        </w:tc>
        <w:tc>
          <w:tcPr>
            <w:tcW w:w="3261" w:type="dxa"/>
            <w:shd w:val="clear" w:color="auto" w:fill="auto"/>
            <w:noWrap/>
            <w:vAlign w:val="center"/>
          </w:tcPr>
          <w:p w14:paraId="3F14B3F3" w14:textId="59792E39" w:rsidR="009F09DE" w:rsidRPr="007F1DCF" w:rsidRDefault="009F09DE" w:rsidP="009F09DE">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lastRenderedPageBreak/>
              <w:t>1</w:t>
            </w:r>
            <w:r>
              <w:rPr>
                <w:rFonts w:ascii="Arial" w:hAnsi="Arial" w:cs="Arial"/>
                <w:sz w:val="18"/>
                <w:szCs w:val="18"/>
              </w:rPr>
              <w:t>8</w:t>
            </w:r>
            <w:r w:rsidRPr="007F1DCF">
              <w:rPr>
                <w:rFonts w:ascii="Arial" w:hAnsi="Arial" w:cs="Arial"/>
                <w:sz w:val="18"/>
                <w:szCs w:val="18"/>
              </w:rPr>
              <w:t>. Uzasadnienie realizacji projektu.</w:t>
            </w:r>
          </w:p>
        </w:tc>
        <w:tc>
          <w:tcPr>
            <w:tcW w:w="1842" w:type="dxa"/>
            <w:shd w:val="clear" w:color="auto" w:fill="auto"/>
            <w:noWrap/>
            <w:vAlign w:val="center"/>
          </w:tcPr>
          <w:p w14:paraId="2E729075" w14:textId="77777777" w:rsidR="009F09DE" w:rsidRDefault="009F09DE" w:rsidP="009F09DE">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7C1C9544" w14:textId="77777777" w:rsidR="009F09DE" w:rsidRDefault="009F09DE" w:rsidP="009F09DE">
            <w:pPr>
              <w:spacing w:after="0" w:line="240" w:lineRule="auto"/>
              <w:jc w:val="center"/>
              <w:rPr>
                <w:rFonts w:ascii="Arial" w:eastAsia="Times New Roman" w:hAnsi="Arial" w:cs="Arial"/>
                <w:i/>
                <w:color w:val="000000"/>
                <w:sz w:val="20"/>
                <w:szCs w:val="20"/>
                <w:lang w:eastAsia="pl-PL"/>
              </w:rPr>
            </w:pPr>
          </w:p>
          <w:p w14:paraId="6F975DD1" w14:textId="77777777" w:rsidR="009F09DE" w:rsidRDefault="009F09DE" w:rsidP="009F09DE">
            <w:pPr>
              <w:spacing w:after="0" w:line="240" w:lineRule="auto"/>
              <w:jc w:val="center"/>
              <w:rPr>
                <w:rFonts w:ascii="Arial" w:eastAsia="Times New Roman" w:hAnsi="Arial" w:cs="Arial"/>
                <w:i/>
                <w:color w:val="000000"/>
                <w:sz w:val="20"/>
                <w:szCs w:val="20"/>
                <w:lang w:eastAsia="pl-PL"/>
              </w:rPr>
            </w:pPr>
          </w:p>
          <w:p w14:paraId="1CF70E8B" w14:textId="77777777" w:rsidR="009F09DE" w:rsidRPr="00A81707" w:rsidRDefault="009F09DE" w:rsidP="009F09DE">
            <w:pPr>
              <w:jc w:val="center"/>
              <w:rPr>
                <w:rFonts w:ascii="Arial" w:hAnsi="Arial" w:cs="Arial"/>
                <w:color w:val="0070C0"/>
                <w:sz w:val="20"/>
                <w:szCs w:val="20"/>
              </w:rPr>
            </w:pPr>
            <w:r w:rsidRPr="00A81707">
              <w:rPr>
                <w:rFonts w:ascii="Arial" w:hAnsi="Arial" w:cs="Arial"/>
                <w:color w:val="0070C0"/>
                <w:sz w:val="20"/>
                <w:szCs w:val="20"/>
              </w:rPr>
              <w:t>0-15</w:t>
            </w:r>
          </w:p>
          <w:p w14:paraId="4CF5A876" w14:textId="77777777" w:rsidR="009F09DE" w:rsidRPr="00A81707" w:rsidRDefault="009F09DE" w:rsidP="009F09DE">
            <w:pPr>
              <w:pStyle w:val="Default"/>
              <w:jc w:val="center"/>
              <w:rPr>
                <w:rFonts w:ascii="Arial" w:hAnsi="Arial" w:cs="Arial"/>
                <w:color w:val="0070C0"/>
                <w:sz w:val="16"/>
                <w:szCs w:val="16"/>
              </w:rPr>
            </w:pPr>
          </w:p>
          <w:p w14:paraId="074C9907" w14:textId="77777777" w:rsidR="009F09DE" w:rsidRPr="00A81707" w:rsidRDefault="009F09DE" w:rsidP="009F09DE">
            <w:pPr>
              <w:pStyle w:val="Default"/>
              <w:jc w:val="center"/>
              <w:rPr>
                <w:rFonts w:ascii="Arial" w:hAnsi="Arial" w:cs="Arial"/>
                <w:color w:val="0070C0"/>
                <w:sz w:val="16"/>
                <w:szCs w:val="16"/>
              </w:rPr>
            </w:pPr>
            <w:r w:rsidRPr="00A81707">
              <w:rPr>
                <w:rFonts w:ascii="Arial" w:hAnsi="Arial" w:cs="Arial"/>
                <w:color w:val="0070C0"/>
                <w:sz w:val="16"/>
                <w:szCs w:val="16"/>
              </w:rPr>
              <w:t>Ocena kryterium będzie polegała na:</w:t>
            </w:r>
          </w:p>
          <w:p w14:paraId="20975313" w14:textId="77777777" w:rsidR="009F09DE" w:rsidRPr="00A81707" w:rsidRDefault="009F09DE" w:rsidP="009F09DE">
            <w:pPr>
              <w:pStyle w:val="Default"/>
              <w:jc w:val="center"/>
              <w:rPr>
                <w:rFonts w:ascii="Arial" w:hAnsi="Arial" w:cs="Arial"/>
                <w:color w:val="0070C0"/>
                <w:sz w:val="16"/>
                <w:szCs w:val="16"/>
              </w:rPr>
            </w:pPr>
            <w:r w:rsidRPr="00A81707">
              <w:rPr>
                <w:rFonts w:ascii="Arial" w:hAnsi="Arial" w:cs="Arial"/>
                <w:color w:val="0070C0"/>
                <w:sz w:val="16"/>
                <w:szCs w:val="16"/>
              </w:rPr>
              <w:t>a) przyznaniu zdefiniowanej z góry liczby punktów (maksymalnie można przyznać  15 pkt.),</w:t>
            </w:r>
          </w:p>
          <w:p w14:paraId="685AB5D9" w14:textId="77777777" w:rsidR="009F09DE" w:rsidRPr="00A81707" w:rsidRDefault="009F09DE" w:rsidP="009F09DE">
            <w:pPr>
              <w:jc w:val="center"/>
              <w:rPr>
                <w:rFonts w:ascii="Arial" w:hAnsi="Arial" w:cs="Arial"/>
                <w:color w:val="0070C0"/>
                <w:sz w:val="16"/>
                <w:szCs w:val="16"/>
              </w:rPr>
            </w:pPr>
            <w:r w:rsidRPr="00A81707">
              <w:rPr>
                <w:rFonts w:ascii="Arial" w:hAnsi="Arial" w:cs="Arial"/>
                <w:color w:val="0070C0"/>
                <w:sz w:val="16"/>
                <w:szCs w:val="16"/>
              </w:rPr>
              <w:t>b) przyznaniu 0 punktów – w przypadku niespełnienia żadnego z warunków określonych w definicji kryterium lub nieprzedstawienia innych zasadnych wyjaśnień wskazujących na potrzebę realizacji projektu.</w:t>
            </w:r>
          </w:p>
          <w:p w14:paraId="1848559C" w14:textId="472696C3" w:rsidR="009F09DE" w:rsidRPr="00AD4FA5" w:rsidRDefault="009F09DE" w:rsidP="009F09DE">
            <w:pPr>
              <w:spacing w:after="0" w:line="240" w:lineRule="auto"/>
              <w:jc w:val="center"/>
              <w:rPr>
                <w:rFonts w:ascii="Arial" w:eastAsia="Times New Roman" w:hAnsi="Arial" w:cs="Arial"/>
                <w:sz w:val="20"/>
                <w:szCs w:val="20"/>
                <w:lang w:eastAsia="pl-PL"/>
              </w:rPr>
            </w:pPr>
          </w:p>
        </w:tc>
        <w:tc>
          <w:tcPr>
            <w:tcW w:w="4526" w:type="dxa"/>
            <w:tcBorders>
              <w:top w:val="single" w:sz="4" w:space="0" w:color="auto"/>
              <w:left w:val="single" w:sz="4" w:space="0" w:color="auto"/>
              <w:bottom w:val="single" w:sz="4" w:space="0" w:color="auto"/>
              <w:right w:val="single" w:sz="4" w:space="0" w:color="auto"/>
            </w:tcBorders>
            <w:noWrap/>
            <w:vAlign w:val="center"/>
          </w:tcPr>
          <w:p w14:paraId="3428719A"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eastAsia="ArialNarrow" w:hAnsi="Arial" w:cs="Arial"/>
                <w:color w:val="0070C0"/>
                <w:sz w:val="16"/>
                <w:szCs w:val="16"/>
              </w:rPr>
              <w:lastRenderedPageBreak/>
              <w:t>W ramach kryterium analizowane będzie przedstawione uzasadnienie potrzeby realizacji projektu</w:t>
            </w:r>
            <w:r w:rsidRPr="009F09DE">
              <w:rPr>
                <w:rFonts w:ascii="Arial" w:hAnsi="Arial" w:cs="Arial"/>
                <w:color w:val="0070C0"/>
                <w:sz w:val="16"/>
                <w:szCs w:val="16"/>
              </w:rPr>
              <w:t xml:space="preserve"> w kontekście niwelowania negatywnych skutków pandemii COVID-19</w:t>
            </w:r>
            <w:r w:rsidRPr="009F09DE">
              <w:rPr>
                <w:rFonts w:ascii="Arial" w:eastAsia="ArialNarrow" w:hAnsi="Arial" w:cs="Arial"/>
                <w:color w:val="0070C0"/>
                <w:sz w:val="16"/>
                <w:szCs w:val="16"/>
              </w:rPr>
              <w:t xml:space="preserve">, w tym m.in. opis istniejącej sytuacji, zapotrzebowanie na produkt/usługę powstałą w wyniku realizacji przedsięwzięcia. W ocenie brane pod uwagę będzie, czy projekt stanowi odpowiedź na zidentyfikowane problemy/potrzeby </w:t>
            </w:r>
            <w:r w:rsidRPr="009F09DE">
              <w:rPr>
                <w:rFonts w:ascii="Arial" w:eastAsia="ArialNarrow" w:hAnsi="Arial" w:cs="Arial"/>
                <w:color w:val="0070C0"/>
                <w:sz w:val="16"/>
                <w:szCs w:val="16"/>
              </w:rPr>
              <w:lastRenderedPageBreak/>
              <w:t xml:space="preserve">Wnioskodawcy, czy planowane działania są adekwatne do potrzeb Wnioskodawcy, czy planowane działania umożliwią realizację projektu, czy potrzeby Wnioskodawcy wynikają ze szczegółowej analizy, czy Wnioskodawca wykazał zapotrzebowanie rynku na produkty/usługi powstałe w wyniku realizacji projektu, czy projekt rozwiązuje w pełni zidentyfikowane problemy. </w:t>
            </w:r>
            <w:r w:rsidRPr="009F09DE">
              <w:rPr>
                <w:rFonts w:ascii="Arial" w:hAnsi="Arial" w:cs="Arial"/>
                <w:color w:val="0070C0"/>
                <w:sz w:val="16"/>
                <w:szCs w:val="16"/>
              </w:rPr>
              <w:t>Punktacja przyznawana będzie w następujący sposób:</w:t>
            </w:r>
          </w:p>
          <w:p w14:paraId="0E9AF1DF"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potwierdzenie potrzeby realizacji projektu odpowiednimi analizami – 0 - 7 pkt.</w:t>
            </w:r>
          </w:p>
          <w:p w14:paraId="693DB214"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p>
          <w:p w14:paraId="7EE5A0B3"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Dodatkowo premiowane będzie/będą:</w:t>
            </w:r>
          </w:p>
          <w:p w14:paraId="4A52E165"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1. W przypadku projektów dotyczących oddziałów o charakterze zabiegowym, w których udział świadczeń zabiegowych we wszystkich świadczeniach udzielanych na tym oddziale wynosi powyżej 75%,</w:t>
            </w:r>
          </w:p>
          <w:p w14:paraId="689DCEF5"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2. W przypadku projektów dotyczących oddziałów o charakterze zachowawczym, w których udział przyjęć w trybie nagłym we wszystkich przyjęciach wynosi pow. 30%.</w:t>
            </w:r>
          </w:p>
          <w:p w14:paraId="09198318"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jeden z warunków dot. oddziałów o charakterze zabiegowym lub zachowawczym – 1 pkt.</w:t>
            </w:r>
          </w:p>
          <w:p w14:paraId="32C6ED63"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3. W przypadku projektów dotyczących oddziałów szpitalnych, dla których u danego świadczeniodawcy wskaźnik obłożenia standardowego łóżek</w:t>
            </w:r>
            <w:r w:rsidRPr="009F09DE">
              <w:rPr>
                <w:rStyle w:val="Odwoanieprzypisudolnego"/>
                <w:rFonts w:ascii="Arial" w:hAnsi="Arial" w:cs="Arial"/>
                <w:color w:val="0070C0"/>
                <w:sz w:val="16"/>
                <w:szCs w:val="16"/>
              </w:rPr>
              <w:footnoteReference w:id="36"/>
            </w:r>
            <w:r w:rsidRPr="009F09DE">
              <w:rPr>
                <w:rFonts w:ascii="Arial" w:hAnsi="Arial" w:cs="Arial"/>
                <w:color w:val="0070C0"/>
                <w:sz w:val="16"/>
                <w:szCs w:val="16"/>
              </w:rPr>
              <w:t xml:space="preserve"> na oddziałach pediatrycznych jest wyższy niż 70%, natomiast na pozostałych oddziałach jest wyższy niż 85%</w:t>
            </w:r>
            <w:r w:rsidRPr="009F09DE">
              <w:rPr>
                <w:rStyle w:val="Odwoanieprzypisudolnego"/>
                <w:rFonts w:ascii="Arial" w:hAnsi="Arial" w:cs="Arial"/>
                <w:color w:val="0070C0"/>
                <w:sz w:val="16"/>
                <w:szCs w:val="16"/>
              </w:rPr>
              <w:footnoteReference w:id="37"/>
            </w:r>
            <w:r w:rsidRPr="009F09DE">
              <w:rPr>
                <w:rFonts w:ascii="Arial" w:hAnsi="Arial" w:cs="Arial"/>
                <w:color w:val="0070C0"/>
                <w:sz w:val="16"/>
                <w:szCs w:val="16"/>
              </w:rPr>
              <w:t xml:space="preserve"> - 1 pkt.</w:t>
            </w:r>
          </w:p>
          <w:p w14:paraId="148DB540"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4. projekt przyczynia się do koncentracji wykonywania zabiegów kompleksowych</w:t>
            </w:r>
            <w:r w:rsidRPr="009F09DE">
              <w:rPr>
                <w:rStyle w:val="Odwoanieprzypisudolnego"/>
                <w:rFonts w:ascii="Arial" w:eastAsia="Calibri" w:hAnsi="Arial" w:cs="Arial"/>
                <w:color w:val="0070C0"/>
                <w:sz w:val="16"/>
                <w:szCs w:val="16"/>
              </w:rPr>
              <w:footnoteReference w:id="38"/>
            </w:r>
            <w:r w:rsidRPr="009F09DE">
              <w:rPr>
                <w:rFonts w:ascii="Arial" w:hAnsi="Arial" w:cs="Arial"/>
                <w:color w:val="0070C0"/>
                <w:sz w:val="16"/>
                <w:szCs w:val="16"/>
              </w:rPr>
              <w:t>, w przypadku gdy na oddziale wykonywane są takie zabiegi. Projekt jest realizowany na rzecz oddziału, który realizuje co najmniej 60 kompleksowych zabiegów rocznie lub ww. wartość progowa (próg odcięcia) zostanie przekroczony w wyniku realizacji projektu – 1 pkt.</w:t>
            </w:r>
          </w:p>
          <w:p w14:paraId="1B6F1A44"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5. projekt z zakresu opieki nad matką i dzieckiem realizowany jest w oddziałach neonatologicznych zlokalizowanych w podmiotach wysokospecjalistycznych – 1 pkt.</w:t>
            </w:r>
          </w:p>
          <w:p w14:paraId="104F5728"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xml:space="preserve">6. projekt realizowany jest przez podmiot, w którym odsetek hospitalizacji poniżej 4 dni jest wyższy niż średnia wartość tego </w:t>
            </w:r>
            <w:r w:rsidRPr="009F09DE">
              <w:rPr>
                <w:rFonts w:ascii="Arial" w:hAnsi="Arial" w:cs="Arial"/>
                <w:color w:val="0070C0"/>
                <w:sz w:val="16"/>
                <w:szCs w:val="16"/>
              </w:rPr>
              <w:lastRenderedPageBreak/>
              <w:t>wskaźnika dla województwa wielkopolskiego, udzielające świadczeń opieki zdrowotnej pacjentom bardziej obciążonym, tzn. suma udziału pacjentów ze współczynnikiem wielochorobowości „wysokim” i „bardzo wysokim” u danego świadczeniodawcy jest wyższa niż suma tych współczynników dla województwa – 1 pkt.</w:t>
            </w:r>
          </w:p>
          <w:p w14:paraId="4ECF52B3"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7. w zakresie opieki psychiatrycznej projekt jest realizowany przez podmiot, który zapewnia (lub który zobowiąże się do zapewnienia w wyniku realizacji projektu) kompleksowej opieki psychiatrycznej, obejmującej swoim zakresem podmiot udzielający świadczeń w pięciu formach leczenia: oddział dzienny, poradnia AOS, izba przyjęć lub szpitalny oddział ratunkowy, oddział całodobowy, zespół leczenia środowiskowego na terenie jednego powiatu lub powiatów sąsiadujących – 1 pkt.</w:t>
            </w:r>
          </w:p>
          <w:p w14:paraId="02A48D93"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8. projekt realizowany przez podmiot, który zapewnia (lub który zobowiąże się do zapewnienia w wyniku realizacji projektu) dostęp do różnorodnych form opieki rehabilitacyjnej / zobowiąże się do zwiększenia w wyniku realizacji projektu udziału pacjentów rehabilitowanych po hospitalizacji</w:t>
            </w:r>
            <w:r w:rsidRPr="009F09DE">
              <w:rPr>
                <w:rStyle w:val="Odwoanieprzypisudolnego"/>
                <w:rFonts w:ascii="Arial" w:hAnsi="Arial" w:cs="Arial"/>
                <w:color w:val="0070C0"/>
                <w:sz w:val="16"/>
                <w:szCs w:val="16"/>
              </w:rPr>
              <w:footnoteReference w:id="39"/>
            </w:r>
            <w:r w:rsidRPr="009F09DE">
              <w:rPr>
                <w:rFonts w:ascii="Arial" w:hAnsi="Arial" w:cs="Arial"/>
                <w:color w:val="0070C0"/>
                <w:sz w:val="16"/>
                <w:szCs w:val="16"/>
              </w:rPr>
              <w:t xml:space="preserve"> – 1 pkt.</w:t>
            </w:r>
          </w:p>
          <w:p w14:paraId="2A08FD77" w14:textId="7DD7ED22" w:rsidR="009F09DE" w:rsidRPr="00AD4FA5" w:rsidRDefault="009F09DE" w:rsidP="009F09DE">
            <w:pPr>
              <w:spacing w:after="0" w:line="240" w:lineRule="auto"/>
              <w:jc w:val="both"/>
              <w:rPr>
                <w:rFonts w:ascii="Arial" w:eastAsia="Times New Roman" w:hAnsi="Arial" w:cs="Arial"/>
                <w:sz w:val="16"/>
                <w:szCs w:val="16"/>
                <w:lang w:eastAsia="pl-PL"/>
              </w:rPr>
            </w:pPr>
            <w:r w:rsidRPr="009F09DE">
              <w:rPr>
                <w:rFonts w:ascii="Arial" w:hAnsi="Arial" w:cs="Arial"/>
                <w:color w:val="0070C0"/>
                <w:sz w:val="16"/>
                <w:szCs w:val="16"/>
              </w:rPr>
              <w:t>9. w zakresie opieki paliatywnej i hospicyjnej oraz w zakresie świadczeń pielęgnacyjnych i opiekuńczych w ramach opieki długoterminowej projekt realizowany jest przez podmiot znajdujący się na terenie powiatów, w których dotychczas nie były udzielane świadczenia w tym zakresie – 1 pkt.</w:t>
            </w:r>
          </w:p>
        </w:tc>
      </w:tr>
      <w:tr w:rsidR="009F09DE" w:rsidRPr="00B55EE1" w14:paraId="2D315B4B" w14:textId="77777777" w:rsidTr="007F1DCF">
        <w:trPr>
          <w:trHeight w:val="600"/>
        </w:trPr>
        <w:tc>
          <w:tcPr>
            <w:tcW w:w="557" w:type="dxa"/>
            <w:shd w:val="clear" w:color="000000" w:fill="E6E6E6"/>
            <w:noWrap/>
            <w:vAlign w:val="center"/>
          </w:tcPr>
          <w:p w14:paraId="21ABD1C5" w14:textId="771F0035" w:rsidR="009F09DE" w:rsidRDefault="009F09DE" w:rsidP="009F09D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38</w:t>
            </w:r>
          </w:p>
        </w:tc>
        <w:tc>
          <w:tcPr>
            <w:tcW w:w="3417" w:type="dxa"/>
            <w:shd w:val="clear" w:color="auto" w:fill="auto"/>
            <w:noWrap/>
            <w:vAlign w:val="bottom"/>
          </w:tcPr>
          <w:p w14:paraId="579B4549" w14:textId="26A3CF38" w:rsidR="009F09DE" w:rsidRPr="00097805" w:rsidRDefault="009F09DE" w:rsidP="009F09DE">
            <w:pPr>
              <w:autoSpaceDE w:val="0"/>
              <w:autoSpaceDN w:val="0"/>
              <w:adjustRightInd w:val="0"/>
              <w:spacing w:after="0" w:line="240" w:lineRule="auto"/>
              <w:jc w:val="both"/>
              <w:rPr>
                <w:rFonts w:ascii="Arial" w:eastAsia="Times New Roman" w:hAnsi="Arial" w:cs="Arial"/>
                <w:i/>
                <w:color w:val="000000"/>
                <w:sz w:val="16"/>
                <w:szCs w:val="16"/>
                <w:lang w:eastAsia="pl-PL"/>
              </w:rPr>
            </w:pPr>
            <w:r w:rsidRPr="00097805">
              <w:rPr>
                <w:rFonts w:ascii="Arial" w:hAnsi="Arial" w:cs="Arial"/>
                <w:i/>
                <w:sz w:val="16"/>
                <w:szCs w:val="16"/>
              </w:rPr>
              <w:t>IV.1. Kryteria premiują projekty, które zakładają działania komplementarne do działań</w:t>
            </w:r>
            <w:r>
              <w:rPr>
                <w:rFonts w:ascii="Arial" w:hAnsi="Arial" w:cs="Arial"/>
                <w:i/>
                <w:sz w:val="16"/>
                <w:szCs w:val="16"/>
              </w:rPr>
              <w:t xml:space="preserve"> </w:t>
            </w:r>
            <w:r w:rsidRPr="00097805">
              <w:rPr>
                <w:rFonts w:ascii="Arial" w:hAnsi="Arial" w:cs="Arial"/>
                <w:i/>
                <w:sz w:val="16"/>
                <w:szCs w:val="16"/>
              </w:rPr>
              <w:t>realizowanych w ramach innych projektach finansowanych ze środków UE (w tym</w:t>
            </w:r>
            <w:r>
              <w:rPr>
                <w:rFonts w:ascii="Arial" w:hAnsi="Arial" w:cs="Arial"/>
                <w:i/>
                <w:sz w:val="16"/>
                <w:szCs w:val="16"/>
              </w:rPr>
              <w:t xml:space="preserve"> </w:t>
            </w:r>
            <w:r w:rsidRPr="00097805">
              <w:rPr>
                <w:rFonts w:ascii="Arial" w:hAnsi="Arial" w:cs="Arial"/>
                <w:i/>
                <w:sz w:val="16"/>
                <w:szCs w:val="16"/>
              </w:rPr>
              <w:t>również realizowanych we wcześniejszych okresach programowania), środków</w:t>
            </w:r>
            <w:r>
              <w:rPr>
                <w:rFonts w:ascii="Arial" w:hAnsi="Arial" w:cs="Arial"/>
                <w:i/>
                <w:sz w:val="16"/>
                <w:szCs w:val="16"/>
              </w:rPr>
              <w:t xml:space="preserve"> </w:t>
            </w:r>
            <w:r w:rsidRPr="00097805">
              <w:rPr>
                <w:rFonts w:ascii="Arial" w:hAnsi="Arial" w:cs="Arial"/>
                <w:i/>
                <w:sz w:val="16"/>
                <w:szCs w:val="16"/>
              </w:rPr>
              <w:t>krajowych lub innych źródeł.</w:t>
            </w:r>
          </w:p>
        </w:tc>
        <w:tc>
          <w:tcPr>
            <w:tcW w:w="3261" w:type="dxa"/>
            <w:shd w:val="clear" w:color="auto" w:fill="auto"/>
            <w:noWrap/>
            <w:vAlign w:val="center"/>
          </w:tcPr>
          <w:p w14:paraId="40C4DEA2" w14:textId="645A749F" w:rsidR="009F09DE" w:rsidRPr="007F1DCF" w:rsidRDefault="009F09DE" w:rsidP="009F09DE">
            <w:pPr>
              <w:autoSpaceDE w:val="0"/>
              <w:autoSpaceDN w:val="0"/>
              <w:adjustRightInd w:val="0"/>
              <w:spacing w:after="0" w:line="240" w:lineRule="auto"/>
              <w:jc w:val="both"/>
              <w:rPr>
                <w:rFonts w:ascii="Arial" w:hAnsi="Arial" w:cs="Arial"/>
                <w:sz w:val="18"/>
                <w:szCs w:val="18"/>
              </w:rPr>
            </w:pPr>
            <w:r>
              <w:rPr>
                <w:rFonts w:ascii="Arial" w:hAnsi="Arial" w:cs="Arial"/>
                <w:sz w:val="18"/>
                <w:szCs w:val="18"/>
              </w:rPr>
              <w:t>20</w:t>
            </w:r>
            <w:r w:rsidRPr="007F1DCF">
              <w:rPr>
                <w:rFonts w:ascii="Arial" w:hAnsi="Arial" w:cs="Arial"/>
                <w:sz w:val="18"/>
                <w:szCs w:val="18"/>
              </w:rPr>
              <w:t>. Komplementarność z innymi projektami.</w:t>
            </w:r>
          </w:p>
          <w:p w14:paraId="5B9DBBD3" w14:textId="77777777" w:rsidR="009F09DE" w:rsidRPr="007F1DCF" w:rsidRDefault="009F09DE" w:rsidP="009F09DE">
            <w:pPr>
              <w:autoSpaceDE w:val="0"/>
              <w:autoSpaceDN w:val="0"/>
              <w:adjustRightInd w:val="0"/>
              <w:spacing w:after="0" w:line="240" w:lineRule="auto"/>
              <w:jc w:val="both"/>
              <w:rPr>
                <w:rFonts w:ascii="Arial" w:hAnsi="Arial" w:cs="Arial"/>
                <w:sz w:val="18"/>
                <w:szCs w:val="18"/>
              </w:rPr>
            </w:pPr>
            <w:r w:rsidRPr="007F1DCF">
              <w:rPr>
                <w:rFonts w:ascii="Arial" w:hAnsi="Arial" w:cs="Arial"/>
                <w:sz w:val="18"/>
                <w:szCs w:val="18"/>
              </w:rPr>
              <w:t>tak – 2 pkt.</w:t>
            </w:r>
          </w:p>
          <w:p w14:paraId="7ABDEFBC" w14:textId="4D3B78B9" w:rsidR="009F09DE" w:rsidRPr="007F1DCF" w:rsidRDefault="009F09DE" w:rsidP="009F09DE">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t>nie – 0 pkt.</w:t>
            </w:r>
          </w:p>
        </w:tc>
        <w:tc>
          <w:tcPr>
            <w:tcW w:w="1842" w:type="dxa"/>
            <w:shd w:val="clear" w:color="auto" w:fill="auto"/>
            <w:noWrap/>
            <w:vAlign w:val="center"/>
          </w:tcPr>
          <w:p w14:paraId="067E8685" w14:textId="77777777" w:rsidR="009F09DE" w:rsidRDefault="009F09DE" w:rsidP="009F09DE">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4BD1BDAA" w14:textId="77777777" w:rsidR="009F09DE" w:rsidRDefault="009F09DE" w:rsidP="009F09DE">
            <w:pPr>
              <w:spacing w:after="0" w:line="240" w:lineRule="auto"/>
              <w:jc w:val="center"/>
              <w:rPr>
                <w:rFonts w:ascii="Arial" w:eastAsia="Times New Roman" w:hAnsi="Arial" w:cs="Arial"/>
                <w:i/>
                <w:color w:val="000000"/>
                <w:sz w:val="20"/>
                <w:szCs w:val="20"/>
                <w:lang w:eastAsia="pl-PL"/>
              </w:rPr>
            </w:pPr>
          </w:p>
          <w:p w14:paraId="48660C68" w14:textId="77777777" w:rsidR="009F09DE" w:rsidRPr="009F09DE" w:rsidRDefault="009F09DE" w:rsidP="009F09DE">
            <w:pPr>
              <w:jc w:val="center"/>
              <w:rPr>
                <w:rFonts w:ascii="Arial" w:hAnsi="Arial" w:cs="Arial"/>
                <w:color w:val="0070C0"/>
                <w:sz w:val="20"/>
                <w:szCs w:val="20"/>
              </w:rPr>
            </w:pPr>
            <w:r w:rsidRPr="009F09DE">
              <w:rPr>
                <w:rFonts w:ascii="Arial" w:hAnsi="Arial" w:cs="Arial"/>
                <w:color w:val="0070C0"/>
                <w:sz w:val="20"/>
                <w:szCs w:val="20"/>
              </w:rPr>
              <w:t>0/2</w:t>
            </w:r>
          </w:p>
          <w:p w14:paraId="0DF6CFF8" w14:textId="77777777" w:rsidR="009F09DE" w:rsidRPr="009F09DE" w:rsidRDefault="009F09DE" w:rsidP="009F09DE">
            <w:pPr>
              <w:jc w:val="center"/>
              <w:rPr>
                <w:rFonts w:ascii="Arial" w:hAnsi="Arial" w:cs="Arial"/>
                <w:color w:val="0070C0"/>
                <w:sz w:val="20"/>
                <w:szCs w:val="20"/>
              </w:rPr>
            </w:pPr>
          </w:p>
          <w:p w14:paraId="50951CEF"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Ocena kryterium będzie polegała na:</w:t>
            </w:r>
          </w:p>
          <w:p w14:paraId="0383CD60"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a) przyznaniu 2 pkt.,</w:t>
            </w:r>
          </w:p>
          <w:p w14:paraId="63A306EA" w14:textId="726A9977" w:rsidR="009F09DE" w:rsidRPr="00B55EE1" w:rsidRDefault="009F09DE" w:rsidP="009F09DE">
            <w:pPr>
              <w:spacing w:after="0" w:line="240" w:lineRule="auto"/>
              <w:jc w:val="center"/>
              <w:rPr>
                <w:rFonts w:ascii="Arial" w:eastAsia="Times New Roman" w:hAnsi="Arial" w:cs="Arial"/>
                <w:color w:val="000000"/>
                <w:sz w:val="20"/>
                <w:szCs w:val="20"/>
                <w:lang w:eastAsia="pl-PL"/>
              </w:rPr>
            </w:pPr>
            <w:r w:rsidRPr="009F09DE">
              <w:rPr>
                <w:rFonts w:ascii="Arial" w:hAnsi="Arial" w:cs="Arial"/>
                <w:color w:val="0070C0"/>
                <w:sz w:val="16"/>
                <w:szCs w:val="16"/>
              </w:rPr>
              <w:t>b) przyznaniu 0 punktów – w przypadku niespełnienia żadnego z warunków kryterium</w:t>
            </w:r>
          </w:p>
        </w:tc>
        <w:tc>
          <w:tcPr>
            <w:tcW w:w="4526" w:type="dxa"/>
            <w:shd w:val="clear" w:color="auto" w:fill="auto"/>
            <w:noWrap/>
            <w:vAlign w:val="center"/>
          </w:tcPr>
          <w:p w14:paraId="084CD171" w14:textId="77777777" w:rsidR="009F09DE" w:rsidRPr="007F1DCF" w:rsidRDefault="009F09DE" w:rsidP="009F09DE">
            <w:pPr>
              <w:autoSpaceDE w:val="0"/>
              <w:autoSpaceDN w:val="0"/>
              <w:adjustRightInd w:val="0"/>
              <w:spacing w:after="0" w:line="240" w:lineRule="auto"/>
              <w:jc w:val="both"/>
              <w:rPr>
                <w:rFonts w:ascii="Arial" w:eastAsia="ArialNarrow" w:hAnsi="Arial" w:cs="Arial"/>
                <w:sz w:val="16"/>
                <w:szCs w:val="16"/>
              </w:rPr>
            </w:pPr>
            <w:r w:rsidRPr="007F1DCF">
              <w:rPr>
                <w:rFonts w:ascii="Arial" w:eastAsia="ArialNarrow" w:hAnsi="Arial" w:cs="Arial"/>
                <w:sz w:val="16"/>
                <w:szCs w:val="16"/>
              </w:rPr>
              <w:t>Komplementarność projektów to ich dopełnianie się prowadzące do realizacji określonego celu. Podkreślić należy, że do uznania projektów za komplementarne nie jest wystarczające spełnienie przesłanki takiego samego lub wspólnego celu, gdyż ten warunek może być wypełniony w odniesieniu do projektów konkurujących ze sobą. Warunkiem koniecznym do określenia projektów jako komplementarne jest ich uzupełniający się charakter, wykluczający powielanie się działań.</w:t>
            </w:r>
          </w:p>
          <w:p w14:paraId="060B81AB" w14:textId="77777777" w:rsidR="009F09DE" w:rsidRPr="007F1DCF" w:rsidRDefault="009F09DE" w:rsidP="009F09DE">
            <w:pPr>
              <w:autoSpaceDE w:val="0"/>
              <w:autoSpaceDN w:val="0"/>
              <w:adjustRightInd w:val="0"/>
              <w:spacing w:after="0" w:line="240" w:lineRule="auto"/>
              <w:jc w:val="both"/>
              <w:rPr>
                <w:rFonts w:ascii="Arial" w:eastAsia="ArialNarrow" w:hAnsi="Arial" w:cs="Arial"/>
                <w:sz w:val="16"/>
                <w:szCs w:val="16"/>
              </w:rPr>
            </w:pPr>
            <w:r w:rsidRPr="007F1DCF">
              <w:rPr>
                <w:rFonts w:ascii="Arial" w:eastAsia="ArialNarrow" w:hAnsi="Arial" w:cs="Arial"/>
                <w:sz w:val="16"/>
                <w:szCs w:val="16"/>
              </w:rPr>
              <w:t>Wnioskodawca powinien wykazać komplementarność co najmniej w zakresie tematyki i obszaru realizacji projektu w odniesieniu do innych adekwatnych projektów, działań itp. w ramach Programu Operacyjnego – WRPO 2014+, innych Programów Operacyjnych, innych projektów finansowanych ze środków europejskich, krajowych oraz własnych.</w:t>
            </w:r>
          </w:p>
          <w:p w14:paraId="004D3686" w14:textId="027A37A5" w:rsidR="009F09DE" w:rsidRPr="007F1DCF" w:rsidRDefault="009F09DE" w:rsidP="009F09DE">
            <w:pPr>
              <w:spacing w:after="0" w:line="240" w:lineRule="auto"/>
              <w:jc w:val="both"/>
              <w:rPr>
                <w:rFonts w:ascii="Arial" w:eastAsia="Times New Roman" w:hAnsi="Arial" w:cs="Arial"/>
                <w:color w:val="000000"/>
                <w:sz w:val="16"/>
                <w:szCs w:val="16"/>
                <w:lang w:eastAsia="pl-PL"/>
              </w:rPr>
            </w:pPr>
            <w:r w:rsidRPr="007F1DCF">
              <w:rPr>
                <w:rFonts w:ascii="Arial" w:eastAsia="ArialNarrow" w:hAnsi="Arial" w:cs="Arial"/>
                <w:sz w:val="16"/>
                <w:szCs w:val="16"/>
              </w:rPr>
              <w:t xml:space="preserve">W ramach kryterium oceniane będzie powiązanie projektu z innymi przedsięwzięciami, zarówno tymi zrealizowanymi, jak też z tymi, które są w trakcie realizacji, względnie z tymi, które </w:t>
            </w:r>
            <w:r w:rsidRPr="007F1DCF">
              <w:rPr>
                <w:rFonts w:ascii="Arial" w:eastAsia="ArialNarrow" w:hAnsi="Arial" w:cs="Arial"/>
                <w:sz w:val="16"/>
                <w:szCs w:val="16"/>
              </w:rPr>
              <w:lastRenderedPageBreak/>
              <w:t>dopiero uzyskały dofinansowanie. Chodzi tu o projekty realizowane przez beneficjenta, partnerów lub inne podmioty.</w:t>
            </w:r>
          </w:p>
        </w:tc>
      </w:tr>
      <w:tr w:rsidR="009F09DE" w:rsidRPr="00B55EE1" w14:paraId="1EC1C3BD" w14:textId="77777777" w:rsidTr="007F1DCF">
        <w:trPr>
          <w:trHeight w:val="600"/>
        </w:trPr>
        <w:tc>
          <w:tcPr>
            <w:tcW w:w="557" w:type="dxa"/>
            <w:shd w:val="clear" w:color="000000" w:fill="E6E6E6"/>
            <w:noWrap/>
            <w:vAlign w:val="center"/>
          </w:tcPr>
          <w:p w14:paraId="16837D8F" w14:textId="773E9C6A" w:rsidR="009F09DE" w:rsidRDefault="009F09DE" w:rsidP="009F09D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39</w:t>
            </w:r>
          </w:p>
        </w:tc>
        <w:tc>
          <w:tcPr>
            <w:tcW w:w="3417" w:type="dxa"/>
            <w:shd w:val="clear" w:color="auto" w:fill="auto"/>
            <w:noWrap/>
            <w:vAlign w:val="bottom"/>
          </w:tcPr>
          <w:p w14:paraId="35B20D2D" w14:textId="4C93163C" w:rsidR="009F09DE" w:rsidRPr="00097805" w:rsidRDefault="009F09DE" w:rsidP="009F09DE">
            <w:pPr>
              <w:autoSpaceDE w:val="0"/>
              <w:autoSpaceDN w:val="0"/>
              <w:adjustRightInd w:val="0"/>
              <w:spacing w:after="0" w:line="240" w:lineRule="auto"/>
              <w:jc w:val="both"/>
              <w:rPr>
                <w:rFonts w:ascii="Arial" w:hAnsi="Arial" w:cs="Arial"/>
                <w:i/>
                <w:sz w:val="16"/>
                <w:szCs w:val="16"/>
              </w:rPr>
            </w:pPr>
            <w:r w:rsidRPr="00097805">
              <w:rPr>
                <w:rFonts w:ascii="Arial" w:hAnsi="Arial" w:cs="Arial"/>
                <w:i/>
                <w:sz w:val="16"/>
                <w:szCs w:val="16"/>
              </w:rPr>
              <w:t>IV.2. Kryteria premiują projekty, które zakładają działania przyczyniające się do poprawy</w:t>
            </w:r>
            <w:r>
              <w:rPr>
                <w:rFonts w:ascii="Arial" w:hAnsi="Arial" w:cs="Arial"/>
                <w:i/>
                <w:sz w:val="16"/>
                <w:szCs w:val="16"/>
              </w:rPr>
              <w:t xml:space="preserve"> </w:t>
            </w:r>
            <w:r w:rsidRPr="00097805">
              <w:rPr>
                <w:rFonts w:ascii="Arial" w:hAnsi="Arial" w:cs="Arial"/>
                <w:i/>
                <w:sz w:val="16"/>
                <w:szCs w:val="16"/>
              </w:rPr>
              <w:t>jakości i dostępności do świadczeń opieki zdrowotnej. W wyniku realizacji projektu</w:t>
            </w:r>
          </w:p>
          <w:p w14:paraId="0AB03F95" w14:textId="77777777" w:rsidR="009F09DE" w:rsidRPr="00097805" w:rsidRDefault="009F09DE" w:rsidP="009F09DE">
            <w:pPr>
              <w:autoSpaceDE w:val="0"/>
              <w:autoSpaceDN w:val="0"/>
              <w:adjustRightInd w:val="0"/>
              <w:spacing w:after="0" w:line="240" w:lineRule="auto"/>
              <w:jc w:val="both"/>
              <w:rPr>
                <w:rFonts w:ascii="Arial" w:hAnsi="Arial" w:cs="Arial"/>
                <w:i/>
                <w:sz w:val="16"/>
                <w:szCs w:val="16"/>
              </w:rPr>
            </w:pPr>
            <w:r w:rsidRPr="00097805">
              <w:rPr>
                <w:rFonts w:ascii="Arial" w:hAnsi="Arial" w:cs="Arial"/>
                <w:i/>
                <w:sz w:val="16"/>
                <w:szCs w:val="16"/>
              </w:rPr>
              <w:t>zakłada się:</w:t>
            </w:r>
          </w:p>
          <w:p w14:paraId="2683EE81" w14:textId="77777777" w:rsidR="009F09DE" w:rsidRPr="00097805" w:rsidRDefault="009F09DE" w:rsidP="009F09DE">
            <w:pPr>
              <w:autoSpaceDE w:val="0"/>
              <w:autoSpaceDN w:val="0"/>
              <w:adjustRightInd w:val="0"/>
              <w:spacing w:after="0" w:line="240" w:lineRule="auto"/>
              <w:jc w:val="both"/>
              <w:rPr>
                <w:rFonts w:ascii="Arial" w:hAnsi="Arial" w:cs="Arial"/>
                <w:i/>
                <w:sz w:val="16"/>
                <w:szCs w:val="16"/>
              </w:rPr>
            </w:pPr>
            <w:r w:rsidRPr="00097805">
              <w:rPr>
                <w:rFonts w:ascii="Arial" w:hAnsi="Arial" w:cs="Arial"/>
                <w:i/>
                <w:sz w:val="16"/>
                <w:szCs w:val="16"/>
              </w:rPr>
              <w:t>a. skrócenie czasu oczekiwania na świadczenia opieki zdrowotnej finansowane ze</w:t>
            </w:r>
          </w:p>
          <w:p w14:paraId="2E618742" w14:textId="77777777" w:rsidR="009F09DE" w:rsidRPr="00097805" w:rsidRDefault="009F09DE" w:rsidP="009F09DE">
            <w:pPr>
              <w:autoSpaceDE w:val="0"/>
              <w:autoSpaceDN w:val="0"/>
              <w:adjustRightInd w:val="0"/>
              <w:spacing w:after="0" w:line="240" w:lineRule="auto"/>
              <w:jc w:val="both"/>
              <w:rPr>
                <w:rFonts w:ascii="Arial" w:hAnsi="Arial" w:cs="Arial"/>
                <w:i/>
                <w:sz w:val="16"/>
                <w:szCs w:val="16"/>
              </w:rPr>
            </w:pPr>
            <w:r w:rsidRPr="00097805">
              <w:rPr>
                <w:rFonts w:ascii="Arial" w:hAnsi="Arial" w:cs="Arial"/>
                <w:i/>
                <w:sz w:val="16"/>
                <w:szCs w:val="16"/>
              </w:rPr>
              <w:t>środków publicznych, lub</w:t>
            </w:r>
          </w:p>
          <w:p w14:paraId="70201701" w14:textId="77777777" w:rsidR="009F09DE" w:rsidRDefault="009F09DE" w:rsidP="009F09DE">
            <w:pPr>
              <w:autoSpaceDE w:val="0"/>
              <w:autoSpaceDN w:val="0"/>
              <w:adjustRightInd w:val="0"/>
              <w:spacing w:after="0" w:line="240" w:lineRule="auto"/>
              <w:jc w:val="both"/>
              <w:rPr>
                <w:rFonts w:ascii="Arial" w:hAnsi="Arial" w:cs="Arial"/>
                <w:i/>
                <w:sz w:val="16"/>
                <w:szCs w:val="16"/>
              </w:rPr>
            </w:pPr>
            <w:r w:rsidRPr="00097805">
              <w:rPr>
                <w:rFonts w:ascii="Arial" w:hAnsi="Arial" w:cs="Arial"/>
                <w:i/>
                <w:sz w:val="16"/>
                <w:szCs w:val="16"/>
              </w:rPr>
              <w:t>b. zmniejszenie liczby osób oczekujących na objęcie świadczeniami opieki</w:t>
            </w:r>
            <w:r>
              <w:rPr>
                <w:rFonts w:ascii="Arial" w:hAnsi="Arial" w:cs="Arial"/>
                <w:i/>
                <w:sz w:val="16"/>
                <w:szCs w:val="16"/>
              </w:rPr>
              <w:t xml:space="preserve"> </w:t>
            </w:r>
            <w:r w:rsidRPr="00097805">
              <w:rPr>
                <w:rFonts w:ascii="Arial" w:hAnsi="Arial" w:cs="Arial"/>
                <w:i/>
                <w:sz w:val="16"/>
                <w:szCs w:val="16"/>
              </w:rPr>
              <w:t>zdrowotnej finansowanymi ze środków publicznych dłużej niż wynosi średni czas</w:t>
            </w:r>
            <w:r>
              <w:rPr>
                <w:rFonts w:ascii="Arial" w:hAnsi="Arial" w:cs="Arial"/>
                <w:i/>
                <w:sz w:val="16"/>
                <w:szCs w:val="16"/>
              </w:rPr>
              <w:t xml:space="preserve"> </w:t>
            </w:r>
            <w:r w:rsidRPr="00097805">
              <w:rPr>
                <w:rFonts w:ascii="Arial" w:hAnsi="Arial" w:cs="Arial"/>
                <w:i/>
                <w:sz w:val="16"/>
                <w:szCs w:val="16"/>
              </w:rPr>
              <w:t>oczekiwania na objęcie danym zakresem świadczeń w roku / kwartale / miesiącu</w:t>
            </w:r>
            <w:r>
              <w:rPr>
                <w:rFonts w:ascii="Arial" w:hAnsi="Arial" w:cs="Arial"/>
                <w:i/>
                <w:sz w:val="16"/>
                <w:szCs w:val="16"/>
              </w:rPr>
              <w:t xml:space="preserve"> </w:t>
            </w:r>
            <w:r w:rsidRPr="00097805">
              <w:rPr>
                <w:rFonts w:ascii="Arial" w:hAnsi="Arial" w:cs="Arial"/>
                <w:i/>
                <w:sz w:val="16"/>
                <w:szCs w:val="16"/>
              </w:rPr>
              <w:t xml:space="preserve">poprzedzającym uruchomienie konkursu / rozpoczęciem projektu, lub </w:t>
            </w:r>
          </w:p>
          <w:p w14:paraId="4D7497D6" w14:textId="418479D8" w:rsidR="009F09DE" w:rsidRPr="00097805" w:rsidRDefault="009F09DE" w:rsidP="009F09DE">
            <w:pPr>
              <w:autoSpaceDE w:val="0"/>
              <w:autoSpaceDN w:val="0"/>
              <w:adjustRightInd w:val="0"/>
              <w:spacing w:after="0" w:line="240" w:lineRule="auto"/>
              <w:jc w:val="both"/>
              <w:rPr>
                <w:rFonts w:ascii="Arial" w:eastAsia="Times New Roman" w:hAnsi="Arial" w:cs="Arial"/>
                <w:i/>
                <w:color w:val="000000"/>
                <w:sz w:val="16"/>
                <w:szCs w:val="16"/>
                <w:lang w:eastAsia="pl-PL"/>
              </w:rPr>
            </w:pPr>
            <w:r w:rsidRPr="00097805">
              <w:rPr>
                <w:rFonts w:ascii="Arial" w:hAnsi="Arial" w:cs="Arial"/>
                <w:i/>
                <w:sz w:val="16"/>
                <w:szCs w:val="16"/>
              </w:rPr>
              <w:t>c. poprawę wskaźnika „przelotowości”, tj. liczby osób leczonych w ciągu roku</w:t>
            </w:r>
            <w:r>
              <w:rPr>
                <w:rFonts w:ascii="Arial" w:hAnsi="Arial" w:cs="Arial"/>
                <w:i/>
                <w:sz w:val="16"/>
                <w:szCs w:val="16"/>
              </w:rPr>
              <w:t xml:space="preserve"> </w:t>
            </w:r>
            <w:r w:rsidRPr="00097805">
              <w:rPr>
                <w:rFonts w:ascii="Arial" w:hAnsi="Arial" w:cs="Arial"/>
                <w:i/>
                <w:sz w:val="16"/>
                <w:szCs w:val="16"/>
              </w:rPr>
              <w:t>przypadających na 1 łóżko szpitalne.</w:t>
            </w:r>
          </w:p>
        </w:tc>
        <w:tc>
          <w:tcPr>
            <w:tcW w:w="3261" w:type="dxa"/>
            <w:shd w:val="clear" w:color="auto" w:fill="auto"/>
            <w:noWrap/>
            <w:vAlign w:val="center"/>
          </w:tcPr>
          <w:p w14:paraId="0CF1D220" w14:textId="0B46F035" w:rsidR="009F09DE" w:rsidRPr="007F1DCF" w:rsidRDefault="009F09DE" w:rsidP="009F09DE">
            <w:pPr>
              <w:spacing w:after="0" w:line="240" w:lineRule="auto"/>
              <w:jc w:val="both"/>
              <w:rPr>
                <w:rFonts w:ascii="Arial" w:eastAsia="Times New Roman" w:hAnsi="Arial" w:cs="Arial"/>
                <w:color w:val="000000"/>
                <w:sz w:val="18"/>
                <w:szCs w:val="18"/>
                <w:lang w:eastAsia="pl-PL"/>
              </w:rPr>
            </w:pPr>
            <w:r>
              <w:rPr>
                <w:rFonts w:ascii="Arial" w:hAnsi="Arial" w:cs="Arial"/>
                <w:sz w:val="18"/>
                <w:szCs w:val="18"/>
              </w:rPr>
              <w:t>21</w:t>
            </w:r>
            <w:r w:rsidRPr="007F1DCF">
              <w:rPr>
                <w:rFonts w:ascii="Arial" w:hAnsi="Arial" w:cs="Arial"/>
                <w:sz w:val="18"/>
                <w:szCs w:val="18"/>
              </w:rPr>
              <w:t>. W wyniku realizacji projektu nastąpi poprawa jakości i poprawa dostępu do świadczeń zdrowotnych.</w:t>
            </w:r>
          </w:p>
        </w:tc>
        <w:tc>
          <w:tcPr>
            <w:tcW w:w="1842" w:type="dxa"/>
            <w:shd w:val="clear" w:color="auto" w:fill="auto"/>
            <w:noWrap/>
            <w:vAlign w:val="center"/>
          </w:tcPr>
          <w:p w14:paraId="510D97FF" w14:textId="77777777" w:rsidR="009F09DE" w:rsidRDefault="009F09DE" w:rsidP="009F09DE">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118CE509" w14:textId="77777777" w:rsidR="009F09DE" w:rsidRDefault="009F09DE" w:rsidP="009F09DE">
            <w:pPr>
              <w:spacing w:after="0" w:line="240" w:lineRule="auto"/>
              <w:jc w:val="center"/>
              <w:rPr>
                <w:rFonts w:ascii="Arial" w:eastAsia="Times New Roman" w:hAnsi="Arial" w:cs="Arial"/>
                <w:i/>
                <w:color w:val="000000"/>
                <w:sz w:val="20"/>
                <w:szCs w:val="20"/>
                <w:lang w:eastAsia="pl-PL"/>
              </w:rPr>
            </w:pPr>
          </w:p>
          <w:p w14:paraId="653B441D" w14:textId="77777777" w:rsidR="009F09DE" w:rsidRPr="009F09DE" w:rsidRDefault="009F09DE" w:rsidP="009F09DE">
            <w:pPr>
              <w:jc w:val="center"/>
              <w:rPr>
                <w:rFonts w:ascii="Arial" w:hAnsi="Arial" w:cs="Arial"/>
                <w:color w:val="0070C0"/>
                <w:sz w:val="16"/>
                <w:szCs w:val="16"/>
              </w:rPr>
            </w:pPr>
            <w:r w:rsidRPr="009F09DE">
              <w:rPr>
                <w:rFonts w:ascii="Arial" w:hAnsi="Arial" w:cs="Arial"/>
                <w:color w:val="0070C0"/>
                <w:sz w:val="16"/>
                <w:szCs w:val="16"/>
              </w:rPr>
              <w:t>0-10</w:t>
            </w:r>
          </w:p>
          <w:p w14:paraId="2DB0EF11" w14:textId="77777777" w:rsidR="009F09DE" w:rsidRPr="009F09DE" w:rsidRDefault="009F09DE" w:rsidP="009F09DE">
            <w:pPr>
              <w:jc w:val="center"/>
              <w:rPr>
                <w:rFonts w:ascii="Arial" w:hAnsi="Arial" w:cs="Arial"/>
                <w:color w:val="0070C0"/>
                <w:sz w:val="16"/>
                <w:szCs w:val="16"/>
              </w:rPr>
            </w:pPr>
          </w:p>
          <w:p w14:paraId="77D0338B"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Ocena kryterium będzie polegała na:</w:t>
            </w:r>
          </w:p>
          <w:p w14:paraId="09564992"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a) przyznaniu zdefiniowanej z góry liczby punktów (maksymalnie można przyznać  10 pkt.),</w:t>
            </w:r>
          </w:p>
          <w:p w14:paraId="3416BFE3" w14:textId="4E511312" w:rsidR="009F09DE" w:rsidRPr="00B55EE1" w:rsidRDefault="009F09DE" w:rsidP="009F09DE">
            <w:pPr>
              <w:spacing w:after="0" w:line="240" w:lineRule="auto"/>
              <w:jc w:val="center"/>
              <w:rPr>
                <w:rFonts w:ascii="Arial" w:eastAsia="Times New Roman" w:hAnsi="Arial" w:cs="Arial"/>
                <w:color w:val="000000"/>
                <w:sz w:val="20"/>
                <w:szCs w:val="20"/>
                <w:lang w:eastAsia="pl-PL"/>
              </w:rPr>
            </w:pPr>
            <w:r w:rsidRPr="009F09DE">
              <w:rPr>
                <w:rFonts w:ascii="Arial" w:hAnsi="Arial" w:cs="Arial"/>
                <w:color w:val="0070C0"/>
                <w:sz w:val="16"/>
                <w:szCs w:val="16"/>
              </w:rPr>
              <w:t>b) przyznaniu 0 punktów – w przypadku niespełnienia żadnego z warunków kryterium</w:t>
            </w:r>
          </w:p>
        </w:tc>
        <w:tc>
          <w:tcPr>
            <w:tcW w:w="4526" w:type="dxa"/>
            <w:shd w:val="clear" w:color="auto" w:fill="auto"/>
            <w:noWrap/>
            <w:vAlign w:val="center"/>
          </w:tcPr>
          <w:p w14:paraId="452C76EB" w14:textId="77777777" w:rsidR="009F09DE" w:rsidRPr="009F09DE" w:rsidRDefault="009F09DE" w:rsidP="009F09DE">
            <w:pPr>
              <w:spacing w:after="0" w:line="240" w:lineRule="auto"/>
              <w:jc w:val="both"/>
              <w:rPr>
                <w:rFonts w:ascii="Arial" w:hAnsi="Arial" w:cs="Arial"/>
                <w:color w:val="0070C0"/>
                <w:sz w:val="16"/>
                <w:szCs w:val="16"/>
              </w:rPr>
            </w:pPr>
            <w:r w:rsidRPr="009F09DE">
              <w:rPr>
                <w:rFonts w:ascii="Arial" w:hAnsi="Arial" w:cs="Arial"/>
                <w:color w:val="0070C0"/>
                <w:sz w:val="16"/>
                <w:szCs w:val="16"/>
              </w:rPr>
              <w:t xml:space="preserve">W ramach kryterium oceniana będzie poprawa jakości świadczeń zdrowotnych, jaka nastąpiła na zakończenie projektu. Może to być m.in.: </w:t>
            </w:r>
          </w:p>
          <w:p w14:paraId="55DAE9BD" w14:textId="77777777" w:rsidR="009F09DE" w:rsidRPr="009F09DE" w:rsidRDefault="009F09DE" w:rsidP="009F09DE">
            <w:pPr>
              <w:spacing w:after="0" w:line="240" w:lineRule="auto"/>
              <w:jc w:val="both"/>
              <w:rPr>
                <w:rFonts w:ascii="Arial" w:hAnsi="Arial" w:cs="Arial"/>
                <w:color w:val="0070C0"/>
                <w:sz w:val="16"/>
                <w:szCs w:val="16"/>
              </w:rPr>
            </w:pPr>
            <w:r w:rsidRPr="009F09DE">
              <w:rPr>
                <w:rFonts w:ascii="Arial" w:hAnsi="Arial" w:cs="Arial"/>
                <w:color w:val="0070C0"/>
                <w:sz w:val="16"/>
                <w:szCs w:val="16"/>
              </w:rPr>
              <w:t>- skrócenie czasu oczekiwania na świadczenie zdrowotne – 0 - 2 pkt.,</w:t>
            </w:r>
          </w:p>
          <w:p w14:paraId="4A45E5BB" w14:textId="77777777" w:rsidR="009F09DE" w:rsidRPr="009F09DE" w:rsidRDefault="009F09DE" w:rsidP="009F09DE">
            <w:pPr>
              <w:numPr>
                <w:ilvl w:val="0"/>
                <w:numId w:val="14"/>
              </w:numPr>
              <w:tabs>
                <w:tab w:val="left" w:pos="208"/>
              </w:tabs>
              <w:spacing w:after="0" w:line="240" w:lineRule="auto"/>
              <w:ind w:left="208" w:hanging="208"/>
              <w:jc w:val="both"/>
              <w:rPr>
                <w:rFonts w:ascii="Arial" w:hAnsi="Arial" w:cs="Arial"/>
                <w:color w:val="0070C0"/>
                <w:sz w:val="16"/>
                <w:szCs w:val="16"/>
              </w:rPr>
            </w:pPr>
            <w:r w:rsidRPr="009F09DE">
              <w:rPr>
                <w:rFonts w:ascii="Arial" w:hAnsi="Arial" w:cs="Arial"/>
                <w:color w:val="0070C0"/>
                <w:sz w:val="16"/>
                <w:szCs w:val="16"/>
              </w:rPr>
              <w:t xml:space="preserve">zmniejszenie liczby osób oczekujących na świadczenie zdrowotne dłużej niż średni czas oczekiwania na dane świadczenie w roku / kwartale / miesiącu poprzedzającym uruchomienie konkursu / projektu – 0 - 2 pkt., </w:t>
            </w:r>
          </w:p>
          <w:p w14:paraId="768B0A40" w14:textId="77777777" w:rsidR="009F09DE" w:rsidRPr="009F09DE" w:rsidRDefault="009F09DE" w:rsidP="009F09DE">
            <w:pPr>
              <w:numPr>
                <w:ilvl w:val="0"/>
                <w:numId w:val="14"/>
              </w:numPr>
              <w:tabs>
                <w:tab w:val="left" w:pos="208"/>
              </w:tabs>
              <w:spacing w:after="0" w:line="240" w:lineRule="auto"/>
              <w:ind w:left="208" w:hanging="208"/>
              <w:jc w:val="both"/>
              <w:rPr>
                <w:rFonts w:ascii="Arial" w:hAnsi="Arial" w:cs="Arial"/>
                <w:color w:val="0070C0"/>
                <w:sz w:val="16"/>
                <w:szCs w:val="16"/>
              </w:rPr>
            </w:pPr>
            <w:r w:rsidRPr="009F09DE">
              <w:rPr>
                <w:rFonts w:ascii="Arial" w:hAnsi="Arial" w:cs="Arial"/>
                <w:color w:val="0070C0"/>
                <w:sz w:val="16"/>
                <w:szCs w:val="16"/>
              </w:rPr>
              <w:t>poprawa wskaźnika „przelotowości”, tj. liczby osób leczonych w ciągu roku na 1 łóżko szpitalne – 0 - 2 pkt.</w:t>
            </w:r>
          </w:p>
          <w:p w14:paraId="4F1538DA" w14:textId="77777777" w:rsidR="009F09DE" w:rsidRPr="009F09DE" w:rsidRDefault="009F09DE" w:rsidP="009F09DE">
            <w:pPr>
              <w:tabs>
                <w:tab w:val="left" w:pos="208"/>
              </w:tabs>
              <w:spacing w:after="0" w:line="240" w:lineRule="auto"/>
              <w:jc w:val="both"/>
              <w:rPr>
                <w:rFonts w:ascii="Arial" w:hAnsi="Arial" w:cs="Arial"/>
                <w:color w:val="0070C0"/>
                <w:sz w:val="16"/>
                <w:szCs w:val="16"/>
              </w:rPr>
            </w:pPr>
            <w:r w:rsidRPr="009F09DE">
              <w:rPr>
                <w:rFonts w:ascii="Arial" w:hAnsi="Arial" w:cs="Arial"/>
                <w:color w:val="0070C0"/>
                <w:sz w:val="16"/>
                <w:szCs w:val="16"/>
              </w:rPr>
              <w:t>- kompleksowość oferty medycznej – 0 - 1 pkt.,</w:t>
            </w:r>
          </w:p>
          <w:p w14:paraId="7C32E9EB" w14:textId="77777777" w:rsidR="009F09DE" w:rsidRPr="009F09DE" w:rsidRDefault="009F09DE" w:rsidP="009F09DE">
            <w:pPr>
              <w:autoSpaceDE w:val="0"/>
              <w:autoSpaceDN w:val="0"/>
              <w:adjustRightInd w:val="0"/>
              <w:spacing w:after="0" w:line="240" w:lineRule="auto"/>
              <w:jc w:val="both"/>
              <w:rPr>
                <w:rFonts w:ascii="Arial" w:hAnsi="Arial" w:cs="Arial"/>
                <w:color w:val="0070C0"/>
                <w:sz w:val="16"/>
                <w:szCs w:val="16"/>
              </w:rPr>
            </w:pPr>
            <w:r w:rsidRPr="009F09DE">
              <w:rPr>
                <w:rFonts w:ascii="Arial" w:hAnsi="Arial" w:cs="Arial"/>
                <w:color w:val="0070C0"/>
                <w:sz w:val="16"/>
                <w:szCs w:val="16"/>
              </w:rPr>
              <w:t>- projekt przyczynia się do zwiększenia jakości lub dostępności diagnostyki i leczenia pacjentów w warunkach ambulatoryjnych – 0 - 1 pkt.</w:t>
            </w:r>
          </w:p>
          <w:p w14:paraId="4844DDB2" w14:textId="77777777" w:rsidR="009F09DE" w:rsidRPr="009F09DE" w:rsidRDefault="009F09DE" w:rsidP="009F09DE">
            <w:pPr>
              <w:spacing w:after="0" w:line="240" w:lineRule="auto"/>
              <w:jc w:val="both"/>
              <w:rPr>
                <w:rFonts w:ascii="Arial" w:hAnsi="Arial" w:cs="Arial"/>
                <w:color w:val="0070C0"/>
                <w:sz w:val="16"/>
                <w:szCs w:val="16"/>
              </w:rPr>
            </w:pPr>
            <w:r w:rsidRPr="009F09DE">
              <w:rPr>
                <w:rFonts w:ascii="Arial" w:hAnsi="Arial" w:cs="Arial"/>
                <w:b/>
                <w:color w:val="0070C0"/>
                <w:sz w:val="16"/>
                <w:szCs w:val="16"/>
              </w:rPr>
              <w:t>Projekt z zakresu onkologii</w:t>
            </w:r>
            <w:r w:rsidRPr="009F09DE">
              <w:rPr>
                <w:rFonts w:ascii="Arial" w:hAnsi="Arial" w:cs="Arial"/>
                <w:color w:val="0070C0"/>
                <w:sz w:val="16"/>
                <w:szCs w:val="16"/>
              </w:rPr>
              <w:t xml:space="preserve"> powinien być realizowany przez podmiot, który zapewnia lub będzie zapewniać najpóźniej w kolejnym okresie kontraktowania świadczeń opieki zdrowotnej po zakończeniu realizacji projektu, kompleksową opiekę onkologiczną, rozumianą jako: </w:t>
            </w:r>
          </w:p>
          <w:p w14:paraId="14F9E349" w14:textId="77777777" w:rsidR="009F09DE" w:rsidRPr="009F09DE" w:rsidRDefault="009F09DE" w:rsidP="009F09DE">
            <w:pPr>
              <w:numPr>
                <w:ilvl w:val="0"/>
                <w:numId w:val="14"/>
              </w:numPr>
              <w:tabs>
                <w:tab w:val="left" w:pos="208"/>
              </w:tabs>
              <w:spacing w:after="0" w:line="240" w:lineRule="auto"/>
              <w:ind w:left="208" w:hanging="142"/>
              <w:contextualSpacing/>
              <w:jc w:val="both"/>
              <w:rPr>
                <w:rFonts w:ascii="Arial" w:hAnsi="Arial" w:cs="Arial"/>
                <w:color w:val="0070C0"/>
                <w:sz w:val="16"/>
                <w:szCs w:val="16"/>
              </w:rPr>
            </w:pPr>
            <w:r w:rsidRPr="009F09DE">
              <w:rPr>
                <w:rFonts w:ascii="Arial" w:hAnsi="Arial" w:cs="Arial"/>
                <w:color w:val="0070C0"/>
                <w:sz w:val="16"/>
                <w:szCs w:val="16"/>
              </w:rPr>
              <w:t>udzielanie świadczeń opieki zdrowotnej finansowanych ze środków publicznych, oprócz zakresów onkologicznych, tj. chirurgia onkologiczna, onkologia kliniczna, w  minimum 2 innych zakresach w ramach lecznictwa szpitalnego i AOS o tym samym profilu, oraz</w:t>
            </w:r>
          </w:p>
          <w:p w14:paraId="51913764" w14:textId="77777777" w:rsidR="009F09DE" w:rsidRPr="009F09DE" w:rsidRDefault="009F09DE" w:rsidP="009F09DE">
            <w:pPr>
              <w:numPr>
                <w:ilvl w:val="0"/>
                <w:numId w:val="14"/>
              </w:numPr>
              <w:tabs>
                <w:tab w:val="left" w:pos="208"/>
              </w:tabs>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udokumentowaną koordynację, w tym dostęp do świadczeń chemioterapii i radioterapii onkologicznej i medycyny nuklearnej - w przypadku nowotworów leczonych z  wykorzystaniem medycyny nuklearnej.</w:t>
            </w:r>
          </w:p>
          <w:p w14:paraId="4B06E94B" w14:textId="77777777" w:rsidR="009F09DE" w:rsidRPr="009F09DE" w:rsidRDefault="009F09DE" w:rsidP="009F09DE">
            <w:pPr>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Projekt w zakresie onkologii powinien zakładać działania przyczyniające się do:</w:t>
            </w:r>
          </w:p>
          <w:p w14:paraId="6330C6A6" w14:textId="77777777" w:rsidR="009F09DE" w:rsidRPr="009F09DE" w:rsidRDefault="009F09DE" w:rsidP="009F09DE">
            <w:pPr>
              <w:numPr>
                <w:ilvl w:val="0"/>
                <w:numId w:val="14"/>
              </w:numPr>
              <w:tabs>
                <w:tab w:val="left" w:pos="208"/>
              </w:tabs>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zwiększenia wykrywalności tych nowotworów, dla których struktura stadiów jest najmniej korzystna w regionie, lub</w:t>
            </w:r>
          </w:p>
          <w:p w14:paraId="6141B76D" w14:textId="77777777" w:rsidR="009F09DE" w:rsidRPr="009F09DE" w:rsidRDefault="009F09DE" w:rsidP="009F09DE">
            <w:pPr>
              <w:numPr>
                <w:ilvl w:val="0"/>
                <w:numId w:val="14"/>
              </w:numPr>
              <w:tabs>
                <w:tab w:val="left" w:pos="208"/>
              </w:tabs>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w zakresie chemioterapii – zwiększenia udziału świadczeń z ww. zakresu w trybie jednodniowym lub ambulatoryjnym, lub</w:t>
            </w:r>
          </w:p>
          <w:p w14:paraId="3126CABB" w14:textId="77777777" w:rsidR="009F09DE" w:rsidRPr="009F09DE" w:rsidRDefault="009F09DE" w:rsidP="009F09DE">
            <w:pPr>
              <w:numPr>
                <w:ilvl w:val="0"/>
                <w:numId w:val="14"/>
              </w:numPr>
              <w:tabs>
                <w:tab w:val="left" w:pos="208"/>
              </w:tabs>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wcześniejszego wykrywania nowotworów złośliwych, np. poprzez projekt realizowany w podmiotach, które wdrażają programy profilaktyczne w  powiatach, w których dane dotyczące epidemiologii (np. standaryzowany współczynnik chorobowości), wynikające z danych zawartych we właściwych mapach lub danych źródłowych do map, są najwyższe w danym województwie.</w:t>
            </w:r>
          </w:p>
          <w:p w14:paraId="383C449F" w14:textId="77777777" w:rsidR="009F09DE" w:rsidRPr="009F09DE" w:rsidRDefault="009F09DE" w:rsidP="009F09DE">
            <w:pPr>
              <w:tabs>
                <w:tab w:val="left" w:pos="208"/>
              </w:tabs>
              <w:spacing w:after="0" w:line="240" w:lineRule="auto"/>
              <w:jc w:val="both"/>
              <w:rPr>
                <w:rFonts w:ascii="Arial" w:hAnsi="Arial" w:cs="Arial"/>
                <w:color w:val="0070C0"/>
                <w:sz w:val="16"/>
                <w:szCs w:val="16"/>
              </w:rPr>
            </w:pPr>
            <w:r w:rsidRPr="009F09DE">
              <w:rPr>
                <w:rFonts w:ascii="Arial" w:hAnsi="Arial" w:cs="Arial"/>
                <w:color w:val="0070C0"/>
                <w:sz w:val="16"/>
                <w:szCs w:val="16"/>
              </w:rPr>
              <w:t>Jeżeli powyżej wskazany warunek jest spełniony – 1 pkt.</w:t>
            </w:r>
          </w:p>
          <w:p w14:paraId="7B2155AF" w14:textId="77777777" w:rsidR="009F09DE" w:rsidRPr="009F09DE" w:rsidRDefault="009F09DE" w:rsidP="009F09DE">
            <w:pPr>
              <w:spacing w:after="0" w:line="240" w:lineRule="auto"/>
              <w:jc w:val="both"/>
              <w:rPr>
                <w:rFonts w:ascii="Arial" w:hAnsi="Arial" w:cs="Arial"/>
                <w:color w:val="0070C0"/>
                <w:sz w:val="16"/>
                <w:szCs w:val="16"/>
              </w:rPr>
            </w:pPr>
            <w:r w:rsidRPr="009F09DE">
              <w:rPr>
                <w:rFonts w:ascii="Arial" w:hAnsi="Arial" w:cs="Arial"/>
                <w:b/>
                <w:color w:val="0070C0"/>
                <w:sz w:val="16"/>
                <w:szCs w:val="16"/>
              </w:rPr>
              <w:lastRenderedPageBreak/>
              <w:t>Projekt w zakresie kardiologii powinien zakładać wsparcie w zakresie zwiększenia dostępu do rehabilitacji kardiologicznej</w:t>
            </w:r>
            <w:r w:rsidRPr="009F09DE">
              <w:rPr>
                <w:rFonts w:ascii="Arial" w:hAnsi="Arial" w:cs="Arial"/>
                <w:color w:val="0070C0"/>
                <w:sz w:val="16"/>
                <w:szCs w:val="16"/>
              </w:rPr>
              <w:t>. Projekt powinien być realizowany przez podmiot, który zapewnia lub będzie zapewniać najpóźniej w kolejnym okresie kontraktowania świadczeń opieki zdrowotnej po zakończeniu realizacji projektu, kompleksową opiekę kardiologiczną rozumianą jako udzielanie świadczeń finansowanych ze środków publicznych w ramach posiadanego:</w:t>
            </w:r>
          </w:p>
          <w:p w14:paraId="48E1172E" w14:textId="77777777" w:rsidR="009F09DE" w:rsidRPr="009F09DE" w:rsidRDefault="009F09DE" w:rsidP="009F09DE">
            <w:pPr>
              <w:pStyle w:val="Zwykytekst"/>
              <w:numPr>
                <w:ilvl w:val="0"/>
                <w:numId w:val="14"/>
              </w:numPr>
              <w:tabs>
                <w:tab w:val="left" w:pos="208"/>
              </w:tabs>
              <w:ind w:left="66" w:firstLine="0"/>
              <w:jc w:val="both"/>
              <w:rPr>
                <w:rFonts w:ascii="Arial" w:hAnsi="Arial" w:cs="Arial"/>
                <w:color w:val="0070C0"/>
                <w:sz w:val="16"/>
                <w:szCs w:val="16"/>
              </w:rPr>
            </w:pPr>
            <w:r w:rsidRPr="009F09DE">
              <w:rPr>
                <w:rFonts w:ascii="Arial" w:hAnsi="Arial" w:cs="Arial"/>
                <w:color w:val="0070C0"/>
                <w:sz w:val="16"/>
                <w:szCs w:val="16"/>
              </w:rPr>
              <w:t>oddziału rehabilitacji kardiologicznej/ oddziału dziennego rehabilitacji kardiologicznej, lub</w:t>
            </w:r>
          </w:p>
          <w:p w14:paraId="7E431C3E" w14:textId="77777777" w:rsidR="009F09DE" w:rsidRPr="009F09DE" w:rsidRDefault="009F09DE" w:rsidP="009F09DE">
            <w:pPr>
              <w:pStyle w:val="Zwykytekst"/>
              <w:numPr>
                <w:ilvl w:val="0"/>
                <w:numId w:val="14"/>
              </w:numPr>
              <w:tabs>
                <w:tab w:val="left" w:pos="208"/>
              </w:tabs>
              <w:ind w:left="66" w:firstLine="0"/>
              <w:jc w:val="both"/>
              <w:rPr>
                <w:rFonts w:ascii="Arial" w:hAnsi="Arial" w:cs="Arial"/>
                <w:color w:val="0070C0"/>
                <w:sz w:val="16"/>
                <w:szCs w:val="16"/>
              </w:rPr>
            </w:pPr>
            <w:r w:rsidRPr="009F09DE">
              <w:rPr>
                <w:rFonts w:ascii="Arial" w:hAnsi="Arial" w:cs="Arial"/>
                <w:color w:val="0070C0"/>
                <w:sz w:val="16"/>
                <w:szCs w:val="16"/>
              </w:rPr>
              <w:t xml:space="preserve">pracowni elektrofizjologii wykonującej leczenie zaburzeń rytmu, lub </w:t>
            </w:r>
          </w:p>
          <w:p w14:paraId="6F9F833C" w14:textId="77777777" w:rsidR="009F09DE" w:rsidRPr="009F09DE" w:rsidRDefault="009F09DE" w:rsidP="009F09DE">
            <w:pPr>
              <w:pStyle w:val="Zwykytekst"/>
              <w:numPr>
                <w:ilvl w:val="0"/>
                <w:numId w:val="14"/>
              </w:numPr>
              <w:tabs>
                <w:tab w:val="left" w:pos="208"/>
              </w:tabs>
              <w:ind w:left="66" w:firstLine="0"/>
              <w:jc w:val="both"/>
              <w:rPr>
                <w:rFonts w:ascii="Arial" w:hAnsi="Arial" w:cs="Arial"/>
                <w:color w:val="0070C0"/>
                <w:sz w:val="16"/>
                <w:szCs w:val="16"/>
              </w:rPr>
            </w:pPr>
            <w:r w:rsidRPr="009F09DE">
              <w:rPr>
                <w:rFonts w:ascii="Arial" w:hAnsi="Arial" w:cs="Arial"/>
                <w:color w:val="0070C0"/>
                <w:sz w:val="16"/>
                <w:szCs w:val="16"/>
              </w:rPr>
              <w:t>oddziału kardiochirurgii, gdzie wykonywane są wysokospecjalistyczne świadczenia opieki zdrowotnej w co najmniej 2 zakresach spośród zakresów wymienionych w  lp. 7 – 13 załącznika do rozporządzenia Ministra Zdrowia z dnia 12 listopada 2015 r. w sprawie świadczeń gwarantowanych z zakresu świadczeń wysoko - specjalistycznych oraz warunków ich realizacji (Dz. U. z 2015 r., poz. 1958).</w:t>
            </w:r>
          </w:p>
          <w:p w14:paraId="67CC2C06" w14:textId="557A99CB" w:rsidR="009F09DE" w:rsidRPr="007F1DCF" w:rsidRDefault="009F09DE" w:rsidP="009F09DE">
            <w:pPr>
              <w:spacing w:after="0" w:line="240" w:lineRule="auto"/>
              <w:jc w:val="both"/>
              <w:rPr>
                <w:rFonts w:ascii="Arial" w:eastAsia="Times New Roman" w:hAnsi="Arial" w:cs="Arial"/>
                <w:color w:val="000000"/>
                <w:sz w:val="16"/>
                <w:szCs w:val="16"/>
                <w:lang w:eastAsia="pl-PL"/>
              </w:rPr>
            </w:pPr>
            <w:r w:rsidRPr="009F09DE">
              <w:rPr>
                <w:rFonts w:ascii="Arial" w:hAnsi="Arial" w:cs="Arial"/>
                <w:color w:val="0070C0"/>
                <w:sz w:val="16"/>
                <w:szCs w:val="16"/>
              </w:rPr>
              <w:t>Jeżeli powyżej wskazany warunek jest spełniony – 1 pkt.</w:t>
            </w:r>
          </w:p>
        </w:tc>
      </w:tr>
    </w:tbl>
    <w:p w14:paraId="465F2B50" w14:textId="3967DBBB" w:rsidR="00BF1B52" w:rsidRDefault="00BF1B52" w:rsidP="00BA062F">
      <w:pPr>
        <w:jc w:val="center"/>
        <w:rPr>
          <w:rFonts w:ascii="Arial" w:eastAsia="Times New Roman" w:hAnsi="Arial" w:cs="Arial"/>
          <w:b/>
          <w:bCs/>
          <w:i/>
          <w:iCs/>
          <w:color w:val="000000"/>
          <w:sz w:val="20"/>
          <w:szCs w:val="20"/>
          <w:lang w:eastAsia="pl-PL"/>
        </w:rPr>
      </w:pPr>
    </w:p>
    <w:p w14:paraId="62DA0042" w14:textId="77777777" w:rsidR="00284AEE" w:rsidRPr="00BA062F" w:rsidRDefault="00284AEE" w:rsidP="00284AEE">
      <w:pPr>
        <w:rPr>
          <w:rFonts w:ascii="Arial" w:eastAsia="Times New Roman" w:hAnsi="Arial" w:cs="Arial"/>
          <w:b/>
          <w:bCs/>
          <w:i/>
          <w:iCs/>
          <w:color w:val="000000"/>
          <w:sz w:val="20"/>
          <w:szCs w:val="20"/>
          <w:lang w:eastAsia="pl-PL"/>
        </w:rPr>
      </w:pPr>
      <w:r w:rsidRPr="00341B29">
        <w:rPr>
          <w:rFonts w:ascii="Arial" w:eastAsia="Times New Roman" w:hAnsi="Arial" w:cs="Arial"/>
          <w:b/>
          <w:bCs/>
          <w:i/>
          <w:iCs/>
          <w:color w:val="000000"/>
          <w:sz w:val="20"/>
          <w:szCs w:val="20"/>
          <w:lang w:eastAsia="pl-PL"/>
        </w:rPr>
        <w:t xml:space="preserve">V.3 </w:t>
      </w:r>
      <w:r w:rsidRPr="00B55EE1">
        <w:rPr>
          <w:rFonts w:ascii="Arial" w:eastAsia="Times New Roman" w:hAnsi="Arial" w:cs="Arial"/>
          <w:b/>
          <w:bCs/>
          <w:i/>
          <w:iCs/>
          <w:color w:val="000000"/>
          <w:sz w:val="20"/>
          <w:szCs w:val="20"/>
          <w:lang w:eastAsia="pl-PL"/>
        </w:rPr>
        <w:t xml:space="preserve">POZOSTAŁE KRYTERIA PROPONOWANE PRZEZ </w:t>
      </w:r>
      <w:r>
        <w:rPr>
          <w:rFonts w:ascii="Arial" w:eastAsia="Times New Roman" w:hAnsi="Arial" w:cs="Arial"/>
          <w:b/>
          <w:bCs/>
          <w:i/>
          <w:iCs/>
          <w:color w:val="000000"/>
          <w:sz w:val="20"/>
          <w:szCs w:val="20"/>
          <w:lang w:eastAsia="pl-PL"/>
        </w:rPr>
        <w:t xml:space="preserve">IZ </w:t>
      </w:r>
      <w:r w:rsidRPr="00B55EE1">
        <w:rPr>
          <w:rFonts w:ascii="Arial" w:eastAsia="Times New Roman" w:hAnsi="Arial" w:cs="Arial"/>
          <w:b/>
          <w:bCs/>
          <w:i/>
          <w:iCs/>
          <w:color w:val="000000"/>
          <w:sz w:val="20"/>
          <w:szCs w:val="20"/>
          <w:lang w:eastAsia="pl-PL"/>
        </w:rPr>
        <w:t>/</w:t>
      </w:r>
      <w:r>
        <w:rPr>
          <w:rFonts w:ascii="Arial" w:eastAsia="Times New Roman" w:hAnsi="Arial" w:cs="Arial"/>
          <w:b/>
          <w:bCs/>
          <w:i/>
          <w:iCs/>
          <w:color w:val="000000"/>
          <w:sz w:val="20"/>
          <w:szCs w:val="20"/>
          <w:lang w:eastAsia="pl-PL"/>
        </w:rPr>
        <w:t xml:space="preserve"> </w:t>
      </w:r>
      <w:r w:rsidRPr="00B55EE1">
        <w:rPr>
          <w:rFonts w:ascii="Arial" w:eastAsia="Times New Roman" w:hAnsi="Arial" w:cs="Arial"/>
          <w:b/>
          <w:bCs/>
          <w:i/>
          <w:iCs/>
          <w:color w:val="000000"/>
          <w:sz w:val="20"/>
          <w:szCs w:val="20"/>
          <w:lang w:eastAsia="pl-PL"/>
        </w:rPr>
        <w:t>IP</w:t>
      </w:r>
    </w:p>
    <w:p w14:paraId="6048CA2D" w14:textId="77777777" w:rsidR="00284AEE" w:rsidRDefault="00284AEE" w:rsidP="00284AEE">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 xml:space="preserve">Należy uzupełnić tabelę proponowanymi przez IP/IZ kryteriami wyboru, wychodzącymi poza zakres rekomendacji Komitetu Sterującego. Należy wypisać wszystkie kryteria, pod kątem których oceniane będą </w:t>
      </w:r>
      <w:r>
        <w:rPr>
          <w:rFonts w:ascii="Arial" w:hAnsi="Arial" w:cs="Arial"/>
          <w:i/>
          <w:iCs/>
          <w:color w:val="7F7F7F" w:themeColor="text1" w:themeTint="80"/>
          <w:sz w:val="16"/>
          <w:szCs w:val="16"/>
        </w:rPr>
        <w:t>projekty</w:t>
      </w:r>
      <w:r w:rsidRPr="00BF1B52">
        <w:rPr>
          <w:rFonts w:ascii="Arial" w:hAnsi="Arial" w:cs="Arial"/>
          <w:i/>
          <w:iCs/>
          <w:color w:val="7F7F7F" w:themeColor="text1" w:themeTint="80"/>
          <w:sz w:val="16"/>
          <w:szCs w:val="16"/>
        </w:rPr>
        <w:t xml:space="preserve"> składane w konkursie / lub oceniany będzie projekt pozakonkursowy.</w:t>
      </w:r>
    </w:p>
    <w:p w14:paraId="63811742" w14:textId="77777777" w:rsidR="00284AEE" w:rsidRPr="00BF1B52" w:rsidRDefault="00284AEE" w:rsidP="00284AEE">
      <w:pPr>
        <w:pStyle w:val="Akapitzlist"/>
        <w:spacing w:before="120" w:after="120"/>
        <w:ind w:left="37"/>
        <w:contextualSpacing w:val="0"/>
        <w:jc w:val="both"/>
        <w:rPr>
          <w:rFonts w:ascii="Arial" w:hAnsi="Arial" w:cs="Arial"/>
          <w:i/>
          <w:iCs/>
          <w:color w:val="7F7F7F" w:themeColor="text1" w:themeTint="80"/>
          <w:sz w:val="16"/>
          <w:szCs w:val="16"/>
        </w:rPr>
      </w:pPr>
      <w:r w:rsidRPr="0051300C">
        <w:rPr>
          <w:rFonts w:ascii="Arial" w:hAnsi="Arial" w:cs="Arial"/>
          <w:b/>
          <w:sz w:val="24"/>
          <w:szCs w:val="24"/>
        </w:rPr>
        <w:t xml:space="preserve">Kryteria </w:t>
      </w:r>
      <w:r w:rsidRPr="0051300C">
        <w:rPr>
          <w:rFonts w:ascii="Arial" w:hAnsi="Arial" w:cs="Arial"/>
          <w:b/>
          <w:bCs/>
          <w:sz w:val="24"/>
          <w:szCs w:val="24"/>
        </w:rPr>
        <w:t>d</w:t>
      </w:r>
      <w:r>
        <w:rPr>
          <w:rFonts w:ascii="Arial" w:hAnsi="Arial" w:cs="Arial"/>
          <w:b/>
          <w:bCs/>
          <w:sz w:val="24"/>
          <w:szCs w:val="24"/>
        </w:rPr>
        <w:t>la projektów</w:t>
      </w:r>
      <w:r w:rsidRPr="0051300C">
        <w:rPr>
          <w:rFonts w:ascii="Arial" w:hAnsi="Arial" w:cs="Arial"/>
          <w:b/>
          <w:bCs/>
          <w:sz w:val="24"/>
          <w:szCs w:val="24"/>
        </w:rPr>
        <w:t xml:space="preserve"> realizowanych na rzecz podmiotów leczniczych</w:t>
      </w:r>
      <w:r w:rsidRPr="0051300C">
        <w:rPr>
          <w:rFonts w:ascii="Arial" w:hAnsi="Arial" w:cs="Arial"/>
          <w:sz w:val="24"/>
          <w:szCs w:val="24"/>
        </w:rPr>
        <w:t xml:space="preserve"> </w:t>
      </w:r>
      <w:r w:rsidRPr="0051300C">
        <w:rPr>
          <w:rFonts w:ascii="Arial" w:hAnsi="Arial" w:cs="Arial"/>
          <w:b/>
          <w:sz w:val="24"/>
          <w:szCs w:val="24"/>
        </w:rPr>
        <w:t>w zakresie leczenia szpitalnego</w:t>
      </w:r>
      <w:r>
        <w:rPr>
          <w:rFonts w:ascii="Arial" w:hAnsi="Arial" w:cs="Arial"/>
          <w:b/>
          <w:sz w:val="24"/>
          <w:szCs w:val="24"/>
        </w:rPr>
        <w:t>:</w:t>
      </w:r>
    </w:p>
    <w:tbl>
      <w:tblPr>
        <w:tblW w:w="13750"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CellMar>
          <w:left w:w="70" w:type="dxa"/>
          <w:right w:w="70" w:type="dxa"/>
        </w:tblCellMar>
        <w:tblLook w:val="04A0" w:firstRow="1" w:lastRow="0" w:firstColumn="1" w:lastColumn="0" w:noHBand="0" w:noVBand="1"/>
      </w:tblPr>
      <w:tblGrid>
        <w:gridCol w:w="851"/>
        <w:gridCol w:w="4111"/>
        <w:gridCol w:w="2693"/>
        <w:gridCol w:w="6095"/>
      </w:tblGrid>
      <w:tr w:rsidR="00284AEE" w:rsidRPr="00B55EE1" w14:paraId="418C512D" w14:textId="77777777" w:rsidTr="00A81707">
        <w:trPr>
          <w:trHeight w:val="508"/>
        </w:trPr>
        <w:tc>
          <w:tcPr>
            <w:tcW w:w="851" w:type="dxa"/>
            <w:shd w:val="clear" w:color="000000" w:fill="E6E6E6"/>
            <w:noWrap/>
            <w:vAlign w:val="center"/>
            <w:hideMark/>
          </w:tcPr>
          <w:p w14:paraId="6A6622EE" w14:textId="77777777" w:rsidR="00284AEE" w:rsidRPr="00B55EE1" w:rsidRDefault="00284AEE"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4111" w:type="dxa"/>
            <w:shd w:val="clear" w:color="000000" w:fill="E6E6E6"/>
            <w:vAlign w:val="center"/>
            <w:hideMark/>
          </w:tcPr>
          <w:p w14:paraId="6B56EA23" w14:textId="77777777" w:rsidR="00284AEE" w:rsidRDefault="00284AEE" w:rsidP="00A81707">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00612D37" w14:textId="77777777" w:rsidR="00284AEE" w:rsidRPr="00BF1B52" w:rsidRDefault="00284AEE" w:rsidP="00A81707">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nazwa oraz numer proponowanego przez IZ/ IP kryterium</w:t>
            </w:r>
          </w:p>
        </w:tc>
        <w:tc>
          <w:tcPr>
            <w:tcW w:w="2693" w:type="dxa"/>
            <w:shd w:val="clear" w:color="000000" w:fill="E6E6E6"/>
            <w:vAlign w:val="center"/>
            <w:hideMark/>
          </w:tcPr>
          <w:p w14:paraId="2B104B0F" w14:textId="77777777" w:rsidR="00284AEE" w:rsidRDefault="00284AEE" w:rsidP="00A81707">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xml:space="preserve">Rodzaj kryterium </w:t>
            </w:r>
          </w:p>
          <w:p w14:paraId="2B1C3B25" w14:textId="77777777" w:rsidR="00284AEE" w:rsidRPr="00BF1B52" w:rsidRDefault="00284AEE" w:rsidP="00A81707">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6095" w:type="dxa"/>
            <w:shd w:val="clear" w:color="000000" w:fill="E6E6E6"/>
            <w:noWrap/>
            <w:vAlign w:val="center"/>
            <w:hideMark/>
          </w:tcPr>
          <w:p w14:paraId="7515C13F" w14:textId="77777777" w:rsidR="00284AEE" w:rsidRDefault="00284AEE" w:rsidP="00A81707">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Uwagi</w:t>
            </w:r>
          </w:p>
          <w:p w14:paraId="5EA380AD" w14:textId="77777777" w:rsidR="00284AEE" w:rsidRPr="00BF1B52" w:rsidRDefault="00284AEE" w:rsidP="00A81707">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projekt definicji proponowanego przez IZ/ IP kryterium</w:t>
            </w:r>
          </w:p>
        </w:tc>
      </w:tr>
      <w:tr w:rsidR="00284AEE" w:rsidRPr="00B55EE1" w14:paraId="63AF3CD8" w14:textId="77777777" w:rsidTr="00A81707">
        <w:trPr>
          <w:trHeight w:val="508"/>
        </w:trPr>
        <w:tc>
          <w:tcPr>
            <w:tcW w:w="851" w:type="dxa"/>
            <w:shd w:val="clear" w:color="000000" w:fill="E6E6E6"/>
            <w:noWrap/>
            <w:vAlign w:val="center"/>
            <w:hideMark/>
          </w:tcPr>
          <w:p w14:paraId="3F130D81" w14:textId="77777777" w:rsidR="00284AEE" w:rsidRPr="00B55EE1" w:rsidRDefault="00284AEE"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4111" w:type="dxa"/>
            <w:shd w:val="clear" w:color="auto" w:fill="auto"/>
            <w:vAlign w:val="center"/>
            <w:hideMark/>
          </w:tcPr>
          <w:p w14:paraId="58F9E5C1" w14:textId="77777777" w:rsidR="00284AEE" w:rsidRPr="00321CEF" w:rsidRDefault="00284AEE" w:rsidP="00A81707">
            <w:pPr>
              <w:spacing w:after="0" w:line="240" w:lineRule="auto"/>
              <w:jc w:val="both"/>
              <w:rPr>
                <w:rFonts w:ascii="Arial" w:eastAsia="Times New Roman" w:hAnsi="Arial" w:cs="Arial"/>
                <w:i/>
                <w:iCs/>
                <w:color w:val="000000"/>
                <w:sz w:val="18"/>
                <w:szCs w:val="18"/>
                <w:lang w:eastAsia="pl-PL"/>
              </w:rPr>
            </w:pPr>
            <w:r w:rsidRPr="00321CEF">
              <w:rPr>
                <w:rFonts w:ascii="Arial" w:hAnsi="Arial" w:cs="Arial"/>
                <w:sz w:val="18"/>
                <w:szCs w:val="18"/>
              </w:rPr>
              <w:t>1</w:t>
            </w:r>
            <w:r>
              <w:rPr>
                <w:rFonts w:ascii="Arial" w:hAnsi="Arial" w:cs="Arial"/>
                <w:sz w:val="18"/>
                <w:szCs w:val="18"/>
              </w:rPr>
              <w:t>5</w:t>
            </w:r>
            <w:r w:rsidRPr="00321CEF">
              <w:rPr>
                <w:rFonts w:ascii="Arial" w:hAnsi="Arial" w:cs="Arial"/>
                <w:sz w:val="18"/>
                <w:szCs w:val="18"/>
              </w:rPr>
              <w:t>. Koszty kwalifikowane są uzasadnione i zaplanowane w odpowiedniej wysokości</w:t>
            </w:r>
          </w:p>
        </w:tc>
        <w:tc>
          <w:tcPr>
            <w:tcW w:w="2693" w:type="dxa"/>
            <w:shd w:val="clear" w:color="auto" w:fill="auto"/>
            <w:noWrap/>
            <w:vAlign w:val="center"/>
            <w:hideMark/>
          </w:tcPr>
          <w:p w14:paraId="05EFF96E" w14:textId="77777777" w:rsidR="00284AEE" w:rsidRPr="00B55EE1" w:rsidRDefault="00284AEE" w:rsidP="00A81707">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color w:val="000000"/>
                <w:sz w:val="20"/>
                <w:szCs w:val="20"/>
                <w:lang w:eastAsia="pl-PL"/>
              </w:rPr>
              <w:t>dostępu</w:t>
            </w:r>
            <w:r w:rsidRPr="000C677D">
              <w:rPr>
                <w:rFonts w:ascii="Arial" w:eastAsia="Times New Roman" w:hAnsi="Arial" w:cs="Arial"/>
                <w:i/>
                <w:color w:val="000000"/>
                <w:sz w:val="20"/>
                <w:szCs w:val="20"/>
                <w:lang w:eastAsia="pl-PL"/>
              </w:rPr>
              <w:t xml:space="preserve"> (ocena merytoryczna)</w:t>
            </w:r>
            <w:r w:rsidRPr="00B55EE1">
              <w:rPr>
                <w:rFonts w:ascii="Arial" w:eastAsia="Times New Roman" w:hAnsi="Arial" w:cs="Arial"/>
                <w:i/>
                <w:iCs/>
                <w:color w:val="000000"/>
                <w:sz w:val="20"/>
                <w:szCs w:val="20"/>
                <w:lang w:eastAsia="pl-PL"/>
              </w:rPr>
              <w:t> </w:t>
            </w:r>
          </w:p>
        </w:tc>
        <w:tc>
          <w:tcPr>
            <w:tcW w:w="6095" w:type="dxa"/>
            <w:shd w:val="clear" w:color="auto" w:fill="auto"/>
            <w:noWrap/>
            <w:vAlign w:val="center"/>
            <w:hideMark/>
          </w:tcPr>
          <w:p w14:paraId="62409C0B" w14:textId="77777777" w:rsidR="00284AEE" w:rsidRPr="00321CEF" w:rsidRDefault="00284AEE" w:rsidP="00A81707">
            <w:pPr>
              <w:spacing w:after="0" w:line="240" w:lineRule="auto"/>
              <w:jc w:val="both"/>
              <w:rPr>
                <w:rFonts w:ascii="Arial" w:eastAsia="Times New Roman" w:hAnsi="Arial" w:cs="Arial"/>
                <w:i/>
                <w:iCs/>
                <w:color w:val="000000"/>
                <w:sz w:val="16"/>
                <w:szCs w:val="16"/>
                <w:lang w:eastAsia="pl-PL"/>
              </w:rPr>
            </w:pPr>
            <w:r w:rsidRPr="00321CEF">
              <w:rPr>
                <w:rFonts w:ascii="Arial" w:eastAsia="Times New Roman" w:hAnsi="Arial" w:cs="Arial"/>
                <w:i/>
                <w:iCs/>
                <w:color w:val="000000"/>
                <w:sz w:val="16"/>
                <w:szCs w:val="16"/>
                <w:lang w:eastAsia="pl-PL"/>
              </w:rPr>
              <w:t> </w:t>
            </w:r>
            <w:r w:rsidRPr="00321CEF">
              <w:rPr>
                <w:rFonts w:ascii="Arial" w:hAnsi="Arial" w:cs="Arial"/>
                <w:sz w:val="16"/>
                <w:szCs w:val="16"/>
              </w:rPr>
              <w:t>Badane jest, czy przedstawione w projekcie wydatki s</w:t>
            </w:r>
            <w:r w:rsidRPr="00321CEF">
              <w:rPr>
                <w:rFonts w:ascii="Arial" w:eastAsia="TTE16A2228t00" w:hAnsi="Arial" w:cs="Arial"/>
                <w:sz w:val="16"/>
                <w:szCs w:val="16"/>
              </w:rPr>
              <w:t xml:space="preserve">ą </w:t>
            </w:r>
            <w:r w:rsidRPr="00321CEF">
              <w:rPr>
                <w:rFonts w:ascii="Arial" w:hAnsi="Arial" w:cs="Arial"/>
                <w:sz w:val="16"/>
                <w:szCs w:val="16"/>
              </w:rPr>
              <w:t>uzasadnione i racjonalne z punktu widzenia realizacji danego projektu oraz adekwatne do jego zakresu i celu, np. czy poszczególne wydatki nie zostały w sposób znacz</w:t>
            </w:r>
            <w:r w:rsidRPr="00321CEF">
              <w:rPr>
                <w:rFonts w:ascii="Arial" w:eastAsia="TTE16A2228t00" w:hAnsi="Arial" w:cs="Arial"/>
                <w:sz w:val="16"/>
                <w:szCs w:val="16"/>
              </w:rPr>
              <w:t>ą</w:t>
            </w:r>
            <w:r w:rsidRPr="00321CEF">
              <w:rPr>
                <w:rFonts w:ascii="Arial" w:hAnsi="Arial" w:cs="Arial"/>
                <w:sz w:val="16"/>
                <w:szCs w:val="16"/>
              </w:rPr>
              <w:t>cy przeszacowane. Przez „uzasadnione” należy rozumie</w:t>
            </w:r>
            <w:r w:rsidRPr="00321CEF">
              <w:rPr>
                <w:rFonts w:ascii="Arial" w:eastAsia="TTE16A2228t00" w:hAnsi="Arial" w:cs="Arial"/>
                <w:sz w:val="16"/>
                <w:szCs w:val="16"/>
              </w:rPr>
              <w:t>ć</w:t>
            </w:r>
            <w:r w:rsidRPr="00321CEF">
              <w:rPr>
                <w:rFonts w:ascii="Arial" w:hAnsi="Arial" w:cs="Arial"/>
                <w:sz w:val="16"/>
                <w:szCs w:val="16"/>
              </w:rPr>
              <w:t>, iż</w:t>
            </w:r>
            <w:r w:rsidRPr="00321CEF">
              <w:rPr>
                <w:rFonts w:ascii="Arial" w:eastAsia="TTE16A2228t00" w:hAnsi="Arial" w:cs="Arial"/>
                <w:sz w:val="16"/>
                <w:szCs w:val="16"/>
              </w:rPr>
              <w:t xml:space="preserve"> koszty kwalifikowane </w:t>
            </w:r>
            <w:r w:rsidRPr="00321CEF">
              <w:rPr>
                <w:rFonts w:ascii="Arial" w:hAnsi="Arial" w:cs="Arial"/>
                <w:sz w:val="16"/>
                <w:szCs w:val="16"/>
              </w:rPr>
              <w:t>musz</w:t>
            </w:r>
            <w:r w:rsidRPr="00321CEF">
              <w:rPr>
                <w:rFonts w:ascii="Arial" w:eastAsia="TTE16A2228t00" w:hAnsi="Arial" w:cs="Arial"/>
                <w:sz w:val="16"/>
                <w:szCs w:val="16"/>
              </w:rPr>
              <w:t xml:space="preserve">ą </w:t>
            </w:r>
            <w:r w:rsidRPr="00321CEF">
              <w:rPr>
                <w:rFonts w:ascii="Arial" w:hAnsi="Arial" w:cs="Arial"/>
                <w:sz w:val="16"/>
                <w:szCs w:val="16"/>
              </w:rPr>
              <w:t>by</w:t>
            </w:r>
            <w:r w:rsidRPr="00321CEF">
              <w:rPr>
                <w:rFonts w:ascii="Arial" w:eastAsia="TTE16A2228t00" w:hAnsi="Arial" w:cs="Arial"/>
                <w:sz w:val="16"/>
                <w:szCs w:val="16"/>
              </w:rPr>
              <w:t xml:space="preserve">ć </w:t>
            </w:r>
            <w:r w:rsidRPr="00321CEF">
              <w:rPr>
                <w:rFonts w:ascii="Arial" w:hAnsi="Arial" w:cs="Arial"/>
                <w:sz w:val="16"/>
                <w:szCs w:val="16"/>
              </w:rPr>
              <w:t>potrzebne i bezpo</w:t>
            </w:r>
            <w:r w:rsidRPr="00321CEF">
              <w:rPr>
                <w:rFonts w:ascii="Arial" w:eastAsia="TTE16A2228t00" w:hAnsi="Arial" w:cs="Arial"/>
                <w:sz w:val="16"/>
                <w:szCs w:val="16"/>
              </w:rPr>
              <w:t>ś</w:t>
            </w:r>
            <w:r w:rsidRPr="00321CEF">
              <w:rPr>
                <w:rFonts w:ascii="Arial" w:hAnsi="Arial" w:cs="Arial"/>
                <w:sz w:val="16"/>
                <w:szCs w:val="16"/>
              </w:rPr>
              <w:t>rednio zwi</w:t>
            </w:r>
            <w:r w:rsidRPr="00321CEF">
              <w:rPr>
                <w:rFonts w:ascii="Arial" w:eastAsia="TTE16A2228t00" w:hAnsi="Arial" w:cs="Arial"/>
                <w:sz w:val="16"/>
                <w:szCs w:val="16"/>
              </w:rPr>
              <w:t>ą</w:t>
            </w:r>
            <w:r w:rsidRPr="00321CEF">
              <w:rPr>
                <w:rFonts w:ascii="Arial" w:hAnsi="Arial" w:cs="Arial"/>
                <w:sz w:val="16"/>
                <w:szCs w:val="16"/>
              </w:rPr>
              <w:t>zane z realizacj</w:t>
            </w:r>
            <w:r w:rsidRPr="00321CEF">
              <w:rPr>
                <w:rFonts w:ascii="Arial" w:eastAsia="TTE16A2228t00" w:hAnsi="Arial" w:cs="Arial"/>
                <w:sz w:val="16"/>
                <w:szCs w:val="16"/>
              </w:rPr>
              <w:t xml:space="preserve">ą </w:t>
            </w:r>
            <w:r w:rsidRPr="00321CEF">
              <w:rPr>
                <w:rFonts w:ascii="Arial" w:hAnsi="Arial" w:cs="Arial"/>
                <w:sz w:val="16"/>
                <w:szCs w:val="16"/>
              </w:rPr>
              <w:t>działa</w:t>
            </w:r>
            <w:r w:rsidRPr="00321CEF">
              <w:rPr>
                <w:rFonts w:ascii="Arial" w:eastAsia="TTE16A2228t00" w:hAnsi="Arial" w:cs="Arial"/>
                <w:sz w:val="16"/>
                <w:szCs w:val="16"/>
              </w:rPr>
              <w:t xml:space="preserve">ń </w:t>
            </w:r>
            <w:r w:rsidRPr="00321CEF">
              <w:rPr>
                <w:rFonts w:ascii="Arial" w:hAnsi="Arial" w:cs="Arial"/>
                <w:sz w:val="16"/>
                <w:szCs w:val="16"/>
              </w:rPr>
              <w:t>uznanych za kwalifikowane w projekcie. Każda pozycja zawarta w harmonogramie rzeczowo-finansowym musi by</w:t>
            </w:r>
            <w:r w:rsidRPr="00321CEF">
              <w:rPr>
                <w:rFonts w:ascii="Arial" w:eastAsia="TTE16A2228t00" w:hAnsi="Arial" w:cs="Arial"/>
                <w:sz w:val="16"/>
                <w:szCs w:val="16"/>
              </w:rPr>
              <w:t xml:space="preserve">ć </w:t>
            </w:r>
            <w:r w:rsidRPr="00321CEF">
              <w:rPr>
                <w:rFonts w:ascii="Arial" w:hAnsi="Arial" w:cs="Arial"/>
                <w:sz w:val="16"/>
                <w:szCs w:val="16"/>
              </w:rPr>
              <w:t>odpowiednio opisana i uzasadniona. Przez „racjonalne” należy w tym miejscu rozumie</w:t>
            </w:r>
            <w:r w:rsidRPr="00321CEF">
              <w:rPr>
                <w:rFonts w:ascii="Arial" w:eastAsia="TTE16A2228t00" w:hAnsi="Arial" w:cs="Arial"/>
                <w:sz w:val="16"/>
                <w:szCs w:val="16"/>
              </w:rPr>
              <w:t>ć</w:t>
            </w:r>
            <w:r w:rsidRPr="00321CEF">
              <w:rPr>
                <w:rFonts w:ascii="Arial" w:hAnsi="Arial" w:cs="Arial"/>
                <w:sz w:val="16"/>
                <w:szCs w:val="16"/>
              </w:rPr>
              <w:t>, że</w:t>
            </w:r>
            <w:r w:rsidRPr="00321CEF">
              <w:rPr>
                <w:rFonts w:ascii="Arial" w:eastAsia="TTE16A2228t00" w:hAnsi="Arial" w:cs="Arial"/>
                <w:sz w:val="16"/>
                <w:szCs w:val="16"/>
              </w:rPr>
              <w:t xml:space="preserve"> </w:t>
            </w:r>
            <w:r w:rsidRPr="00321CEF">
              <w:rPr>
                <w:rFonts w:ascii="Arial" w:hAnsi="Arial" w:cs="Arial"/>
                <w:sz w:val="16"/>
                <w:szCs w:val="16"/>
              </w:rPr>
              <w:t>ich wysoko</w:t>
            </w:r>
            <w:r w:rsidRPr="00321CEF">
              <w:rPr>
                <w:rFonts w:ascii="Arial" w:eastAsia="TTE16A2228t00" w:hAnsi="Arial" w:cs="Arial"/>
                <w:sz w:val="16"/>
                <w:szCs w:val="16"/>
              </w:rPr>
              <w:t xml:space="preserve">ść </w:t>
            </w:r>
            <w:r w:rsidRPr="00321CEF">
              <w:rPr>
                <w:rFonts w:ascii="Arial" w:hAnsi="Arial" w:cs="Arial"/>
                <w:sz w:val="16"/>
                <w:szCs w:val="16"/>
              </w:rPr>
              <w:t>musi by</w:t>
            </w:r>
            <w:r w:rsidRPr="00321CEF">
              <w:rPr>
                <w:rFonts w:ascii="Arial" w:eastAsia="TTE16A2228t00" w:hAnsi="Arial" w:cs="Arial"/>
                <w:sz w:val="16"/>
                <w:szCs w:val="16"/>
              </w:rPr>
              <w:t xml:space="preserve">ć </w:t>
            </w:r>
            <w:r w:rsidRPr="00321CEF">
              <w:rPr>
                <w:rFonts w:ascii="Arial" w:hAnsi="Arial" w:cs="Arial"/>
                <w:sz w:val="16"/>
                <w:szCs w:val="16"/>
              </w:rPr>
              <w:t>dostosowana do zakresu zaplanowanych czynno</w:t>
            </w:r>
            <w:r w:rsidRPr="00321CEF">
              <w:rPr>
                <w:rFonts w:ascii="Arial" w:eastAsia="TTE16A2228t00" w:hAnsi="Arial" w:cs="Arial"/>
                <w:sz w:val="16"/>
                <w:szCs w:val="16"/>
              </w:rPr>
              <w:t>ś</w:t>
            </w:r>
            <w:r w:rsidRPr="00321CEF">
              <w:rPr>
                <w:rFonts w:ascii="Arial" w:hAnsi="Arial" w:cs="Arial"/>
                <w:sz w:val="16"/>
                <w:szCs w:val="16"/>
              </w:rPr>
              <w:t>ci / potrzeb inwestycyjnych. Przez „adekwatne” należy rozumie</w:t>
            </w:r>
            <w:r w:rsidRPr="00321CEF">
              <w:rPr>
                <w:rFonts w:ascii="Arial" w:eastAsia="TTE16A2228t00" w:hAnsi="Arial" w:cs="Arial"/>
                <w:sz w:val="16"/>
                <w:szCs w:val="16"/>
              </w:rPr>
              <w:t>ć</w:t>
            </w:r>
            <w:r w:rsidRPr="00321CEF">
              <w:rPr>
                <w:rFonts w:ascii="Arial" w:hAnsi="Arial" w:cs="Arial"/>
                <w:sz w:val="16"/>
                <w:szCs w:val="16"/>
              </w:rPr>
              <w:t>, iż</w:t>
            </w:r>
            <w:r w:rsidRPr="00321CEF">
              <w:rPr>
                <w:rFonts w:ascii="Arial" w:eastAsia="TTE16A2228t00" w:hAnsi="Arial" w:cs="Arial"/>
                <w:sz w:val="16"/>
                <w:szCs w:val="16"/>
              </w:rPr>
              <w:t xml:space="preserve"> </w:t>
            </w:r>
            <w:r w:rsidRPr="00321CEF">
              <w:rPr>
                <w:rFonts w:ascii="Arial" w:hAnsi="Arial" w:cs="Arial"/>
                <w:sz w:val="16"/>
                <w:szCs w:val="16"/>
              </w:rPr>
              <w:t>musz</w:t>
            </w:r>
            <w:r w:rsidRPr="00321CEF">
              <w:rPr>
                <w:rFonts w:ascii="Arial" w:eastAsia="TTE16A2228t00" w:hAnsi="Arial" w:cs="Arial"/>
                <w:sz w:val="16"/>
                <w:szCs w:val="16"/>
              </w:rPr>
              <w:t xml:space="preserve">ą </w:t>
            </w:r>
            <w:r w:rsidRPr="00321CEF">
              <w:rPr>
                <w:rFonts w:ascii="Arial" w:hAnsi="Arial" w:cs="Arial"/>
                <w:sz w:val="16"/>
                <w:szCs w:val="16"/>
              </w:rPr>
              <w:t>by</w:t>
            </w:r>
            <w:r w:rsidRPr="00321CEF">
              <w:rPr>
                <w:rFonts w:ascii="Arial" w:eastAsia="TTE16A2228t00" w:hAnsi="Arial" w:cs="Arial"/>
                <w:sz w:val="16"/>
                <w:szCs w:val="16"/>
              </w:rPr>
              <w:t xml:space="preserve">ć </w:t>
            </w:r>
            <w:r w:rsidRPr="00321CEF">
              <w:rPr>
                <w:rFonts w:ascii="Arial" w:hAnsi="Arial" w:cs="Arial"/>
                <w:sz w:val="16"/>
                <w:szCs w:val="16"/>
              </w:rPr>
              <w:t>także odpowiednie (rodzajowo i pod wzgl</w:t>
            </w:r>
            <w:r w:rsidRPr="00321CEF">
              <w:rPr>
                <w:rFonts w:ascii="Arial" w:eastAsia="TTE16A2228t00" w:hAnsi="Arial" w:cs="Arial"/>
                <w:sz w:val="16"/>
                <w:szCs w:val="16"/>
              </w:rPr>
              <w:t>ę</w:t>
            </w:r>
            <w:r w:rsidRPr="00321CEF">
              <w:rPr>
                <w:rFonts w:ascii="Arial" w:hAnsi="Arial" w:cs="Arial"/>
                <w:sz w:val="16"/>
                <w:szCs w:val="16"/>
              </w:rPr>
              <w:t>dem wysoko</w:t>
            </w:r>
            <w:r w:rsidRPr="00321CEF">
              <w:rPr>
                <w:rFonts w:ascii="Arial" w:eastAsia="TTE16A2228t00" w:hAnsi="Arial" w:cs="Arial"/>
                <w:sz w:val="16"/>
                <w:szCs w:val="16"/>
              </w:rPr>
              <w:t>ś</w:t>
            </w:r>
            <w:r w:rsidRPr="00321CEF">
              <w:rPr>
                <w:rFonts w:ascii="Arial" w:hAnsi="Arial" w:cs="Arial"/>
                <w:sz w:val="16"/>
                <w:szCs w:val="16"/>
              </w:rPr>
              <w:t>ci) do zakresu poszczególnych działa</w:t>
            </w:r>
            <w:r w:rsidRPr="00321CEF">
              <w:rPr>
                <w:rFonts w:ascii="Arial" w:eastAsia="TTE16A2228t00" w:hAnsi="Arial" w:cs="Arial"/>
                <w:sz w:val="16"/>
                <w:szCs w:val="16"/>
              </w:rPr>
              <w:t xml:space="preserve">ń </w:t>
            </w:r>
            <w:r w:rsidRPr="00321CEF">
              <w:rPr>
                <w:rFonts w:ascii="Arial" w:hAnsi="Arial" w:cs="Arial"/>
                <w:sz w:val="16"/>
                <w:szCs w:val="16"/>
              </w:rPr>
              <w:t>w projekcie oraz do rezultatów tych działa</w:t>
            </w:r>
            <w:r w:rsidRPr="00321CEF">
              <w:rPr>
                <w:rFonts w:ascii="Arial" w:eastAsia="TTE16A2228t00" w:hAnsi="Arial" w:cs="Arial"/>
                <w:sz w:val="16"/>
                <w:szCs w:val="16"/>
              </w:rPr>
              <w:t>ń</w:t>
            </w:r>
            <w:r w:rsidRPr="00321CEF">
              <w:rPr>
                <w:rFonts w:ascii="Arial" w:hAnsi="Arial" w:cs="Arial"/>
                <w:sz w:val="16"/>
                <w:szCs w:val="16"/>
              </w:rPr>
              <w:t>.</w:t>
            </w:r>
          </w:p>
        </w:tc>
      </w:tr>
      <w:tr w:rsidR="00284AEE" w:rsidRPr="00B55EE1" w14:paraId="2DF7AA1E" w14:textId="77777777" w:rsidTr="00A81707">
        <w:trPr>
          <w:trHeight w:val="508"/>
        </w:trPr>
        <w:tc>
          <w:tcPr>
            <w:tcW w:w="851" w:type="dxa"/>
            <w:shd w:val="clear" w:color="000000" w:fill="E6E6E6"/>
            <w:noWrap/>
            <w:vAlign w:val="center"/>
            <w:hideMark/>
          </w:tcPr>
          <w:p w14:paraId="54BE050E" w14:textId="77777777" w:rsidR="00284AEE" w:rsidRPr="00B55EE1" w:rsidRDefault="00284AEE" w:rsidP="00A81707">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lastRenderedPageBreak/>
              <w:t>2</w:t>
            </w:r>
          </w:p>
        </w:tc>
        <w:tc>
          <w:tcPr>
            <w:tcW w:w="4111" w:type="dxa"/>
            <w:shd w:val="clear" w:color="auto" w:fill="auto"/>
            <w:vAlign w:val="center"/>
            <w:hideMark/>
          </w:tcPr>
          <w:p w14:paraId="18D4DB15" w14:textId="77777777" w:rsidR="00284AEE" w:rsidRPr="00321CEF" w:rsidRDefault="00284AEE" w:rsidP="00A81707">
            <w:pPr>
              <w:spacing w:after="0" w:line="240" w:lineRule="auto"/>
              <w:jc w:val="both"/>
              <w:rPr>
                <w:rFonts w:ascii="Arial" w:eastAsia="Times New Roman" w:hAnsi="Arial" w:cs="Arial"/>
                <w:color w:val="000000"/>
                <w:sz w:val="18"/>
                <w:szCs w:val="18"/>
                <w:lang w:eastAsia="pl-PL"/>
              </w:rPr>
            </w:pPr>
            <w:r w:rsidRPr="00321CEF">
              <w:rPr>
                <w:rFonts w:ascii="Arial" w:hAnsi="Arial" w:cs="Arial"/>
                <w:sz w:val="18"/>
                <w:szCs w:val="18"/>
              </w:rPr>
              <w:t>1</w:t>
            </w:r>
            <w:r>
              <w:rPr>
                <w:rFonts w:ascii="Arial" w:hAnsi="Arial" w:cs="Arial"/>
                <w:sz w:val="18"/>
                <w:szCs w:val="18"/>
              </w:rPr>
              <w:t>6</w:t>
            </w:r>
            <w:r w:rsidRPr="00321CEF">
              <w:rPr>
                <w:rFonts w:ascii="Arial" w:hAnsi="Arial" w:cs="Arial"/>
                <w:sz w:val="18"/>
                <w:szCs w:val="18"/>
              </w:rPr>
              <w:t>. Wpływ wartości wskaźników przyjętych w projekcie na realizację celów Programu oraz analiza ich wartości docelowych.</w:t>
            </w:r>
          </w:p>
        </w:tc>
        <w:tc>
          <w:tcPr>
            <w:tcW w:w="2693" w:type="dxa"/>
            <w:shd w:val="clear" w:color="auto" w:fill="auto"/>
            <w:noWrap/>
            <w:vAlign w:val="center"/>
            <w:hideMark/>
          </w:tcPr>
          <w:p w14:paraId="6FF961C9" w14:textId="77777777" w:rsidR="00284AEE" w:rsidRDefault="00284AEE" w:rsidP="00A81707">
            <w:pPr>
              <w:spacing w:after="0" w:line="240" w:lineRule="auto"/>
              <w:jc w:val="center"/>
              <w:rPr>
                <w:rFonts w:ascii="Arial" w:eastAsia="Times New Roman" w:hAnsi="Arial" w:cs="Arial"/>
                <w:i/>
                <w:iCs/>
                <w:color w:val="000000"/>
                <w:sz w:val="20"/>
                <w:szCs w:val="20"/>
                <w:lang w:eastAsia="pl-PL"/>
              </w:rPr>
            </w:pPr>
            <w:r w:rsidRPr="000C677D">
              <w:rPr>
                <w:rFonts w:ascii="Arial" w:eastAsia="Times New Roman" w:hAnsi="Arial" w:cs="Arial"/>
                <w:i/>
                <w:color w:val="000000"/>
                <w:sz w:val="20"/>
                <w:szCs w:val="20"/>
                <w:lang w:eastAsia="pl-PL"/>
              </w:rPr>
              <w:t>premiujące (ocena merytoryczna)</w:t>
            </w:r>
            <w:r w:rsidRPr="00273DB1">
              <w:rPr>
                <w:rFonts w:ascii="Arial" w:eastAsia="Times New Roman" w:hAnsi="Arial" w:cs="Arial"/>
                <w:i/>
                <w:iCs/>
                <w:color w:val="000000"/>
                <w:sz w:val="20"/>
                <w:szCs w:val="20"/>
                <w:lang w:eastAsia="pl-PL"/>
              </w:rPr>
              <w:t> </w:t>
            </w:r>
          </w:p>
          <w:p w14:paraId="464DEDD5" w14:textId="77777777" w:rsidR="009F09DE" w:rsidRDefault="009F09DE" w:rsidP="00A81707">
            <w:pPr>
              <w:spacing w:after="0" w:line="240" w:lineRule="auto"/>
              <w:jc w:val="center"/>
              <w:rPr>
                <w:rFonts w:ascii="Arial" w:eastAsia="Times New Roman" w:hAnsi="Arial" w:cs="Arial"/>
                <w:i/>
                <w:iCs/>
                <w:color w:val="000000"/>
                <w:sz w:val="20"/>
                <w:szCs w:val="20"/>
                <w:lang w:eastAsia="pl-PL"/>
              </w:rPr>
            </w:pPr>
          </w:p>
          <w:p w14:paraId="36A9D4DA" w14:textId="77777777" w:rsidR="009F09DE" w:rsidRPr="009F09DE" w:rsidRDefault="009F09DE" w:rsidP="009F09DE">
            <w:pPr>
              <w:jc w:val="center"/>
              <w:rPr>
                <w:rFonts w:ascii="Arial" w:hAnsi="Arial" w:cs="Arial"/>
                <w:color w:val="0070C0"/>
                <w:sz w:val="20"/>
                <w:szCs w:val="20"/>
              </w:rPr>
            </w:pPr>
            <w:r w:rsidRPr="009F09DE">
              <w:rPr>
                <w:rFonts w:ascii="Arial" w:hAnsi="Arial" w:cs="Arial"/>
                <w:color w:val="0070C0"/>
                <w:sz w:val="20"/>
                <w:szCs w:val="20"/>
              </w:rPr>
              <w:t>0-3</w:t>
            </w:r>
          </w:p>
          <w:p w14:paraId="2C578C2F" w14:textId="77777777" w:rsidR="009F09DE" w:rsidRPr="009F09DE" w:rsidRDefault="009F09DE" w:rsidP="009F09DE">
            <w:pPr>
              <w:jc w:val="center"/>
              <w:rPr>
                <w:rFonts w:ascii="Arial" w:hAnsi="Arial" w:cs="Arial"/>
                <w:color w:val="0070C0"/>
                <w:sz w:val="20"/>
                <w:szCs w:val="20"/>
              </w:rPr>
            </w:pPr>
          </w:p>
          <w:p w14:paraId="35A9AA83"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Ocena kryterium będzie polegała na:</w:t>
            </w:r>
          </w:p>
          <w:p w14:paraId="48FF2959"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a) przyznaniu zdefiniowanej z góry liczby punktów (maksymalnie można przyznać  3 pkt.),</w:t>
            </w:r>
          </w:p>
          <w:p w14:paraId="38E564CF" w14:textId="7FE2194A" w:rsidR="009F09DE" w:rsidRPr="00273DB1" w:rsidRDefault="009F09DE" w:rsidP="009F09DE">
            <w:pPr>
              <w:spacing w:after="0" w:line="240" w:lineRule="auto"/>
              <w:jc w:val="center"/>
              <w:rPr>
                <w:rFonts w:ascii="Arial" w:eastAsia="Times New Roman" w:hAnsi="Arial" w:cs="Arial"/>
                <w:i/>
                <w:iCs/>
                <w:color w:val="000000"/>
                <w:sz w:val="20"/>
                <w:szCs w:val="20"/>
                <w:lang w:eastAsia="pl-PL"/>
              </w:rPr>
            </w:pPr>
            <w:r w:rsidRPr="009F09DE">
              <w:rPr>
                <w:rFonts w:ascii="Arial" w:hAnsi="Arial" w:cs="Arial"/>
                <w:color w:val="0070C0"/>
                <w:sz w:val="16"/>
                <w:szCs w:val="16"/>
              </w:rPr>
              <w:t>b) przyznaniu 0 punktów – w przypadku niespełnienia żadnego z warunków kryterium</w:t>
            </w:r>
          </w:p>
        </w:tc>
        <w:tc>
          <w:tcPr>
            <w:tcW w:w="6095" w:type="dxa"/>
            <w:shd w:val="clear" w:color="auto" w:fill="auto"/>
            <w:noWrap/>
            <w:vAlign w:val="center"/>
            <w:hideMark/>
          </w:tcPr>
          <w:p w14:paraId="53592B2B" w14:textId="77777777" w:rsidR="00284AEE" w:rsidRPr="00321CEF" w:rsidRDefault="00284AEE" w:rsidP="00A81707">
            <w:pPr>
              <w:spacing w:after="0" w:line="240" w:lineRule="auto"/>
              <w:jc w:val="both"/>
              <w:rPr>
                <w:rFonts w:ascii="Arial" w:hAnsi="Arial" w:cs="Arial"/>
                <w:sz w:val="16"/>
                <w:szCs w:val="16"/>
              </w:rPr>
            </w:pPr>
            <w:r w:rsidRPr="00321CEF">
              <w:rPr>
                <w:rFonts w:ascii="Arial" w:eastAsia="Times New Roman" w:hAnsi="Arial" w:cs="Arial"/>
                <w:i/>
                <w:iCs/>
                <w:color w:val="000000"/>
                <w:sz w:val="16"/>
                <w:szCs w:val="16"/>
                <w:lang w:eastAsia="pl-PL"/>
              </w:rPr>
              <w:t> </w:t>
            </w:r>
            <w:r w:rsidRPr="00321CEF">
              <w:rPr>
                <w:rFonts w:ascii="Arial" w:hAnsi="Arial" w:cs="Arial"/>
                <w:sz w:val="16"/>
                <w:szCs w:val="16"/>
              </w:rPr>
              <w:t>W ramach kryterium oceniane będzie, czy określone przez Wnioskodawcę wskaźniki osiągnięcia celów projektu w pełni opisują charakter projektu i mogą zostać osiągnięte przy danych nakładach i założonym sposobie realizacji projektu (realność osiągnięcia wskaźników). Ocena kryterium będzie uwzględniała skalę, zakres i specyfikę projektu.</w:t>
            </w:r>
          </w:p>
          <w:p w14:paraId="1EDA05E3" w14:textId="77777777" w:rsidR="00284AEE" w:rsidRPr="00321CEF" w:rsidRDefault="00284AEE" w:rsidP="00A81707">
            <w:pPr>
              <w:spacing w:after="0" w:line="240" w:lineRule="auto"/>
              <w:jc w:val="both"/>
              <w:rPr>
                <w:rFonts w:ascii="Arial" w:hAnsi="Arial" w:cs="Arial"/>
                <w:sz w:val="16"/>
                <w:szCs w:val="16"/>
              </w:rPr>
            </w:pPr>
            <w:r w:rsidRPr="00321CEF">
              <w:rPr>
                <w:rFonts w:ascii="Arial" w:hAnsi="Arial" w:cs="Arial"/>
                <w:sz w:val="16"/>
                <w:szCs w:val="16"/>
              </w:rPr>
              <w:t>Ocenie podlegać będzie:</w:t>
            </w:r>
          </w:p>
          <w:p w14:paraId="2D209335" w14:textId="77777777" w:rsidR="00284AEE" w:rsidRPr="00321CEF" w:rsidRDefault="00284AEE" w:rsidP="00A81707">
            <w:pPr>
              <w:spacing w:after="0" w:line="240" w:lineRule="auto"/>
              <w:jc w:val="both"/>
              <w:rPr>
                <w:rFonts w:ascii="Arial" w:hAnsi="Arial" w:cs="Arial"/>
                <w:sz w:val="16"/>
                <w:szCs w:val="16"/>
              </w:rPr>
            </w:pPr>
            <w:r w:rsidRPr="00321CEF">
              <w:rPr>
                <w:rFonts w:ascii="Arial" w:hAnsi="Arial" w:cs="Arial"/>
                <w:sz w:val="16"/>
                <w:szCs w:val="16"/>
              </w:rPr>
              <w:t xml:space="preserve">- </w:t>
            </w:r>
            <w:r w:rsidRPr="00321CEF">
              <w:rPr>
                <w:rStyle w:val="hps"/>
                <w:rFonts w:ascii="Arial" w:hAnsi="Arial" w:cs="Arial"/>
                <w:sz w:val="16"/>
                <w:szCs w:val="16"/>
              </w:rPr>
              <w:t>wybór</w:t>
            </w:r>
            <w:r w:rsidRPr="00321CEF">
              <w:rPr>
                <w:rFonts w:ascii="Arial" w:hAnsi="Arial" w:cs="Arial"/>
                <w:sz w:val="16"/>
                <w:szCs w:val="16"/>
              </w:rPr>
              <w:t>, poprawność, kompletność,</w:t>
            </w:r>
            <w:r w:rsidRPr="00321CEF">
              <w:rPr>
                <w:rStyle w:val="hps"/>
                <w:rFonts w:ascii="Arial" w:hAnsi="Arial" w:cs="Arial"/>
                <w:sz w:val="16"/>
                <w:szCs w:val="16"/>
              </w:rPr>
              <w:t xml:space="preserve"> wiarygodność</w:t>
            </w:r>
            <w:r w:rsidRPr="00321CEF">
              <w:rPr>
                <w:rFonts w:ascii="Arial" w:hAnsi="Arial" w:cs="Arial"/>
                <w:sz w:val="16"/>
                <w:szCs w:val="16"/>
              </w:rPr>
              <w:t xml:space="preserve"> </w:t>
            </w:r>
            <w:r w:rsidRPr="00321CEF">
              <w:rPr>
                <w:rStyle w:val="hps"/>
                <w:rFonts w:ascii="Arial" w:hAnsi="Arial" w:cs="Arial"/>
                <w:sz w:val="16"/>
                <w:szCs w:val="16"/>
              </w:rPr>
              <w:t>wskaźników</w:t>
            </w:r>
            <w:r w:rsidRPr="00321CEF">
              <w:rPr>
                <w:rFonts w:ascii="Arial" w:hAnsi="Arial" w:cs="Arial"/>
                <w:sz w:val="16"/>
                <w:szCs w:val="16"/>
              </w:rPr>
              <w:t xml:space="preserve"> </w:t>
            </w:r>
            <w:r w:rsidRPr="00321CEF">
              <w:rPr>
                <w:rStyle w:val="hps"/>
                <w:rFonts w:ascii="Arial" w:hAnsi="Arial" w:cs="Arial"/>
                <w:sz w:val="16"/>
                <w:szCs w:val="16"/>
              </w:rPr>
              <w:t>i ich wpływ na</w:t>
            </w:r>
            <w:r w:rsidRPr="00321CEF">
              <w:rPr>
                <w:rFonts w:ascii="Arial" w:hAnsi="Arial" w:cs="Arial"/>
                <w:sz w:val="16"/>
                <w:szCs w:val="16"/>
              </w:rPr>
              <w:t xml:space="preserve"> </w:t>
            </w:r>
            <w:r w:rsidRPr="00321CEF">
              <w:rPr>
                <w:rStyle w:val="hps"/>
                <w:rFonts w:ascii="Arial" w:hAnsi="Arial" w:cs="Arial"/>
                <w:sz w:val="16"/>
                <w:szCs w:val="16"/>
              </w:rPr>
              <w:t>cele</w:t>
            </w:r>
            <w:r w:rsidRPr="00321CEF">
              <w:rPr>
                <w:rFonts w:ascii="Arial" w:hAnsi="Arial" w:cs="Arial"/>
                <w:sz w:val="16"/>
                <w:szCs w:val="16"/>
              </w:rPr>
              <w:t xml:space="preserve"> </w:t>
            </w:r>
            <w:r w:rsidRPr="00321CEF">
              <w:rPr>
                <w:rStyle w:val="hps"/>
                <w:rFonts w:ascii="Arial" w:hAnsi="Arial" w:cs="Arial"/>
                <w:sz w:val="16"/>
                <w:szCs w:val="16"/>
              </w:rPr>
              <w:t>określone</w:t>
            </w:r>
            <w:r w:rsidRPr="00321CEF">
              <w:rPr>
                <w:rFonts w:ascii="Arial" w:hAnsi="Arial" w:cs="Arial"/>
                <w:sz w:val="16"/>
                <w:szCs w:val="16"/>
              </w:rPr>
              <w:t xml:space="preserve"> </w:t>
            </w:r>
            <w:r w:rsidRPr="00321CEF">
              <w:rPr>
                <w:rStyle w:val="hps"/>
                <w:rFonts w:ascii="Arial" w:hAnsi="Arial" w:cs="Arial"/>
                <w:sz w:val="16"/>
                <w:szCs w:val="16"/>
              </w:rPr>
              <w:t>w WRPO 2014+,</w:t>
            </w:r>
          </w:p>
          <w:p w14:paraId="55BC2581" w14:textId="77777777" w:rsidR="00284AEE" w:rsidRPr="00321CEF" w:rsidRDefault="00284AEE" w:rsidP="00A81707">
            <w:pPr>
              <w:spacing w:after="0" w:line="240" w:lineRule="auto"/>
              <w:jc w:val="both"/>
              <w:rPr>
                <w:rFonts w:ascii="Arial" w:eastAsia="Times New Roman" w:hAnsi="Arial" w:cs="Arial"/>
                <w:i/>
                <w:iCs/>
                <w:color w:val="000000"/>
                <w:sz w:val="16"/>
                <w:szCs w:val="16"/>
                <w:lang w:eastAsia="pl-PL"/>
              </w:rPr>
            </w:pPr>
            <w:r w:rsidRPr="00321CEF">
              <w:rPr>
                <w:rFonts w:ascii="Arial" w:hAnsi="Arial" w:cs="Arial"/>
                <w:sz w:val="16"/>
                <w:szCs w:val="16"/>
              </w:rPr>
              <w:t>- wpływ wartości docelowych wskaźników w projekcie na wartości docelowe wskaźników programowych wybranych do Ram Wykonania.</w:t>
            </w:r>
          </w:p>
        </w:tc>
      </w:tr>
      <w:tr w:rsidR="00284AEE" w:rsidRPr="00B55EE1" w14:paraId="4C65B97A" w14:textId="77777777" w:rsidTr="00A81707">
        <w:trPr>
          <w:trHeight w:val="508"/>
        </w:trPr>
        <w:tc>
          <w:tcPr>
            <w:tcW w:w="851" w:type="dxa"/>
            <w:shd w:val="clear" w:color="000000" w:fill="E6E6E6"/>
            <w:noWrap/>
            <w:vAlign w:val="center"/>
            <w:hideMark/>
          </w:tcPr>
          <w:p w14:paraId="11461C17" w14:textId="77777777" w:rsidR="00284AEE" w:rsidRPr="00B55EE1" w:rsidRDefault="00284AEE"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4111" w:type="dxa"/>
            <w:shd w:val="clear" w:color="auto" w:fill="auto"/>
            <w:vAlign w:val="center"/>
            <w:hideMark/>
          </w:tcPr>
          <w:p w14:paraId="49B05401" w14:textId="77777777" w:rsidR="00284AEE" w:rsidRPr="00321CEF" w:rsidRDefault="00284AEE" w:rsidP="00A81707">
            <w:pPr>
              <w:autoSpaceDE w:val="0"/>
              <w:autoSpaceDN w:val="0"/>
              <w:adjustRightInd w:val="0"/>
              <w:spacing w:after="0" w:line="240" w:lineRule="auto"/>
              <w:jc w:val="both"/>
              <w:rPr>
                <w:rFonts w:ascii="Arial" w:hAnsi="Arial" w:cs="Arial"/>
                <w:strike/>
                <w:sz w:val="18"/>
                <w:szCs w:val="18"/>
              </w:rPr>
            </w:pPr>
            <w:r w:rsidRPr="00321CEF">
              <w:rPr>
                <w:rFonts w:ascii="Arial" w:hAnsi="Arial" w:cs="Arial"/>
                <w:sz w:val="18"/>
                <w:szCs w:val="18"/>
              </w:rPr>
              <w:t>1</w:t>
            </w:r>
            <w:r>
              <w:rPr>
                <w:rFonts w:ascii="Arial" w:hAnsi="Arial" w:cs="Arial"/>
                <w:sz w:val="18"/>
                <w:szCs w:val="18"/>
              </w:rPr>
              <w:t>7</w:t>
            </w:r>
            <w:r w:rsidRPr="00321CEF">
              <w:rPr>
                <w:rFonts w:ascii="Arial" w:hAnsi="Arial" w:cs="Arial"/>
                <w:sz w:val="18"/>
                <w:szCs w:val="18"/>
              </w:rPr>
              <w:t>. Wpływ projektu na wdrażanie zasad horyzontalnych</w:t>
            </w:r>
            <w:r w:rsidRPr="00321CEF">
              <w:rPr>
                <w:rFonts w:ascii="Arial" w:hAnsi="Arial" w:cs="Arial"/>
                <w:strike/>
                <w:sz w:val="18"/>
                <w:szCs w:val="18"/>
              </w:rPr>
              <w:t>.</w:t>
            </w:r>
          </w:p>
          <w:p w14:paraId="0C93864E" w14:textId="77777777" w:rsidR="00284AEE" w:rsidRPr="00321CEF" w:rsidRDefault="00284AEE" w:rsidP="00A81707">
            <w:pPr>
              <w:autoSpaceDE w:val="0"/>
              <w:autoSpaceDN w:val="0"/>
              <w:adjustRightInd w:val="0"/>
              <w:spacing w:after="0" w:line="240" w:lineRule="auto"/>
              <w:jc w:val="both"/>
              <w:rPr>
                <w:rFonts w:ascii="Arial" w:hAnsi="Arial" w:cs="Arial"/>
                <w:sz w:val="18"/>
                <w:szCs w:val="18"/>
              </w:rPr>
            </w:pPr>
            <w:r w:rsidRPr="00321CEF">
              <w:rPr>
                <w:rFonts w:ascii="Arial" w:hAnsi="Arial" w:cs="Arial"/>
                <w:sz w:val="18"/>
                <w:szCs w:val="18"/>
              </w:rPr>
              <w:t>- wpływ neutralny – 0 pkt.</w:t>
            </w:r>
          </w:p>
          <w:p w14:paraId="12940CF2" w14:textId="77777777" w:rsidR="00284AEE" w:rsidRPr="00321CEF" w:rsidRDefault="00284AEE" w:rsidP="00A81707">
            <w:pPr>
              <w:autoSpaceDE w:val="0"/>
              <w:autoSpaceDN w:val="0"/>
              <w:adjustRightInd w:val="0"/>
              <w:spacing w:after="0" w:line="240" w:lineRule="auto"/>
              <w:jc w:val="both"/>
              <w:rPr>
                <w:rFonts w:ascii="Arial" w:hAnsi="Arial" w:cs="Arial"/>
                <w:sz w:val="18"/>
                <w:szCs w:val="18"/>
              </w:rPr>
            </w:pPr>
            <w:r w:rsidRPr="00321CEF">
              <w:rPr>
                <w:rFonts w:ascii="Arial" w:hAnsi="Arial" w:cs="Arial"/>
                <w:sz w:val="18"/>
                <w:szCs w:val="18"/>
              </w:rPr>
              <w:t>- pozytywny wpływ na jedną z zasad horyzontalnych – 1 pkt.</w:t>
            </w:r>
          </w:p>
          <w:p w14:paraId="54C152A4" w14:textId="77777777" w:rsidR="00284AEE" w:rsidRPr="00321CEF" w:rsidRDefault="00284AEE" w:rsidP="00A81707">
            <w:pPr>
              <w:autoSpaceDE w:val="0"/>
              <w:autoSpaceDN w:val="0"/>
              <w:adjustRightInd w:val="0"/>
              <w:spacing w:after="0" w:line="240" w:lineRule="auto"/>
              <w:jc w:val="both"/>
              <w:rPr>
                <w:rFonts w:ascii="Arial" w:hAnsi="Arial" w:cs="Arial"/>
                <w:sz w:val="18"/>
                <w:szCs w:val="18"/>
              </w:rPr>
            </w:pPr>
            <w:r w:rsidRPr="00321CEF">
              <w:rPr>
                <w:rFonts w:ascii="Arial" w:hAnsi="Arial" w:cs="Arial"/>
                <w:sz w:val="18"/>
                <w:szCs w:val="18"/>
              </w:rPr>
              <w:t>- pozytywny wpływ na dwie zasady horyzontalne – 2 pkt.</w:t>
            </w:r>
            <w:r w:rsidRPr="00321CEF">
              <w:rPr>
                <w:rFonts w:ascii="Arial" w:hAnsi="Arial" w:cs="Arial"/>
                <w:sz w:val="18"/>
                <w:szCs w:val="18"/>
              </w:rPr>
              <w:tab/>
            </w:r>
          </w:p>
          <w:p w14:paraId="178C364C" w14:textId="77777777" w:rsidR="00284AEE" w:rsidRPr="00321CEF" w:rsidRDefault="00284AEE" w:rsidP="00A81707">
            <w:pPr>
              <w:spacing w:after="0" w:line="240" w:lineRule="auto"/>
              <w:jc w:val="both"/>
              <w:rPr>
                <w:rFonts w:ascii="Arial" w:eastAsia="Times New Roman" w:hAnsi="Arial" w:cs="Arial"/>
                <w:color w:val="000000"/>
                <w:sz w:val="18"/>
                <w:szCs w:val="18"/>
                <w:lang w:eastAsia="pl-PL"/>
              </w:rPr>
            </w:pPr>
            <w:r w:rsidRPr="00321CEF">
              <w:rPr>
                <w:rFonts w:ascii="Arial" w:hAnsi="Arial" w:cs="Arial"/>
                <w:sz w:val="18"/>
                <w:szCs w:val="18"/>
              </w:rPr>
              <w:t>- pozytywny wpływ na trzy lub więcej zasad horyzontalnych – 3 pkt.</w:t>
            </w:r>
          </w:p>
        </w:tc>
        <w:tc>
          <w:tcPr>
            <w:tcW w:w="2693" w:type="dxa"/>
            <w:shd w:val="clear" w:color="auto" w:fill="auto"/>
            <w:noWrap/>
            <w:vAlign w:val="center"/>
            <w:hideMark/>
          </w:tcPr>
          <w:p w14:paraId="3EB0DB31" w14:textId="77777777" w:rsidR="00284AEE" w:rsidRDefault="00284AEE" w:rsidP="00A81707">
            <w:pPr>
              <w:spacing w:after="0" w:line="240" w:lineRule="auto"/>
              <w:jc w:val="center"/>
              <w:rPr>
                <w:rFonts w:ascii="Arial" w:eastAsia="Times New Roman" w:hAnsi="Arial" w:cs="Arial"/>
                <w:i/>
                <w:iCs/>
                <w:color w:val="000000"/>
                <w:sz w:val="20"/>
                <w:szCs w:val="20"/>
                <w:lang w:eastAsia="pl-PL"/>
              </w:rPr>
            </w:pPr>
            <w:r w:rsidRPr="000C677D">
              <w:rPr>
                <w:rFonts w:ascii="Arial" w:eastAsia="Times New Roman" w:hAnsi="Arial" w:cs="Arial"/>
                <w:i/>
                <w:color w:val="000000"/>
                <w:sz w:val="20"/>
                <w:szCs w:val="20"/>
                <w:lang w:eastAsia="pl-PL"/>
              </w:rPr>
              <w:t>premiujące (ocena merytoryczna)</w:t>
            </w:r>
            <w:r w:rsidRPr="00273DB1">
              <w:rPr>
                <w:rFonts w:ascii="Arial" w:eastAsia="Times New Roman" w:hAnsi="Arial" w:cs="Arial"/>
                <w:i/>
                <w:iCs/>
                <w:color w:val="000000"/>
                <w:sz w:val="20"/>
                <w:szCs w:val="20"/>
                <w:lang w:eastAsia="pl-PL"/>
              </w:rPr>
              <w:t> </w:t>
            </w:r>
          </w:p>
          <w:p w14:paraId="1FF30943" w14:textId="77777777" w:rsidR="009F09DE" w:rsidRDefault="009F09DE" w:rsidP="00A81707">
            <w:pPr>
              <w:spacing w:after="0" w:line="240" w:lineRule="auto"/>
              <w:jc w:val="center"/>
              <w:rPr>
                <w:rFonts w:ascii="Arial" w:eastAsia="Times New Roman" w:hAnsi="Arial" w:cs="Arial"/>
                <w:i/>
                <w:iCs/>
                <w:color w:val="000000"/>
                <w:sz w:val="20"/>
                <w:szCs w:val="20"/>
                <w:lang w:eastAsia="pl-PL"/>
              </w:rPr>
            </w:pPr>
          </w:p>
          <w:p w14:paraId="49B70F07" w14:textId="77777777" w:rsidR="009F09DE" w:rsidRPr="009F09DE" w:rsidRDefault="009F09DE" w:rsidP="009F09DE">
            <w:pPr>
              <w:jc w:val="center"/>
              <w:rPr>
                <w:rFonts w:ascii="Arial" w:hAnsi="Arial" w:cs="Arial"/>
                <w:color w:val="0070C0"/>
                <w:sz w:val="20"/>
                <w:szCs w:val="20"/>
              </w:rPr>
            </w:pPr>
            <w:r w:rsidRPr="009F09DE">
              <w:rPr>
                <w:rFonts w:ascii="Arial" w:hAnsi="Arial" w:cs="Arial"/>
                <w:color w:val="0070C0"/>
                <w:sz w:val="20"/>
                <w:szCs w:val="20"/>
              </w:rPr>
              <w:t>0/1/2/3</w:t>
            </w:r>
          </w:p>
          <w:p w14:paraId="0EC86885" w14:textId="77777777" w:rsidR="009F09DE" w:rsidRPr="009F09DE" w:rsidRDefault="009F09DE" w:rsidP="009F09DE">
            <w:pPr>
              <w:jc w:val="center"/>
              <w:rPr>
                <w:rFonts w:ascii="Arial" w:hAnsi="Arial" w:cs="Arial"/>
                <w:color w:val="0070C0"/>
                <w:sz w:val="20"/>
                <w:szCs w:val="20"/>
              </w:rPr>
            </w:pPr>
          </w:p>
          <w:p w14:paraId="395E7C26" w14:textId="77777777" w:rsidR="009F09DE" w:rsidRPr="009F09DE" w:rsidRDefault="009F09DE" w:rsidP="009F09DE">
            <w:pPr>
              <w:autoSpaceDE w:val="0"/>
              <w:autoSpaceDN w:val="0"/>
              <w:adjustRightInd w:val="0"/>
              <w:jc w:val="center"/>
              <w:rPr>
                <w:rFonts w:ascii="Arial" w:hAnsi="Arial" w:cs="Arial"/>
                <w:color w:val="0070C0"/>
                <w:sz w:val="16"/>
                <w:szCs w:val="16"/>
              </w:rPr>
            </w:pPr>
            <w:r w:rsidRPr="009F09DE">
              <w:rPr>
                <w:rFonts w:ascii="Arial" w:hAnsi="Arial" w:cs="Arial"/>
                <w:color w:val="0070C0"/>
                <w:sz w:val="16"/>
                <w:szCs w:val="16"/>
              </w:rPr>
              <w:t>Ocena kryterium będzie polegała na:</w:t>
            </w:r>
          </w:p>
          <w:p w14:paraId="78CDA2BB" w14:textId="77777777" w:rsidR="009F09DE" w:rsidRPr="009F09DE" w:rsidRDefault="009F09DE" w:rsidP="009F09DE">
            <w:pPr>
              <w:autoSpaceDE w:val="0"/>
              <w:autoSpaceDN w:val="0"/>
              <w:adjustRightInd w:val="0"/>
              <w:jc w:val="center"/>
              <w:rPr>
                <w:rFonts w:ascii="Arial" w:hAnsi="Arial" w:cs="Arial"/>
                <w:color w:val="0070C0"/>
                <w:sz w:val="16"/>
                <w:szCs w:val="16"/>
              </w:rPr>
            </w:pPr>
            <w:r w:rsidRPr="009F09DE">
              <w:rPr>
                <w:rFonts w:ascii="Arial" w:hAnsi="Arial" w:cs="Arial"/>
                <w:color w:val="0070C0"/>
                <w:sz w:val="16"/>
                <w:szCs w:val="16"/>
              </w:rPr>
              <w:t>a) przyznaniu zdefiniowanej z góry liczby punktów (maksymalnie można przyznać   3 pkt.),</w:t>
            </w:r>
          </w:p>
          <w:p w14:paraId="790BB77B" w14:textId="03E8D37A" w:rsidR="009F09DE" w:rsidRPr="00273DB1" w:rsidRDefault="009F09DE" w:rsidP="009F09DE">
            <w:pPr>
              <w:spacing w:after="0" w:line="240" w:lineRule="auto"/>
              <w:jc w:val="center"/>
              <w:rPr>
                <w:rFonts w:ascii="Arial" w:eastAsia="Times New Roman" w:hAnsi="Arial" w:cs="Arial"/>
                <w:i/>
                <w:iCs/>
                <w:color w:val="000000"/>
                <w:sz w:val="20"/>
                <w:szCs w:val="20"/>
                <w:lang w:eastAsia="pl-PL"/>
              </w:rPr>
            </w:pPr>
            <w:r w:rsidRPr="009F09DE">
              <w:rPr>
                <w:rFonts w:ascii="Arial" w:hAnsi="Arial" w:cs="Arial"/>
                <w:color w:val="0070C0"/>
                <w:sz w:val="16"/>
                <w:szCs w:val="16"/>
              </w:rPr>
              <w:t>b) przyznaniu 0 punktów – w przypadku wpływu neutralnego</w:t>
            </w:r>
          </w:p>
        </w:tc>
        <w:tc>
          <w:tcPr>
            <w:tcW w:w="6095" w:type="dxa"/>
            <w:tcBorders>
              <w:top w:val="single" w:sz="4" w:space="0" w:color="auto"/>
              <w:left w:val="single" w:sz="4" w:space="0" w:color="auto"/>
              <w:bottom w:val="single" w:sz="4" w:space="0" w:color="auto"/>
              <w:right w:val="single" w:sz="4" w:space="0" w:color="auto"/>
            </w:tcBorders>
            <w:noWrap/>
            <w:vAlign w:val="center"/>
            <w:hideMark/>
          </w:tcPr>
          <w:p w14:paraId="518ADA86" w14:textId="77777777" w:rsidR="00284AEE" w:rsidRPr="00321CEF" w:rsidRDefault="00284AEE" w:rsidP="00A81707">
            <w:pPr>
              <w:spacing w:after="0" w:line="240" w:lineRule="auto"/>
              <w:jc w:val="both"/>
              <w:rPr>
                <w:rFonts w:ascii="Arial" w:hAnsi="Arial" w:cs="Arial"/>
                <w:sz w:val="16"/>
                <w:szCs w:val="16"/>
              </w:rPr>
            </w:pPr>
            <w:r w:rsidRPr="00321CEF">
              <w:rPr>
                <w:rFonts w:ascii="Arial" w:hAnsi="Arial" w:cs="Arial"/>
                <w:sz w:val="16"/>
                <w:szCs w:val="16"/>
              </w:rPr>
              <w:t xml:space="preserve">W ramach kryterium punkty zostaną przyznane za wykazanie </w:t>
            </w:r>
            <w:r w:rsidRPr="00321CEF">
              <w:rPr>
                <w:rFonts w:ascii="Arial" w:hAnsi="Arial" w:cs="Arial"/>
                <w:b/>
                <w:bCs/>
                <w:sz w:val="16"/>
                <w:szCs w:val="16"/>
              </w:rPr>
              <w:t>pozytywnego wpływu</w:t>
            </w:r>
            <w:r w:rsidRPr="00321CEF">
              <w:rPr>
                <w:rFonts w:ascii="Arial" w:hAnsi="Arial" w:cs="Arial"/>
                <w:sz w:val="16"/>
                <w:szCs w:val="16"/>
              </w:rPr>
              <w:t xml:space="preserve"> na następujące zasady horyzontalne:</w:t>
            </w:r>
          </w:p>
          <w:p w14:paraId="56EE35CC" w14:textId="77777777" w:rsidR="00284AEE" w:rsidRPr="00321CEF" w:rsidRDefault="00284AEE" w:rsidP="00A81707">
            <w:pPr>
              <w:spacing w:after="0" w:line="240" w:lineRule="auto"/>
              <w:jc w:val="both"/>
              <w:rPr>
                <w:rFonts w:ascii="Arial" w:hAnsi="Arial" w:cs="Arial"/>
                <w:sz w:val="16"/>
                <w:szCs w:val="16"/>
              </w:rPr>
            </w:pPr>
            <w:r w:rsidRPr="00321CEF">
              <w:rPr>
                <w:rFonts w:ascii="Arial" w:hAnsi="Arial" w:cs="Arial"/>
                <w:sz w:val="16"/>
                <w:szCs w:val="16"/>
              </w:rPr>
              <w:t xml:space="preserve">- </w:t>
            </w:r>
            <w:r w:rsidRPr="00321CEF">
              <w:rPr>
                <w:rFonts w:ascii="Arial" w:hAnsi="Arial" w:cs="Arial"/>
                <w:b/>
                <w:bCs/>
                <w:sz w:val="16"/>
                <w:szCs w:val="16"/>
              </w:rPr>
              <w:t>zrównoważony rozwój</w:t>
            </w:r>
            <w:r w:rsidRPr="00321CEF">
              <w:rPr>
                <w:rFonts w:ascii="Arial" w:hAnsi="Arial" w:cs="Arial"/>
                <w:sz w:val="16"/>
                <w:szCs w:val="16"/>
              </w:rPr>
              <w:t xml:space="preserve"> (zgodność projektu z zasadą zrównoważonego rozwoju dotyczy takich obszarów jak: przestrzeganie wymogów ochrony środowiska, efektywne gospodarowanie zasobami, dostosowanie do zmian klimatu i łagodzenie jego skutków, zachowanie różnorodności biologicznej, odporność na klęski żywiołowe oraz zapobieganie ryzyku i zarządzanie ryzykiem związanym z ochroną środowiska),</w:t>
            </w:r>
          </w:p>
          <w:p w14:paraId="0B92BB43" w14:textId="77777777" w:rsidR="00284AEE" w:rsidRPr="00321CEF" w:rsidRDefault="00284AEE" w:rsidP="00A81707">
            <w:pPr>
              <w:spacing w:after="0" w:line="240" w:lineRule="auto"/>
              <w:jc w:val="both"/>
              <w:rPr>
                <w:rFonts w:ascii="Arial" w:hAnsi="Arial" w:cs="Arial"/>
                <w:sz w:val="16"/>
                <w:szCs w:val="16"/>
              </w:rPr>
            </w:pPr>
            <w:r w:rsidRPr="00321CEF">
              <w:rPr>
                <w:rFonts w:ascii="Arial" w:hAnsi="Arial" w:cs="Arial"/>
                <w:sz w:val="16"/>
                <w:szCs w:val="16"/>
              </w:rPr>
              <w:t xml:space="preserve">- </w:t>
            </w:r>
            <w:r w:rsidRPr="00321CEF">
              <w:rPr>
                <w:rFonts w:ascii="Arial" w:hAnsi="Arial" w:cs="Arial"/>
                <w:b/>
                <w:bCs/>
                <w:sz w:val="16"/>
                <w:szCs w:val="16"/>
              </w:rPr>
              <w:t>polityka społeczeństwa informacyjnego</w:t>
            </w:r>
            <w:r w:rsidRPr="00321CEF">
              <w:rPr>
                <w:rFonts w:ascii="Arial" w:hAnsi="Arial" w:cs="Arial"/>
                <w:sz w:val="16"/>
                <w:szCs w:val="16"/>
              </w:rPr>
              <w:t xml:space="preserve"> (realizacja polityki społeczeństwa informacyjnego polega na upowszechnianiu nowoczesnych technologii informacyjnych w życiu codziennym obywateli, przedsiębiorstw i administracji publicznej),</w:t>
            </w:r>
          </w:p>
          <w:p w14:paraId="1726BF40" w14:textId="77777777" w:rsidR="00284AEE" w:rsidRPr="00321CEF" w:rsidRDefault="00284AEE" w:rsidP="00A81707">
            <w:pPr>
              <w:spacing w:after="0" w:line="240" w:lineRule="auto"/>
              <w:jc w:val="both"/>
              <w:rPr>
                <w:rFonts w:ascii="Arial" w:hAnsi="Arial" w:cs="Arial"/>
                <w:sz w:val="16"/>
                <w:szCs w:val="16"/>
              </w:rPr>
            </w:pPr>
            <w:r w:rsidRPr="00321CEF">
              <w:rPr>
                <w:rFonts w:ascii="Arial" w:hAnsi="Arial" w:cs="Arial"/>
                <w:sz w:val="16"/>
                <w:szCs w:val="16"/>
              </w:rPr>
              <w:t xml:space="preserve">- </w:t>
            </w:r>
            <w:r w:rsidRPr="00321CEF">
              <w:rPr>
                <w:rFonts w:ascii="Arial" w:hAnsi="Arial" w:cs="Arial"/>
                <w:b/>
                <w:bCs/>
                <w:sz w:val="16"/>
                <w:szCs w:val="16"/>
              </w:rPr>
              <w:t>zachowanie zasad polityki przestrzennej</w:t>
            </w:r>
            <w:r w:rsidRPr="00321CEF">
              <w:rPr>
                <w:rFonts w:ascii="Arial" w:hAnsi="Arial" w:cs="Arial"/>
                <w:sz w:val="16"/>
                <w:szCs w:val="16"/>
              </w:rPr>
              <w:t xml:space="preserve"> (czy inwestycja uwzględnia czynniki kształtowania przestrzeni, w szczególności, czy inwestycja dotyczy ponownego wykorzystania terenów, np. poprzemysłowych, zdegradowanych, powojskowych (tzw. inwestycje typu brown-field), dopasowanie inwestycji do otoczenia z poszanowaniem kontekstu przyrodniczego, kulturowego i społecznego),</w:t>
            </w:r>
          </w:p>
          <w:p w14:paraId="4483BFC9" w14:textId="77777777" w:rsidR="00284AEE" w:rsidRPr="00321CEF" w:rsidRDefault="00284AEE" w:rsidP="00A81707">
            <w:pPr>
              <w:spacing w:after="0" w:line="240" w:lineRule="auto"/>
              <w:jc w:val="both"/>
              <w:rPr>
                <w:rFonts w:ascii="Arial" w:hAnsi="Arial" w:cs="Arial"/>
                <w:sz w:val="16"/>
                <w:szCs w:val="16"/>
              </w:rPr>
            </w:pPr>
            <w:r w:rsidRPr="00321CEF">
              <w:rPr>
                <w:rFonts w:ascii="Arial" w:hAnsi="Arial" w:cs="Arial"/>
                <w:sz w:val="16"/>
                <w:szCs w:val="16"/>
              </w:rPr>
              <w:t xml:space="preserve">- </w:t>
            </w:r>
            <w:r w:rsidRPr="00321CEF">
              <w:rPr>
                <w:rFonts w:ascii="Arial" w:hAnsi="Arial" w:cs="Arial"/>
                <w:b/>
                <w:bCs/>
                <w:sz w:val="16"/>
                <w:szCs w:val="16"/>
              </w:rPr>
              <w:t xml:space="preserve">deinstytucjonalizacja </w:t>
            </w:r>
            <w:r w:rsidRPr="00321CEF">
              <w:rPr>
                <w:rFonts w:ascii="Arial" w:hAnsi="Arial" w:cs="Arial"/>
                <w:sz w:val="16"/>
                <w:szCs w:val="16"/>
              </w:rPr>
              <w:t>(proces przejścia od opieki instytucjonalnej do usług świadczonych w lokalnej społeczności, realizowany zgodnie z „Ogólnopolskimi wytycznymi dotyczącymi przejścia od opieki instytucjonalnej do opieki świadczonej na poziomie lokalnych społeczności”).</w:t>
            </w:r>
          </w:p>
          <w:p w14:paraId="0D614B14" w14:textId="77777777" w:rsidR="00284AEE" w:rsidRPr="00321CEF" w:rsidRDefault="00284AEE" w:rsidP="00A81707">
            <w:pPr>
              <w:spacing w:after="0" w:line="240" w:lineRule="auto"/>
              <w:jc w:val="both"/>
              <w:rPr>
                <w:rFonts w:ascii="Arial" w:hAnsi="Arial" w:cs="Arial"/>
                <w:sz w:val="16"/>
                <w:szCs w:val="16"/>
              </w:rPr>
            </w:pPr>
          </w:p>
          <w:p w14:paraId="6889F590" w14:textId="77777777" w:rsidR="00284AEE" w:rsidRPr="00321CEF" w:rsidRDefault="00284AEE" w:rsidP="00A81707">
            <w:pPr>
              <w:spacing w:after="0" w:line="240" w:lineRule="auto"/>
              <w:jc w:val="both"/>
              <w:rPr>
                <w:rFonts w:ascii="Arial" w:hAnsi="Arial" w:cs="Arial"/>
                <w:sz w:val="16"/>
                <w:szCs w:val="16"/>
              </w:rPr>
            </w:pPr>
            <w:r w:rsidRPr="00321CEF">
              <w:rPr>
                <w:rFonts w:ascii="Arial" w:hAnsi="Arial" w:cs="Arial"/>
                <w:sz w:val="16"/>
                <w:szCs w:val="16"/>
              </w:rPr>
              <w:t xml:space="preserve">Udowadniając pozytywny wpływ na w/w zasady horyzontalne, wnioskodawca powinien wskazać </w:t>
            </w:r>
            <w:r w:rsidRPr="00321CEF">
              <w:rPr>
                <w:rFonts w:ascii="Arial" w:hAnsi="Arial" w:cs="Arial"/>
                <w:b/>
                <w:bCs/>
                <w:sz w:val="16"/>
                <w:szCs w:val="16"/>
              </w:rPr>
              <w:t>konkretne zastosowanie</w:t>
            </w:r>
            <w:r w:rsidRPr="00321CEF">
              <w:rPr>
                <w:rFonts w:ascii="Arial" w:hAnsi="Arial" w:cs="Arial"/>
                <w:sz w:val="16"/>
                <w:szCs w:val="16"/>
              </w:rPr>
              <w:t xml:space="preserve"> danej zasady w praktyce - w wyniku realizacji danego projektu.</w:t>
            </w:r>
          </w:p>
          <w:p w14:paraId="0F9E711A" w14:textId="77777777" w:rsidR="00284AEE" w:rsidRPr="00321CEF" w:rsidRDefault="00284AEE" w:rsidP="00A81707">
            <w:pPr>
              <w:spacing w:after="0" w:line="240" w:lineRule="auto"/>
              <w:jc w:val="both"/>
              <w:rPr>
                <w:rFonts w:ascii="Arial" w:eastAsia="Times New Roman" w:hAnsi="Arial" w:cs="Arial"/>
                <w:i/>
                <w:iCs/>
                <w:color w:val="000000"/>
                <w:sz w:val="16"/>
                <w:szCs w:val="16"/>
                <w:lang w:eastAsia="pl-PL"/>
              </w:rPr>
            </w:pPr>
            <w:r w:rsidRPr="00321CEF">
              <w:rPr>
                <w:rFonts w:ascii="Arial" w:hAnsi="Arial" w:cs="Arial"/>
                <w:b/>
                <w:bCs/>
                <w:sz w:val="16"/>
                <w:szCs w:val="16"/>
              </w:rPr>
              <w:t>Pozytywny wpływ na promowanie równości szans kobiet i mężczyzn oraz zapobieganie dyskryminacji jest warunkiem obligatoryjnym (dostępu), z tego względu nie podlega premii punktowej w ramach niniejszego kryterium.</w:t>
            </w:r>
          </w:p>
        </w:tc>
      </w:tr>
      <w:tr w:rsidR="00284AEE" w:rsidRPr="00B55EE1" w14:paraId="5D651756" w14:textId="77777777" w:rsidTr="00A81707">
        <w:trPr>
          <w:trHeight w:val="508"/>
        </w:trPr>
        <w:tc>
          <w:tcPr>
            <w:tcW w:w="851" w:type="dxa"/>
            <w:shd w:val="clear" w:color="000000" w:fill="E6E6E6"/>
            <w:noWrap/>
            <w:vAlign w:val="center"/>
          </w:tcPr>
          <w:p w14:paraId="75895EA6" w14:textId="77777777" w:rsidR="00284AEE" w:rsidRDefault="00284AEE"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4111" w:type="dxa"/>
            <w:shd w:val="clear" w:color="auto" w:fill="auto"/>
            <w:vAlign w:val="center"/>
          </w:tcPr>
          <w:p w14:paraId="320104A3" w14:textId="77777777" w:rsidR="00284AEE" w:rsidRPr="00321CEF" w:rsidRDefault="00284AEE" w:rsidP="00A81707">
            <w:pPr>
              <w:autoSpaceDE w:val="0"/>
              <w:autoSpaceDN w:val="0"/>
              <w:adjustRightInd w:val="0"/>
              <w:spacing w:after="0" w:line="240" w:lineRule="auto"/>
              <w:jc w:val="both"/>
              <w:rPr>
                <w:rFonts w:ascii="Arial" w:hAnsi="Arial" w:cs="Arial"/>
                <w:sz w:val="18"/>
                <w:szCs w:val="18"/>
              </w:rPr>
            </w:pPr>
            <w:r w:rsidRPr="00321CEF">
              <w:rPr>
                <w:rFonts w:ascii="Arial" w:hAnsi="Arial" w:cs="Arial"/>
                <w:sz w:val="18"/>
                <w:szCs w:val="18"/>
              </w:rPr>
              <w:t>2</w:t>
            </w:r>
            <w:r>
              <w:rPr>
                <w:rFonts w:ascii="Arial" w:hAnsi="Arial" w:cs="Arial"/>
                <w:sz w:val="18"/>
                <w:szCs w:val="18"/>
              </w:rPr>
              <w:t>2</w:t>
            </w:r>
            <w:r w:rsidRPr="00321CEF">
              <w:rPr>
                <w:rFonts w:ascii="Arial" w:hAnsi="Arial" w:cs="Arial"/>
                <w:sz w:val="18"/>
                <w:szCs w:val="18"/>
              </w:rPr>
              <w:t>. Oddziaływanie projektu:</w:t>
            </w:r>
          </w:p>
          <w:p w14:paraId="6C1B9E47" w14:textId="77777777" w:rsidR="00284AEE" w:rsidRPr="00321CEF" w:rsidRDefault="00284AEE" w:rsidP="00A81707">
            <w:pPr>
              <w:autoSpaceDE w:val="0"/>
              <w:autoSpaceDN w:val="0"/>
              <w:adjustRightInd w:val="0"/>
              <w:spacing w:after="0" w:line="240" w:lineRule="auto"/>
              <w:jc w:val="both"/>
              <w:rPr>
                <w:rFonts w:ascii="Arial" w:hAnsi="Arial" w:cs="Arial"/>
                <w:sz w:val="18"/>
                <w:szCs w:val="18"/>
              </w:rPr>
            </w:pPr>
            <w:r w:rsidRPr="00321CEF">
              <w:rPr>
                <w:rFonts w:ascii="Arial" w:hAnsi="Arial" w:cs="Arial"/>
                <w:sz w:val="18"/>
                <w:szCs w:val="18"/>
              </w:rPr>
              <w:t>-regionalne – 10 pkt.</w:t>
            </w:r>
          </w:p>
          <w:p w14:paraId="7A940B6A" w14:textId="77777777" w:rsidR="00284AEE" w:rsidRPr="00321CEF" w:rsidRDefault="00284AEE" w:rsidP="00A81707">
            <w:pPr>
              <w:autoSpaceDE w:val="0"/>
              <w:autoSpaceDN w:val="0"/>
              <w:adjustRightInd w:val="0"/>
              <w:spacing w:after="0" w:line="240" w:lineRule="auto"/>
              <w:jc w:val="both"/>
              <w:rPr>
                <w:rFonts w:ascii="Arial" w:hAnsi="Arial" w:cs="Arial"/>
                <w:sz w:val="18"/>
                <w:szCs w:val="18"/>
              </w:rPr>
            </w:pPr>
            <w:r w:rsidRPr="00321CEF">
              <w:rPr>
                <w:rFonts w:ascii="Arial" w:hAnsi="Arial" w:cs="Arial"/>
                <w:sz w:val="18"/>
                <w:szCs w:val="18"/>
              </w:rPr>
              <w:t>-ponadlokalne – 5 pkt.</w:t>
            </w:r>
          </w:p>
          <w:p w14:paraId="1C86EB01" w14:textId="77777777" w:rsidR="00284AEE" w:rsidRPr="00321CEF" w:rsidRDefault="00284AEE" w:rsidP="00A81707">
            <w:pPr>
              <w:autoSpaceDE w:val="0"/>
              <w:autoSpaceDN w:val="0"/>
              <w:adjustRightInd w:val="0"/>
              <w:spacing w:after="0" w:line="240" w:lineRule="auto"/>
              <w:jc w:val="both"/>
              <w:rPr>
                <w:rFonts w:ascii="Arial" w:hAnsi="Arial" w:cs="Arial"/>
                <w:sz w:val="18"/>
                <w:szCs w:val="18"/>
              </w:rPr>
            </w:pPr>
            <w:r w:rsidRPr="00321CEF">
              <w:rPr>
                <w:rFonts w:ascii="Arial" w:hAnsi="Arial" w:cs="Arial"/>
                <w:sz w:val="18"/>
                <w:szCs w:val="18"/>
              </w:rPr>
              <w:lastRenderedPageBreak/>
              <w:t>-lokalne – 1 pkt.</w:t>
            </w:r>
          </w:p>
        </w:tc>
        <w:tc>
          <w:tcPr>
            <w:tcW w:w="2693" w:type="dxa"/>
            <w:shd w:val="clear" w:color="auto" w:fill="auto"/>
            <w:noWrap/>
            <w:vAlign w:val="center"/>
          </w:tcPr>
          <w:p w14:paraId="583C7143" w14:textId="77777777" w:rsidR="00284AEE" w:rsidRDefault="00284AEE" w:rsidP="00A81707">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lastRenderedPageBreak/>
              <w:t>premiujące (ocena merytoryczna)</w:t>
            </w:r>
          </w:p>
          <w:p w14:paraId="21D205DC" w14:textId="77777777" w:rsidR="009F09DE" w:rsidRPr="009F09DE" w:rsidRDefault="009F09DE" w:rsidP="009F09DE">
            <w:pPr>
              <w:jc w:val="center"/>
              <w:rPr>
                <w:rFonts w:ascii="Arial" w:hAnsi="Arial" w:cs="Arial"/>
                <w:color w:val="0070C0"/>
                <w:sz w:val="20"/>
                <w:szCs w:val="20"/>
              </w:rPr>
            </w:pPr>
            <w:r w:rsidRPr="009F09DE">
              <w:rPr>
                <w:rFonts w:ascii="Arial" w:hAnsi="Arial" w:cs="Arial"/>
                <w:color w:val="0070C0"/>
                <w:sz w:val="20"/>
                <w:szCs w:val="20"/>
              </w:rPr>
              <w:lastRenderedPageBreak/>
              <w:t>1/5/10</w:t>
            </w:r>
          </w:p>
          <w:p w14:paraId="11379FB1" w14:textId="77777777" w:rsidR="009F09DE" w:rsidRPr="009F09DE" w:rsidRDefault="009F09DE" w:rsidP="009F09DE">
            <w:pPr>
              <w:pStyle w:val="Default"/>
              <w:jc w:val="center"/>
              <w:rPr>
                <w:rFonts w:ascii="Arial" w:hAnsi="Arial" w:cs="Arial"/>
                <w:color w:val="0070C0"/>
                <w:sz w:val="16"/>
                <w:szCs w:val="16"/>
              </w:rPr>
            </w:pPr>
          </w:p>
          <w:p w14:paraId="1DF609D1"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Ocena kryterium będzie polegała na przyznaniu 1, 5 lub 10 pkt.</w:t>
            </w:r>
          </w:p>
          <w:p w14:paraId="7EF244D3" w14:textId="7D198CD3" w:rsidR="009F09DE" w:rsidRPr="00273DB1" w:rsidRDefault="009F09DE" w:rsidP="00A81707">
            <w:pPr>
              <w:spacing w:after="0" w:line="240" w:lineRule="auto"/>
              <w:jc w:val="center"/>
              <w:rPr>
                <w:rFonts w:ascii="Arial" w:eastAsia="Times New Roman" w:hAnsi="Arial" w:cs="Arial"/>
                <w:i/>
                <w:iCs/>
                <w:color w:val="000000"/>
                <w:sz w:val="20"/>
                <w:szCs w:val="20"/>
                <w:lang w:eastAsia="pl-PL"/>
              </w:rPr>
            </w:pPr>
          </w:p>
        </w:tc>
        <w:tc>
          <w:tcPr>
            <w:tcW w:w="6095" w:type="dxa"/>
            <w:tcBorders>
              <w:top w:val="single" w:sz="4" w:space="0" w:color="auto"/>
              <w:left w:val="single" w:sz="4" w:space="0" w:color="auto"/>
              <w:bottom w:val="single" w:sz="4" w:space="0" w:color="auto"/>
              <w:right w:val="single" w:sz="4" w:space="0" w:color="auto"/>
            </w:tcBorders>
            <w:noWrap/>
            <w:vAlign w:val="center"/>
          </w:tcPr>
          <w:p w14:paraId="2F474D16" w14:textId="77777777" w:rsidR="00284AEE" w:rsidRPr="00321CEF" w:rsidRDefault="00284AEE" w:rsidP="00A81707">
            <w:pPr>
              <w:spacing w:after="0" w:line="240" w:lineRule="auto"/>
              <w:jc w:val="both"/>
              <w:rPr>
                <w:rFonts w:ascii="Arial" w:hAnsi="Arial" w:cs="Arial"/>
                <w:sz w:val="16"/>
                <w:szCs w:val="16"/>
              </w:rPr>
            </w:pPr>
            <w:r w:rsidRPr="00321CEF">
              <w:rPr>
                <w:rFonts w:ascii="Arial" w:hAnsi="Arial" w:cs="Arial"/>
                <w:sz w:val="16"/>
                <w:szCs w:val="16"/>
              </w:rPr>
              <w:lastRenderedPageBreak/>
              <w:t>Ocenie podlegać będzie zakres oddziaływania projektu- lokalny, ponadlokalny, regionalny.  Konieczne jest więc określenie wraz z uzasadnieniem zakresu obszaru oddziaływania projektu.</w:t>
            </w:r>
          </w:p>
        </w:tc>
      </w:tr>
    </w:tbl>
    <w:p w14:paraId="606566D4" w14:textId="2D26C150" w:rsidR="000378FC" w:rsidRDefault="000378FC" w:rsidP="00BA062F">
      <w:pPr>
        <w:jc w:val="center"/>
        <w:rPr>
          <w:rFonts w:ascii="Arial" w:eastAsia="Times New Roman" w:hAnsi="Arial" w:cs="Arial"/>
          <w:b/>
          <w:bCs/>
          <w:i/>
          <w:iCs/>
          <w:color w:val="000000"/>
          <w:sz w:val="20"/>
          <w:szCs w:val="20"/>
          <w:lang w:eastAsia="pl-PL"/>
        </w:rPr>
      </w:pPr>
    </w:p>
    <w:p w14:paraId="42D2DBED" w14:textId="2E4BDFFA" w:rsidR="000378FC" w:rsidRDefault="000378FC" w:rsidP="00BA062F">
      <w:pPr>
        <w:jc w:val="center"/>
        <w:rPr>
          <w:rFonts w:ascii="Arial" w:eastAsia="Times New Roman" w:hAnsi="Arial" w:cs="Arial"/>
          <w:b/>
          <w:bCs/>
          <w:i/>
          <w:iCs/>
          <w:color w:val="000000"/>
          <w:sz w:val="20"/>
          <w:szCs w:val="20"/>
          <w:lang w:eastAsia="pl-PL"/>
        </w:rPr>
      </w:pPr>
    </w:p>
    <w:p w14:paraId="2FDC3B3C" w14:textId="77777777" w:rsidR="000378FC" w:rsidRDefault="000378FC" w:rsidP="00BA062F">
      <w:pPr>
        <w:jc w:val="center"/>
        <w:rPr>
          <w:rFonts w:ascii="Arial" w:eastAsia="Times New Roman" w:hAnsi="Arial" w:cs="Arial"/>
          <w:b/>
          <w:bCs/>
          <w:i/>
          <w:iCs/>
          <w:color w:val="000000"/>
          <w:sz w:val="20"/>
          <w:szCs w:val="20"/>
          <w:lang w:eastAsia="pl-PL"/>
        </w:rPr>
      </w:pPr>
    </w:p>
    <w:p w14:paraId="56CBFB8F" w14:textId="77777777" w:rsidR="000378FC" w:rsidRPr="00884E6C" w:rsidRDefault="000378FC" w:rsidP="000378FC">
      <w:pPr>
        <w:pStyle w:val="Akapitzlist"/>
        <w:numPr>
          <w:ilvl w:val="0"/>
          <w:numId w:val="1"/>
        </w:numPr>
        <w:rPr>
          <w:rFonts w:ascii="Arial" w:hAnsi="Arial" w:cs="Arial"/>
          <w:b/>
          <w:bCs/>
          <w:sz w:val="24"/>
          <w:szCs w:val="24"/>
        </w:rPr>
      </w:pPr>
      <w:r w:rsidRPr="00884E6C">
        <w:rPr>
          <w:rFonts w:ascii="Arial" w:hAnsi="Arial" w:cs="Arial"/>
          <w:b/>
          <w:bCs/>
          <w:sz w:val="24"/>
          <w:szCs w:val="24"/>
        </w:rPr>
        <w:t>KRYTERIA WYBORU PROJEKTÓW</w:t>
      </w:r>
      <w:r>
        <w:rPr>
          <w:rFonts w:ascii="Arial" w:hAnsi="Arial" w:cs="Arial"/>
          <w:b/>
          <w:bCs/>
          <w:sz w:val="24"/>
          <w:szCs w:val="24"/>
        </w:rPr>
        <w:t xml:space="preserve"> (BLOK V)</w:t>
      </w:r>
    </w:p>
    <w:tbl>
      <w:tblPr>
        <w:tblStyle w:val="Tabela-Siatka"/>
        <w:tblW w:w="0" w:type="auto"/>
        <w:tblBorders>
          <w:top w:val="single" w:sz="4" w:space="0" w:color="AEAAAA" w:themeColor="background2" w:themeShade="BF"/>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shd w:val="clear" w:color="auto" w:fill="F2F2F2" w:themeFill="background1" w:themeFillShade="F2"/>
        <w:tblLook w:val="04A0" w:firstRow="1" w:lastRow="0" w:firstColumn="1" w:lastColumn="0" w:noHBand="0" w:noVBand="1"/>
      </w:tblPr>
      <w:tblGrid>
        <w:gridCol w:w="13641"/>
      </w:tblGrid>
      <w:tr w:rsidR="000378FC" w14:paraId="13F5AEA6" w14:textId="77777777" w:rsidTr="00A81707">
        <w:trPr>
          <w:trHeight w:val="423"/>
        </w:trPr>
        <w:tc>
          <w:tcPr>
            <w:tcW w:w="13641" w:type="dxa"/>
            <w:shd w:val="clear" w:color="auto" w:fill="F2F2F2" w:themeFill="background1" w:themeFillShade="F2"/>
            <w:vAlign w:val="center"/>
          </w:tcPr>
          <w:p w14:paraId="6A7E8D0A" w14:textId="77777777" w:rsidR="000378FC" w:rsidRDefault="000378FC" w:rsidP="00A81707">
            <w:pPr>
              <w:rPr>
                <w:rFonts w:ascii="Arial" w:eastAsia="Times New Roman" w:hAnsi="Arial" w:cs="Arial"/>
                <w:b/>
                <w:bCs/>
                <w:i/>
                <w:iCs/>
                <w:color w:val="000000"/>
                <w:sz w:val="20"/>
                <w:szCs w:val="20"/>
                <w:lang w:eastAsia="pl-PL"/>
              </w:rPr>
            </w:pPr>
            <w:r>
              <w:rPr>
                <w:rFonts w:ascii="Arial" w:eastAsia="Times New Roman" w:hAnsi="Arial" w:cs="Arial"/>
                <w:color w:val="000000"/>
                <w:sz w:val="20"/>
                <w:szCs w:val="20"/>
                <w:lang w:eastAsia="pl-PL"/>
              </w:rPr>
              <w:t>V.</w:t>
            </w:r>
            <w:r w:rsidRPr="00B55EE1">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Informacje o konkursie </w:t>
            </w:r>
            <w:r w:rsidRPr="000C1B0C">
              <w:rPr>
                <w:rFonts w:ascii="Arial" w:eastAsia="Times New Roman" w:hAnsi="Arial" w:cs="Arial"/>
                <w:color w:val="000000"/>
                <w:sz w:val="20"/>
                <w:szCs w:val="20"/>
                <w:lang w:eastAsia="pl-PL"/>
              </w:rPr>
              <w:t>lub projek</w:t>
            </w:r>
            <w:r>
              <w:rPr>
                <w:rFonts w:ascii="Arial" w:eastAsia="Times New Roman" w:hAnsi="Arial" w:cs="Arial"/>
                <w:color w:val="000000"/>
                <w:sz w:val="20"/>
                <w:szCs w:val="20"/>
                <w:lang w:eastAsia="pl-PL"/>
              </w:rPr>
              <w:t>cie</w:t>
            </w:r>
            <w:r w:rsidRPr="000C1B0C">
              <w:rPr>
                <w:rFonts w:ascii="Arial" w:eastAsia="Times New Roman" w:hAnsi="Arial" w:cs="Arial"/>
                <w:color w:val="000000"/>
                <w:sz w:val="20"/>
                <w:szCs w:val="20"/>
                <w:lang w:eastAsia="pl-PL"/>
              </w:rPr>
              <w:t xml:space="preserve"> pozakonkursow</w:t>
            </w:r>
            <w:r>
              <w:rPr>
                <w:rFonts w:ascii="Arial" w:eastAsia="Times New Roman" w:hAnsi="Arial" w:cs="Arial"/>
                <w:color w:val="000000"/>
                <w:sz w:val="20"/>
                <w:szCs w:val="20"/>
                <w:lang w:eastAsia="pl-PL"/>
              </w:rPr>
              <w:t>ym</w:t>
            </w:r>
            <w:r w:rsidRPr="000C1B0C">
              <w:rPr>
                <w:rFonts w:ascii="Arial" w:eastAsia="Times New Roman" w:hAnsi="Arial" w:cs="Arial"/>
                <w:color w:val="000000"/>
                <w:sz w:val="20"/>
                <w:szCs w:val="20"/>
                <w:lang w:eastAsia="pl-PL"/>
              </w:rPr>
              <w:t>, którego dotyczą kryteria wyboru</w:t>
            </w:r>
          </w:p>
        </w:tc>
      </w:tr>
    </w:tbl>
    <w:p w14:paraId="5339CD00" w14:textId="77777777" w:rsidR="000378FC" w:rsidRDefault="000378FC" w:rsidP="000378FC">
      <w:pPr>
        <w:rPr>
          <w:rFonts w:ascii="Arial" w:eastAsia="Times New Roman" w:hAnsi="Arial" w:cs="Arial"/>
          <w:b/>
          <w:bCs/>
          <w:i/>
          <w:iCs/>
          <w:color w:val="000000"/>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0378FC" w:rsidRPr="00B55EE1" w14:paraId="599BE539" w14:textId="77777777" w:rsidTr="00A81707">
        <w:trPr>
          <w:trHeight w:val="809"/>
        </w:trPr>
        <w:tc>
          <w:tcPr>
            <w:tcW w:w="13608" w:type="dxa"/>
            <w:shd w:val="clear" w:color="auto" w:fill="F2F2F2" w:themeFill="background1" w:themeFillShade="F2"/>
            <w:vAlign w:val="center"/>
            <w:hideMark/>
          </w:tcPr>
          <w:p w14:paraId="6B7A69C4" w14:textId="77777777" w:rsidR="000378FC" w:rsidRDefault="000378FC" w:rsidP="00A81707">
            <w:pPr>
              <w:shd w:val="clear" w:color="auto" w:fill="F2F2F2" w:themeFill="background1" w:themeFillShade="F2"/>
              <w:spacing w:after="0" w:line="240" w:lineRule="auto"/>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xml:space="preserve">Nr konkursu/ </w:t>
            </w:r>
            <w:r w:rsidRPr="001E61A9">
              <w:rPr>
                <w:rFonts w:ascii="Arial" w:eastAsia="Times New Roman" w:hAnsi="Arial" w:cs="Arial"/>
                <w:strike/>
                <w:color w:val="000000"/>
                <w:sz w:val="20"/>
                <w:szCs w:val="20"/>
                <w:lang w:eastAsia="pl-PL"/>
              </w:rPr>
              <w:t>projektu pozakonkursowego</w:t>
            </w:r>
          </w:p>
          <w:p w14:paraId="52386C34" w14:textId="77777777" w:rsidR="000378FC" w:rsidRPr="000C1B0C" w:rsidRDefault="000378FC" w:rsidP="00A81707">
            <w:pPr>
              <w:shd w:val="clear" w:color="auto" w:fill="F2F2F2" w:themeFill="background1" w:themeFillShade="F2"/>
              <w:spacing w:before="120" w:after="0" w:line="240" w:lineRule="auto"/>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 xml:space="preserve">nr konkursu lub projektu pozakonkursowego, którego dotyczą kryteria wyboru - zgodnie z numerem wskazanym w wykazie działań przedstawionym w bloku </w:t>
            </w:r>
            <w:r>
              <w:rPr>
                <w:rFonts w:ascii="Arial" w:hAnsi="Arial" w:cs="Arial"/>
                <w:i/>
                <w:iCs/>
                <w:color w:val="7F7F7F" w:themeColor="text1" w:themeTint="80"/>
                <w:sz w:val="16"/>
                <w:szCs w:val="16"/>
              </w:rPr>
              <w:t xml:space="preserve">I - </w:t>
            </w:r>
            <w:r w:rsidRPr="00BF1B52">
              <w:rPr>
                <w:rFonts w:ascii="Arial" w:hAnsi="Arial" w:cs="Arial"/>
                <w:i/>
                <w:iCs/>
                <w:color w:val="7F7F7F" w:themeColor="text1" w:themeTint="80"/>
                <w:sz w:val="16"/>
                <w:szCs w:val="16"/>
              </w:rPr>
              <w:t>Informacje ogólne oraz w fiszce danego konkursu/ projektu pozakonkursowego</w:t>
            </w:r>
            <w:r w:rsidRPr="00B55EE1">
              <w:rPr>
                <w:rFonts w:ascii="Arial" w:eastAsia="Times New Roman" w:hAnsi="Arial" w:cs="Arial"/>
                <w:b/>
                <w:bCs/>
                <w:color w:val="000000"/>
                <w:sz w:val="20"/>
                <w:szCs w:val="20"/>
                <w:lang w:eastAsia="pl-PL"/>
              </w:rPr>
              <w:t> </w:t>
            </w:r>
          </w:p>
        </w:tc>
      </w:tr>
    </w:tbl>
    <w:p w14:paraId="4CB5AFD8" w14:textId="13F3C3CD" w:rsidR="000378FC" w:rsidRPr="001E61A9" w:rsidRDefault="000378FC" w:rsidP="000378FC">
      <w:pPr>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RPO WWL.11.K.1</w:t>
      </w: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0378FC" w:rsidRPr="00B55EE1" w14:paraId="21CE836C" w14:textId="77777777" w:rsidTr="00A81707">
        <w:trPr>
          <w:trHeight w:val="546"/>
        </w:trPr>
        <w:tc>
          <w:tcPr>
            <w:tcW w:w="13608" w:type="dxa"/>
            <w:shd w:val="clear" w:color="auto" w:fill="F2F2F2" w:themeFill="background1" w:themeFillShade="F2"/>
            <w:vAlign w:val="center"/>
            <w:hideMark/>
          </w:tcPr>
          <w:p w14:paraId="7127E023" w14:textId="77777777" w:rsidR="000378FC" w:rsidRPr="00D4675A" w:rsidRDefault="000378FC" w:rsidP="00A81707">
            <w:pPr>
              <w:spacing w:after="0" w:line="240" w:lineRule="auto"/>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xml:space="preserve">Tytuł konkursu/ </w:t>
            </w:r>
            <w:r w:rsidRPr="001E61A9">
              <w:rPr>
                <w:rFonts w:ascii="Arial" w:eastAsia="Times New Roman" w:hAnsi="Arial" w:cs="Arial"/>
                <w:strike/>
                <w:color w:val="000000"/>
                <w:sz w:val="20"/>
                <w:szCs w:val="20"/>
                <w:lang w:eastAsia="pl-PL"/>
              </w:rPr>
              <w:t>projektu pozakonkursowego</w:t>
            </w:r>
            <w:r w:rsidRPr="00B55EE1">
              <w:rPr>
                <w:rFonts w:ascii="Arial" w:eastAsia="Times New Roman" w:hAnsi="Arial" w:cs="Arial"/>
                <w:b/>
                <w:bCs/>
                <w:color w:val="000000"/>
                <w:sz w:val="20"/>
                <w:szCs w:val="20"/>
                <w:lang w:eastAsia="pl-PL"/>
              </w:rPr>
              <w:t> </w:t>
            </w:r>
          </w:p>
        </w:tc>
      </w:tr>
    </w:tbl>
    <w:p w14:paraId="6E80A16D" w14:textId="77777777" w:rsidR="00B0145D" w:rsidRPr="00B0145D" w:rsidRDefault="00B0145D" w:rsidP="00B0145D">
      <w:pPr>
        <w:rPr>
          <w:rFonts w:ascii="Arial" w:eastAsia="Times New Roman" w:hAnsi="Arial" w:cs="Arial"/>
          <w:b/>
          <w:bCs/>
          <w:color w:val="000000"/>
          <w:sz w:val="20"/>
          <w:szCs w:val="20"/>
          <w:lang w:eastAsia="pl-PL"/>
        </w:rPr>
      </w:pPr>
      <w:r w:rsidRPr="00B0145D">
        <w:rPr>
          <w:rFonts w:ascii="Arial" w:eastAsia="Times New Roman" w:hAnsi="Arial" w:cs="Arial"/>
          <w:b/>
          <w:bCs/>
          <w:color w:val="000000"/>
          <w:sz w:val="20"/>
          <w:szCs w:val="20"/>
          <w:lang w:eastAsia="pl-PL"/>
        </w:rPr>
        <w:t>Wsparcie podmiotów leczniczych udzielających świadczeń w ramach podstawowej opieki zdrowotnej (POZ) oraz ambulatoryjnej opieki specjalistycznej (AOS)</w:t>
      </w:r>
    </w:p>
    <w:p w14:paraId="7DC60482" w14:textId="77777777" w:rsidR="000378FC" w:rsidRPr="000415A2" w:rsidRDefault="000378FC" w:rsidP="000378FC">
      <w:pPr>
        <w:rPr>
          <w:rFonts w:ascii="Arial" w:eastAsia="Times New Roman" w:hAnsi="Arial" w:cs="Arial"/>
          <w:b/>
          <w:bCs/>
          <w:color w:val="000000"/>
          <w:sz w:val="20"/>
          <w:szCs w:val="20"/>
          <w:lang w:eastAsia="pl-PL"/>
        </w:rPr>
      </w:pPr>
    </w:p>
    <w:p w14:paraId="30A7F3C7" w14:textId="77777777" w:rsidR="000378FC" w:rsidRPr="00341B29" w:rsidRDefault="000378FC" w:rsidP="000378FC">
      <w:pPr>
        <w:rPr>
          <w:rFonts w:ascii="Arial" w:eastAsia="Times New Roman" w:hAnsi="Arial" w:cs="Arial"/>
          <w:b/>
          <w:bCs/>
          <w:color w:val="000000"/>
          <w:sz w:val="20"/>
          <w:szCs w:val="20"/>
          <w:lang w:eastAsia="pl-PL"/>
        </w:rPr>
      </w:pPr>
      <w:r w:rsidRPr="00341B29">
        <w:rPr>
          <w:rFonts w:ascii="Arial" w:eastAsia="Times New Roman" w:hAnsi="Arial" w:cs="Arial"/>
          <w:b/>
          <w:bCs/>
          <w:color w:val="000000"/>
          <w:sz w:val="20"/>
          <w:szCs w:val="20"/>
          <w:lang w:eastAsia="pl-PL"/>
        </w:rPr>
        <w:t>V.2 REKOMENDACJE KOMITETU STERUJĄCEGO</w:t>
      </w:r>
    </w:p>
    <w:p w14:paraId="363FD935" w14:textId="77777777" w:rsidR="000378FC" w:rsidRDefault="000378FC" w:rsidP="000378FC">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Proponowane przez IP/IZ kryteria wyboru wypełniające rekomendacje K</w:t>
      </w:r>
      <w:r>
        <w:rPr>
          <w:rFonts w:ascii="Arial" w:hAnsi="Arial" w:cs="Arial"/>
          <w:i/>
          <w:iCs/>
          <w:color w:val="7F7F7F" w:themeColor="text1" w:themeTint="80"/>
          <w:sz w:val="16"/>
          <w:szCs w:val="16"/>
        </w:rPr>
        <w:t>omitetu Sterującego</w:t>
      </w:r>
      <w:r w:rsidRPr="00BF1B52">
        <w:rPr>
          <w:rFonts w:ascii="Arial" w:hAnsi="Arial" w:cs="Arial"/>
          <w:i/>
          <w:iCs/>
          <w:color w:val="7F7F7F" w:themeColor="text1" w:themeTint="80"/>
          <w:sz w:val="16"/>
          <w:szCs w:val="16"/>
        </w:rPr>
        <w:t>.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w:t>
      </w:r>
    </w:p>
    <w:p w14:paraId="0F4255D5" w14:textId="0582B237" w:rsidR="000378FC" w:rsidRDefault="000378FC" w:rsidP="00A71348">
      <w:pPr>
        <w:keepNext/>
        <w:keepLines/>
        <w:jc w:val="both"/>
        <w:outlineLvl w:val="2"/>
        <w:rPr>
          <w:rFonts w:ascii="Arial" w:hAnsi="Arial" w:cs="Arial"/>
          <w:b/>
          <w:bCs/>
          <w:sz w:val="24"/>
          <w:szCs w:val="24"/>
        </w:rPr>
      </w:pPr>
    </w:p>
    <w:p w14:paraId="3144BE67" w14:textId="66060031" w:rsidR="00A71348" w:rsidRPr="0051300C" w:rsidRDefault="00A71348" w:rsidP="00A71348">
      <w:pPr>
        <w:keepNext/>
        <w:keepLines/>
        <w:jc w:val="both"/>
        <w:outlineLvl w:val="2"/>
        <w:rPr>
          <w:rFonts w:ascii="Arial" w:hAnsi="Arial" w:cs="Arial"/>
          <w:b/>
          <w:sz w:val="24"/>
          <w:szCs w:val="24"/>
        </w:rPr>
      </w:pPr>
      <w:r w:rsidRPr="0051300C">
        <w:rPr>
          <w:rFonts w:ascii="Arial" w:hAnsi="Arial" w:cs="Arial"/>
          <w:b/>
          <w:bCs/>
          <w:sz w:val="24"/>
          <w:szCs w:val="24"/>
        </w:rPr>
        <w:t>k</w:t>
      </w:r>
      <w:r w:rsidRPr="0051300C">
        <w:rPr>
          <w:rFonts w:ascii="Arial" w:hAnsi="Arial" w:cs="Arial"/>
          <w:b/>
          <w:sz w:val="24"/>
          <w:szCs w:val="24"/>
        </w:rPr>
        <w:t xml:space="preserve">ryteria </w:t>
      </w:r>
      <w:r w:rsidRPr="0051300C">
        <w:rPr>
          <w:rFonts w:ascii="Arial" w:hAnsi="Arial" w:cs="Arial"/>
          <w:b/>
          <w:bCs/>
          <w:sz w:val="24"/>
          <w:szCs w:val="24"/>
        </w:rPr>
        <w:t>d</w:t>
      </w:r>
      <w:r w:rsidR="00DB6AC3">
        <w:rPr>
          <w:rFonts w:ascii="Arial" w:hAnsi="Arial" w:cs="Arial"/>
          <w:b/>
          <w:bCs/>
          <w:sz w:val="24"/>
          <w:szCs w:val="24"/>
        </w:rPr>
        <w:t>la projektów</w:t>
      </w:r>
      <w:r w:rsidRPr="0051300C">
        <w:rPr>
          <w:rFonts w:ascii="Arial" w:hAnsi="Arial" w:cs="Arial"/>
          <w:b/>
          <w:bCs/>
          <w:sz w:val="24"/>
          <w:szCs w:val="24"/>
        </w:rPr>
        <w:t xml:space="preserve"> realizowanych na rzecz </w:t>
      </w:r>
      <w:r w:rsidRPr="0051300C">
        <w:rPr>
          <w:rFonts w:ascii="Arial" w:hAnsi="Arial" w:cs="Arial"/>
          <w:b/>
          <w:sz w:val="24"/>
          <w:szCs w:val="24"/>
        </w:rPr>
        <w:t>Podstawowej Opieki Zdrowotnej i Ambulatoryjnej Opieki Specjalistycznej (POZ/ AOS)</w:t>
      </w:r>
    </w:p>
    <w:tbl>
      <w:tblPr>
        <w:tblpPr w:leftFromText="141" w:rightFromText="141" w:vertAnchor="text" w:tblpXSpec="center" w:tblpY="1"/>
        <w:tblOverlap w:val="never"/>
        <w:tblW w:w="13603"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557"/>
        <w:gridCol w:w="3417"/>
        <w:gridCol w:w="3261"/>
        <w:gridCol w:w="1842"/>
        <w:gridCol w:w="4526"/>
      </w:tblGrid>
      <w:tr w:rsidR="00A71348" w:rsidRPr="00B55EE1" w14:paraId="618E9377" w14:textId="77777777" w:rsidTr="0090236F">
        <w:trPr>
          <w:trHeight w:val="1215"/>
        </w:trPr>
        <w:tc>
          <w:tcPr>
            <w:tcW w:w="557" w:type="dxa"/>
            <w:shd w:val="clear" w:color="000000" w:fill="E6E6E6"/>
            <w:noWrap/>
            <w:vAlign w:val="center"/>
            <w:hideMark/>
          </w:tcPr>
          <w:p w14:paraId="35494CA3" w14:textId="77777777" w:rsidR="00A71348" w:rsidRPr="00B55EE1" w:rsidRDefault="00A71348" w:rsidP="009023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w:t>
            </w:r>
            <w:r w:rsidRPr="00B55EE1">
              <w:rPr>
                <w:rFonts w:ascii="Arial" w:eastAsia="Times New Roman" w:hAnsi="Arial" w:cs="Arial"/>
                <w:color w:val="000000"/>
                <w:sz w:val="20"/>
                <w:szCs w:val="20"/>
                <w:lang w:eastAsia="pl-PL"/>
              </w:rPr>
              <w:t>.</w:t>
            </w:r>
            <w:r>
              <w:rPr>
                <w:rFonts w:ascii="Arial" w:eastAsia="Times New Roman" w:hAnsi="Arial" w:cs="Arial"/>
                <w:color w:val="000000"/>
                <w:sz w:val="20"/>
                <w:szCs w:val="20"/>
                <w:lang w:eastAsia="pl-PL"/>
              </w:rPr>
              <w:t>p.</w:t>
            </w:r>
          </w:p>
        </w:tc>
        <w:tc>
          <w:tcPr>
            <w:tcW w:w="3417" w:type="dxa"/>
            <w:shd w:val="clear" w:color="000000" w:fill="E6E6E6"/>
            <w:vAlign w:val="center"/>
            <w:hideMark/>
          </w:tcPr>
          <w:p w14:paraId="580DCD2C" w14:textId="77777777" w:rsidR="00A71348" w:rsidRPr="00BA062F" w:rsidRDefault="00A71348" w:rsidP="0090236F">
            <w:pPr>
              <w:spacing w:after="0" w:line="240" w:lineRule="auto"/>
              <w:jc w:val="center"/>
              <w:rPr>
                <w:rFonts w:ascii="Arial" w:eastAsia="Times New Roman" w:hAnsi="Arial" w:cs="Arial"/>
                <w:color w:val="000000"/>
                <w:sz w:val="20"/>
                <w:szCs w:val="20"/>
                <w:lang w:eastAsia="pl-PL"/>
              </w:rPr>
            </w:pPr>
            <w:r w:rsidRPr="00BA062F">
              <w:rPr>
                <w:rFonts w:ascii="Arial" w:eastAsia="Times New Roman" w:hAnsi="Arial" w:cs="Arial"/>
                <w:color w:val="000000"/>
                <w:sz w:val="20"/>
                <w:szCs w:val="20"/>
                <w:lang w:eastAsia="pl-PL"/>
              </w:rPr>
              <w:t>Rekomendacja KS dla kryterium</w:t>
            </w:r>
          </w:p>
          <w:p w14:paraId="24850786" w14:textId="77777777" w:rsidR="00A71348" w:rsidRPr="00BF1B52" w:rsidRDefault="00A71348" w:rsidP="0090236F">
            <w:pPr>
              <w:pStyle w:val="Akapitzlist"/>
              <w:spacing w:before="120" w:after="120"/>
              <w:ind w:left="37"/>
              <w:contextualSpacing w:val="0"/>
              <w:jc w:val="center"/>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rekomendacje KS przyjęte właściwymi uchwałami adekwatne dla</w:t>
            </w:r>
            <w:r>
              <w:rPr>
                <w:rFonts w:ascii="Arial" w:hAnsi="Arial" w:cs="Arial"/>
                <w:i/>
                <w:iCs/>
                <w:color w:val="7F7F7F" w:themeColor="text1" w:themeTint="80"/>
                <w:sz w:val="16"/>
                <w:szCs w:val="16"/>
              </w:rPr>
              <w:t xml:space="preserve"> PI i</w:t>
            </w:r>
            <w:r w:rsidRPr="00BF1B52">
              <w:rPr>
                <w:rFonts w:ascii="Arial" w:hAnsi="Arial" w:cs="Arial"/>
                <w:i/>
                <w:iCs/>
                <w:color w:val="7F7F7F" w:themeColor="text1" w:themeTint="80"/>
                <w:sz w:val="16"/>
                <w:szCs w:val="16"/>
              </w:rPr>
              <w:t xml:space="preserve"> obszaru stanowiącego przedmiot wsparcia w ramach konkursu/ projektu pozakonkursowego</w:t>
            </w:r>
          </w:p>
        </w:tc>
        <w:tc>
          <w:tcPr>
            <w:tcW w:w="3261" w:type="dxa"/>
            <w:shd w:val="clear" w:color="000000" w:fill="E6E6E6"/>
            <w:vAlign w:val="center"/>
            <w:hideMark/>
          </w:tcPr>
          <w:p w14:paraId="1E7E60CB" w14:textId="77777777" w:rsidR="00A71348" w:rsidRDefault="00A71348" w:rsidP="0090236F">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71541FAA" w14:textId="77777777" w:rsidR="00A71348" w:rsidRPr="00BF1B52" w:rsidRDefault="00A71348" w:rsidP="0090236F">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nazwa (brzmienie) oraz numer proponowanego przez IZ/ IP kryterium</w:t>
            </w:r>
          </w:p>
        </w:tc>
        <w:tc>
          <w:tcPr>
            <w:tcW w:w="1842" w:type="dxa"/>
            <w:shd w:val="clear" w:color="000000" w:fill="E6E6E6"/>
            <w:vAlign w:val="center"/>
            <w:hideMark/>
          </w:tcPr>
          <w:p w14:paraId="434FA762" w14:textId="77777777" w:rsidR="00A71348" w:rsidRDefault="00A71348" w:rsidP="0090236F">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Rodzaj kryterium</w:t>
            </w:r>
          </w:p>
          <w:p w14:paraId="61D5205C" w14:textId="77777777" w:rsidR="00A71348" w:rsidRPr="00BF1B52" w:rsidRDefault="00A71348" w:rsidP="0090236F">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4526" w:type="dxa"/>
            <w:shd w:val="clear" w:color="000000" w:fill="E6E6E6"/>
            <w:noWrap/>
            <w:vAlign w:val="center"/>
            <w:hideMark/>
          </w:tcPr>
          <w:p w14:paraId="48474762" w14:textId="77777777" w:rsidR="00A71348" w:rsidRDefault="00A71348" w:rsidP="0090236F">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Opis zgodności kryterium z rekomendacją</w:t>
            </w:r>
            <w:r>
              <w:rPr>
                <w:rFonts w:ascii="Arial" w:eastAsia="Times New Roman" w:hAnsi="Arial" w:cs="Arial"/>
                <w:color w:val="000000"/>
                <w:sz w:val="20"/>
                <w:szCs w:val="20"/>
                <w:lang w:eastAsia="pl-PL"/>
              </w:rPr>
              <w:t xml:space="preserve"> KS</w:t>
            </w:r>
          </w:p>
          <w:p w14:paraId="718A4BE5" w14:textId="77777777" w:rsidR="00A71348" w:rsidRPr="00BF1B52" w:rsidRDefault="00A71348" w:rsidP="0090236F">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opis, w jaki sposób proponowane kryterium wypełnia treść rekomendacji Komitetu Sterującego wraz z projektem definicji proponowanego przez IZ/ IP kryterium</w:t>
            </w:r>
          </w:p>
        </w:tc>
      </w:tr>
      <w:tr w:rsidR="00A71348" w:rsidRPr="00B55EE1" w14:paraId="678699A7" w14:textId="77777777" w:rsidTr="0090236F">
        <w:trPr>
          <w:trHeight w:val="600"/>
        </w:trPr>
        <w:tc>
          <w:tcPr>
            <w:tcW w:w="557" w:type="dxa"/>
            <w:shd w:val="clear" w:color="000000" w:fill="E6E6E6"/>
            <w:noWrap/>
            <w:vAlign w:val="center"/>
            <w:hideMark/>
          </w:tcPr>
          <w:p w14:paraId="35BC1F10" w14:textId="77777777" w:rsidR="00A71348" w:rsidRPr="00B55EE1" w:rsidRDefault="00A71348" w:rsidP="0090236F">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1</w:t>
            </w:r>
          </w:p>
        </w:tc>
        <w:tc>
          <w:tcPr>
            <w:tcW w:w="3417" w:type="dxa"/>
            <w:shd w:val="clear" w:color="auto" w:fill="auto"/>
            <w:noWrap/>
            <w:vAlign w:val="center"/>
            <w:hideMark/>
          </w:tcPr>
          <w:p w14:paraId="0D0072B2" w14:textId="77777777" w:rsidR="00A71348" w:rsidRPr="00C80127" w:rsidRDefault="00A71348" w:rsidP="0090236F">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I. 1. Do dofinansowania mogą być przyjęte wyłącznie projekty stanowiące działania naprawcze</w:t>
            </w:r>
            <w:r>
              <w:rPr>
                <w:rFonts w:ascii="Arial" w:hAnsi="Arial" w:cs="Arial"/>
                <w:i/>
                <w:sz w:val="16"/>
                <w:szCs w:val="16"/>
              </w:rPr>
              <w:t xml:space="preserve"> </w:t>
            </w:r>
            <w:r w:rsidRPr="00C80127">
              <w:rPr>
                <w:rFonts w:ascii="Arial" w:hAnsi="Arial" w:cs="Arial"/>
                <w:i/>
                <w:sz w:val="16"/>
                <w:szCs w:val="16"/>
              </w:rPr>
              <w:t>w kontekście pandemii COVID-19 i jej skutków zdrowotnych i społecznych oraz</w:t>
            </w:r>
          </w:p>
          <w:p w14:paraId="653CCDE2" w14:textId="77777777" w:rsidR="00A71348" w:rsidRPr="00C80127" w:rsidRDefault="00A71348" w:rsidP="0090236F">
            <w:pPr>
              <w:spacing w:after="0" w:line="240" w:lineRule="auto"/>
              <w:jc w:val="both"/>
              <w:rPr>
                <w:rFonts w:ascii="Arial" w:eastAsia="Times New Roman" w:hAnsi="Arial" w:cs="Arial"/>
                <w:i/>
                <w:iCs/>
                <w:color w:val="000000"/>
                <w:sz w:val="16"/>
                <w:szCs w:val="16"/>
                <w:lang w:eastAsia="pl-PL"/>
              </w:rPr>
            </w:pPr>
            <w:r w:rsidRPr="00C80127">
              <w:rPr>
                <w:rFonts w:ascii="Arial" w:hAnsi="Arial" w:cs="Arial"/>
                <w:i/>
                <w:sz w:val="16"/>
                <w:szCs w:val="16"/>
              </w:rPr>
              <w:t>zwiększające odporność systemu ochrony zdrowia.</w:t>
            </w:r>
          </w:p>
        </w:tc>
        <w:tc>
          <w:tcPr>
            <w:tcW w:w="3261" w:type="dxa"/>
            <w:shd w:val="clear" w:color="auto" w:fill="auto"/>
            <w:noWrap/>
            <w:vAlign w:val="center"/>
            <w:hideMark/>
          </w:tcPr>
          <w:p w14:paraId="68B35248" w14:textId="77777777" w:rsidR="00A71348" w:rsidRPr="00313FB0" w:rsidRDefault="00A71348" w:rsidP="0090236F">
            <w:pPr>
              <w:spacing w:after="0" w:line="240" w:lineRule="auto"/>
              <w:jc w:val="both"/>
              <w:rPr>
                <w:rFonts w:ascii="Arial" w:eastAsia="Times New Roman" w:hAnsi="Arial" w:cs="Arial"/>
                <w:i/>
                <w:iCs/>
                <w:color w:val="000000"/>
                <w:sz w:val="18"/>
                <w:szCs w:val="18"/>
                <w:lang w:eastAsia="pl-PL"/>
              </w:rPr>
            </w:pPr>
            <w:r w:rsidRPr="00313FB0">
              <w:rPr>
                <w:rFonts w:ascii="Arial" w:eastAsia="Times New Roman" w:hAnsi="Arial" w:cs="Arial"/>
                <w:iCs/>
                <w:color w:val="000000"/>
                <w:sz w:val="18"/>
                <w:szCs w:val="18"/>
                <w:lang w:eastAsia="pl-PL"/>
              </w:rPr>
              <w:t>1.</w:t>
            </w:r>
            <w:r w:rsidRPr="00313FB0">
              <w:rPr>
                <w:rFonts w:ascii="Arial" w:eastAsia="Times New Roman" w:hAnsi="Arial" w:cs="Arial"/>
                <w:i/>
                <w:iCs/>
                <w:color w:val="000000"/>
                <w:sz w:val="18"/>
                <w:szCs w:val="18"/>
                <w:lang w:eastAsia="pl-PL"/>
              </w:rPr>
              <w:t> </w:t>
            </w:r>
            <w:r w:rsidRPr="00313FB0">
              <w:rPr>
                <w:rFonts w:ascii="Arial" w:hAnsi="Arial" w:cs="Arial"/>
                <w:sz w:val="18"/>
                <w:szCs w:val="18"/>
              </w:rPr>
              <w:t>Projekt stanowi działania naprawcze w kontekście pandemii COVID-19 i jej skutków zdrowotnych i społecznych oraz zwiększa odporność systemu ochrony zdrowia.</w:t>
            </w:r>
          </w:p>
        </w:tc>
        <w:tc>
          <w:tcPr>
            <w:tcW w:w="1842" w:type="dxa"/>
            <w:shd w:val="clear" w:color="auto" w:fill="auto"/>
            <w:noWrap/>
            <w:vAlign w:val="center"/>
            <w:hideMark/>
          </w:tcPr>
          <w:p w14:paraId="426885AC" w14:textId="77777777" w:rsidR="00A71348" w:rsidRPr="00B55EE1" w:rsidRDefault="00A71348" w:rsidP="0090236F">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shd w:val="clear" w:color="auto" w:fill="auto"/>
            <w:noWrap/>
            <w:vAlign w:val="center"/>
            <w:hideMark/>
          </w:tcPr>
          <w:p w14:paraId="3EDCF871" w14:textId="77777777" w:rsidR="00A71348" w:rsidRPr="00313FB0" w:rsidRDefault="00A71348" w:rsidP="0090236F">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W ramach kryterium weryfikacji podlega, czy Wnioskodawca uzasadnił potrzebę realizacji projektu, w szczególności w kontekście niwelowania negatywnych skutków pandemii COVID-19.</w:t>
            </w:r>
          </w:p>
          <w:p w14:paraId="3E33E28A" w14:textId="77777777" w:rsidR="00A71348" w:rsidRPr="00313FB0" w:rsidRDefault="00A71348" w:rsidP="0090236F">
            <w:pPr>
              <w:spacing w:after="0" w:line="240" w:lineRule="auto"/>
              <w:jc w:val="both"/>
              <w:rPr>
                <w:rFonts w:ascii="Arial" w:eastAsia="Times New Roman" w:hAnsi="Arial" w:cs="Arial"/>
                <w:i/>
                <w:iCs/>
                <w:color w:val="000000"/>
                <w:sz w:val="16"/>
                <w:szCs w:val="16"/>
                <w:lang w:eastAsia="pl-PL"/>
              </w:rPr>
            </w:pPr>
            <w:r w:rsidRPr="00313FB0">
              <w:rPr>
                <w:rFonts w:ascii="Arial" w:hAnsi="Arial" w:cs="Arial"/>
                <w:sz w:val="16"/>
                <w:szCs w:val="16"/>
              </w:rPr>
              <w:t>Zaplanowane w ramach projektu działania, w tym w szczególności w zakresie zakupu wyrobów medycznych, powinny zostać uzasadnione z punktu widzenia rzeczywistego zapotrzebowania na dany produkt (wytworzona infrastruktura, w tym ilość, parametry wyrobu medycznego muszą być adekwatne do zakresu udzielanych przez podmiot leczniczy świadczeń opieki zdrowotnej lub, w przypadku poszerzania oferty medycznej odpowiadać na zidentyfikowane deficyty podaży świadczeń).</w:t>
            </w:r>
          </w:p>
        </w:tc>
      </w:tr>
      <w:tr w:rsidR="00A71348" w:rsidRPr="00B55EE1" w14:paraId="5FF0D86A" w14:textId="77777777" w:rsidTr="0090236F">
        <w:trPr>
          <w:trHeight w:val="600"/>
        </w:trPr>
        <w:tc>
          <w:tcPr>
            <w:tcW w:w="557" w:type="dxa"/>
            <w:shd w:val="clear" w:color="000000" w:fill="E6E6E6"/>
            <w:noWrap/>
            <w:vAlign w:val="center"/>
            <w:hideMark/>
          </w:tcPr>
          <w:p w14:paraId="31C18D7C" w14:textId="77777777" w:rsidR="00A71348" w:rsidRPr="00B55EE1" w:rsidRDefault="00A71348" w:rsidP="0090236F">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2</w:t>
            </w:r>
          </w:p>
        </w:tc>
        <w:tc>
          <w:tcPr>
            <w:tcW w:w="3417" w:type="dxa"/>
            <w:shd w:val="clear" w:color="auto" w:fill="auto"/>
            <w:noWrap/>
            <w:vAlign w:val="bottom"/>
            <w:hideMark/>
          </w:tcPr>
          <w:p w14:paraId="695DA483" w14:textId="77777777" w:rsidR="00A71348" w:rsidRPr="00C80127" w:rsidRDefault="00A71348" w:rsidP="0090236F">
            <w:pPr>
              <w:autoSpaceDE w:val="0"/>
              <w:autoSpaceDN w:val="0"/>
              <w:adjustRightInd w:val="0"/>
              <w:spacing w:after="0" w:line="240" w:lineRule="auto"/>
              <w:jc w:val="both"/>
              <w:rPr>
                <w:rFonts w:ascii="Arial" w:eastAsia="Times New Roman" w:hAnsi="Arial" w:cs="Arial"/>
                <w:i/>
                <w:color w:val="000000"/>
                <w:sz w:val="16"/>
                <w:szCs w:val="16"/>
                <w:lang w:eastAsia="pl-PL"/>
              </w:rPr>
            </w:pPr>
            <w:r w:rsidRPr="00C80127">
              <w:rPr>
                <w:rFonts w:ascii="Arial" w:eastAsia="Times New Roman" w:hAnsi="Arial" w:cs="Arial"/>
                <w:i/>
                <w:color w:val="000000"/>
                <w:sz w:val="16"/>
                <w:szCs w:val="16"/>
                <w:lang w:eastAsia="pl-PL"/>
              </w:rPr>
              <w:t>I. </w:t>
            </w:r>
            <w:r w:rsidRPr="00C80127">
              <w:rPr>
                <w:rFonts w:ascii="Arial" w:hAnsi="Arial" w:cs="Arial"/>
                <w:i/>
                <w:sz w:val="16"/>
                <w:szCs w:val="16"/>
              </w:rPr>
              <w:t>4. Warunki ubiegania się o wsparcie z Europejskich Funduszy Strukturalnych</w:t>
            </w:r>
            <w:r>
              <w:rPr>
                <w:rFonts w:ascii="Arial" w:hAnsi="Arial" w:cs="Arial"/>
                <w:i/>
                <w:sz w:val="16"/>
                <w:szCs w:val="16"/>
              </w:rPr>
              <w:t xml:space="preserve"> </w:t>
            </w:r>
            <w:r w:rsidRPr="00C80127">
              <w:rPr>
                <w:rFonts w:ascii="Arial" w:hAnsi="Arial" w:cs="Arial"/>
                <w:i/>
                <w:sz w:val="16"/>
                <w:szCs w:val="16"/>
              </w:rPr>
              <w:t>i Inwestycyjnych na rzecz opieki zdrowotnej muszą być konstruowane w sposób</w:t>
            </w:r>
            <w:r>
              <w:rPr>
                <w:rFonts w:ascii="Arial" w:hAnsi="Arial" w:cs="Arial"/>
                <w:i/>
                <w:sz w:val="16"/>
                <w:szCs w:val="16"/>
              </w:rPr>
              <w:t xml:space="preserve"> </w:t>
            </w:r>
            <w:r w:rsidRPr="00C80127">
              <w:rPr>
                <w:rFonts w:ascii="Arial" w:hAnsi="Arial" w:cs="Arial"/>
                <w:i/>
                <w:sz w:val="16"/>
                <w:szCs w:val="16"/>
              </w:rPr>
              <w:t>niedyskryminujący podmioty lecznicze ze względu na ich formę prawną, rodzaj podmiotu,</w:t>
            </w:r>
            <w:r>
              <w:rPr>
                <w:rFonts w:ascii="Arial" w:hAnsi="Arial" w:cs="Arial"/>
                <w:i/>
                <w:sz w:val="16"/>
                <w:szCs w:val="16"/>
              </w:rPr>
              <w:t xml:space="preserve"> </w:t>
            </w:r>
            <w:r w:rsidRPr="00C80127">
              <w:rPr>
                <w:rFonts w:ascii="Arial" w:hAnsi="Arial" w:cs="Arial"/>
                <w:i/>
                <w:sz w:val="16"/>
                <w:szCs w:val="16"/>
              </w:rPr>
              <w:t>formę własności (np. podmioty publiczne i prywatne), etc.</w:t>
            </w:r>
          </w:p>
        </w:tc>
        <w:tc>
          <w:tcPr>
            <w:tcW w:w="3261" w:type="dxa"/>
            <w:shd w:val="clear" w:color="auto" w:fill="auto"/>
            <w:noWrap/>
            <w:vAlign w:val="center"/>
            <w:hideMark/>
          </w:tcPr>
          <w:p w14:paraId="487D26F5" w14:textId="77777777" w:rsidR="00A71348" w:rsidRPr="00313FB0" w:rsidRDefault="00A71348" w:rsidP="0090236F">
            <w:pPr>
              <w:spacing w:after="0" w:line="240" w:lineRule="auto"/>
              <w:jc w:val="both"/>
              <w:rPr>
                <w:rFonts w:ascii="Arial" w:eastAsia="Times New Roman" w:hAnsi="Arial" w:cs="Arial"/>
                <w:color w:val="000000"/>
                <w:sz w:val="18"/>
                <w:szCs w:val="18"/>
                <w:lang w:eastAsia="pl-PL"/>
              </w:rPr>
            </w:pPr>
            <w:r w:rsidRPr="00313FB0">
              <w:rPr>
                <w:rFonts w:ascii="Arial" w:eastAsia="Times New Roman" w:hAnsi="Arial" w:cs="Arial"/>
                <w:color w:val="000000"/>
                <w:sz w:val="18"/>
                <w:szCs w:val="18"/>
                <w:lang w:eastAsia="pl-PL"/>
              </w:rPr>
              <w:t>-</w:t>
            </w:r>
          </w:p>
        </w:tc>
        <w:tc>
          <w:tcPr>
            <w:tcW w:w="1842" w:type="dxa"/>
            <w:shd w:val="clear" w:color="auto" w:fill="auto"/>
            <w:noWrap/>
            <w:vAlign w:val="center"/>
            <w:hideMark/>
          </w:tcPr>
          <w:p w14:paraId="044C5807" w14:textId="77777777" w:rsidR="00A71348" w:rsidRPr="00B55EE1" w:rsidRDefault="00A71348" w:rsidP="009023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hideMark/>
          </w:tcPr>
          <w:p w14:paraId="7FD9C1E8" w14:textId="2AEA0D06" w:rsidR="00A71348" w:rsidRPr="00313FB0" w:rsidRDefault="00BE1CE7" w:rsidP="0090236F">
            <w:pPr>
              <w:spacing w:after="0" w:line="240" w:lineRule="auto"/>
              <w:jc w:val="both"/>
              <w:rPr>
                <w:rFonts w:ascii="Arial" w:eastAsia="Times New Roman" w:hAnsi="Arial" w:cs="Arial"/>
                <w:color w:val="000000"/>
                <w:sz w:val="16"/>
                <w:szCs w:val="16"/>
                <w:lang w:eastAsia="pl-PL"/>
              </w:rPr>
            </w:pPr>
            <w:r w:rsidRPr="00BE1CE7">
              <w:rPr>
                <w:rFonts w:ascii="Arial" w:eastAsia="Times New Roman" w:hAnsi="Arial" w:cs="Arial"/>
                <w:color w:val="00B0F0"/>
                <w:sz w:val="16"/>
                <w:szCs w:val="16"/>
                <w:lang w:eastAsia="pl-PL"/>
              </w:rPr>
              <w:t>Zakres konkursu jest określany na podstawie wskazanych w Szoop typów projektów i typów beneficjentów. W przedmiotowym konkursie nie przewiduje się zawężania podmiotów leczniczych ze względu na ich formę prawną czy formę własności</w:t>
            </w:r>
            <w:r w:rsidRPr="00BE1CE7">
              <w:rPr>
                <w:rFonts w:ascii="Arial" w:eastAsia="Times New Roman" w:hAnsi="Arial" w:cs="Arial"/>
                <w:color w:val="000000"/>
                <w:sz w:val="16"/>
                <w:szCs w:val="16"/>
                <w:lang w:eastAsia="pl-PL"/>
              </w:rPr>
              <w:t>.</w:t>
            </w:r>
          </w:p>
        </w:tc>
      </w:tr>
      <w:tr w:rsidR="00485CDE" w:rsidRPr="00B55EE1" w14:paraId="2408B531" w14:textId="77777777" w:rsidTr="0090236F">
        <w:trPr>
          <w:trHeight w:val="600"/>
        </w:trPr>
        <w:tc>
          <w:tcPr>
            <w:tcW w:w="557" w:type="dxa"/>
            <w:shd w:val="clear" w:color="000000" w:fill="E6E6E6"/>
            <w:noWrap/>
            <w:vAlign w:val="center"/>
            <w:hideMark/>
          </w:tcPr>
          <w:p w14:paraId="35AB5385" w14:textId="168654D4" w:rsidR="00485CDE" w:rsidRPr="00B55EE1" w:rsidRDefault="00C448D4" w:rsidP="00485CD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417" w:type="dxa"/>
            <w:shd w:val="clear" w:color="auto" w:fill="auto"/>
            <w:noWrap/>
            <w:vAlign w:val="bottom"/>
            <w:hideMark/>
          </w:tcPr>
          <w:p w14:paraId="08AFD635" w14:textId="77777777" w:rsidR="00485CDE" w:rsidRPr="00C80127" w:rsidRDefault="00485CDE" w:rsidP="00485CDE">
            <w:pPr>
              <w:autoSpaceDE w:val="0"/>
              <w:autoSpaceDN w:val="0"/>
              <w:adjustRightInd w:val="0"/>
              <w:spacing w:after="0" w:line="240" w:lineRule="auto"/>
              <w:jc w:val="both"/>
              <w:rPr>
                <w:rFonts w:ascii="Arial" w:hAnsi="Arial" w:cs="Arial"/>
                <w:i/>
                <w:sz w:val="16"/>
                <w:szCs w:val="16"/>
              </w:rPr>
            </w:pPr>
            <w:r w:rsidRPr="00C80127">
              <w:rPr>
                <w:rFonts w:ascii="Arial" w:eastAsia="Times New Roman" w:hAnsi="Arial" w:cs="Arial"/>
                <w:i/>
                <w:color w:val="000000"/>
                <w:sz w:val="16"/>
                <w:szCs w:val="16"/>
                <w:lang w:eastAsia="pl-PL"/>
              </w:rPr>
              <w:t>I. </w:t>
            </w:r>
            <w:r w:rsidRPr="00C80127">
              <w:rPr>
                <w:rFonts w:ascii="Arial" w:hAnsi="Arial" w:cs="Arial"/>
                <w:i/>
                <w:sz w:val="16"/>
                <w:szCs w:val="16"/>
              </w:rPr>
              <w:t>5. Infrastruktura wytworzona w ramach projektu może być wykorzystywana na rzecz</w:t>
            </w:r>
            <w:r>
              <w:rPr>
                <w:rFonts w:ascii="Arial" w:hAnsi="Arial" w:cs="Arial"/>
                <w:i/>
                <w:sz w:val="16"/>
                <w:szCs w:val="16"/>
              </w:rPr>
              <w:t xml:space="preserve"> </w:t>
            </w:r>
            <w:r w:rsidRPr="00C80127">
              <w:rPr>
                <w:rFonts w:ascii="Arial" w:hAnsi="Arial" w:cs="Arial"/>
                <w:i/>
                <w:sz w:val="16"/>
                <w:szCs w:val="16"/>
              </w:rPr>
              <w:t>udzielania świadczeń opieki zdrowotnej finansowanych ze środków publicznych oraz -</w:t>
            </w:r>
          </w:p>
          <w:p w14:paraId="5CB96E44" w14:textId="77777777" w:rsidR="00485CDE" w:rsidRPr="00C80127" w:rsidRDefault="00485CDE" w:rsidP="00485CDE">
            <w:pPr>
              <w:autoSpaceDE w:val="0"/>
              <w:autoSpaceDN w:val="0"/>
              <w:adjustRightInd w:val="0"/>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jeśli to zasadne - do działalności pozaleczniczej w ramach działalności statutowej danego</w:t>
            </w:r>
            <w:r>
              <w:rPr>
                <w:rFonts w:ascii="Arial" w:hAnsi="Arial" w:cs="Arial"/>
                <w:i/>
                <w:sz w:val="16"/>
                <w:szCs w:val="16"/>
              </w:rPr>
              <w:t xml:space="preserve"> </w:t>
            </w:r>
            <w:r w:rsidRPr="00C80127">
              <w:rPr>
                <w:rFonts w:ascii="Arial" w:hAnsi="Arial" w:cs="Arial"/>
                <w:i/>
                <w:sz w:val="16"/>
                <w:szCs w:val="16"/>
              </w:rPr>
              <w:t>podmiotu leczniczego, przy czym gospodarcze</w:t>
            </w:r>
            <w:r>
              <w:rPr>
                <w:rFonts w:ascii="Arial" w:hAnsi="Arial" w:cs="Arial"/>
                <w:i/>
                <w:sz w:val="16"/>
                <w:szCs w:val="16"/>
              </w:rPr>
              <w:t xml:space="preserve"> </w:t>
            </w:r>
            <w:r w:rsidRPr="00C80127">
              <w:rPr>
                <w:rFonts w:ascii="Arial" w:hAnsi="Arial" w:cs="Arial"/>
                <w:i/>
                <w:sz w:val="16"/>
                <w:szCs w:val="16"/>
              </w:rPr>
              <w:t>wykorzystanie infrastruktury nie może</w:t>
            </w:r>
            <w:r>
              <w:rPr>
                <w:rFonts w:ascii="Arial" w:hAnsi="Arial" w:cs="Arial"/>
                <w:i/>
                <w:sz w:val="16"/>
                <w:szCs w:val="16"/>
              </w:rPr>
              <w:t xml:space="preserve"> </w:t>
            </w:r>
            <w:r w:rsidRPr="00C80127">
              <w:rPr>
                <w:rFonts w:ascii="Arial" w:hAnsi="Arial" w:cs="Arial"/>
                <w:i/>
                <w:sz w:val="16"/>
                <w:szCs w:val="16"/>
              </w:rPr>
              <w:t>przekroczyć 20% zasobów/wydajności infrastruktury w ujęciu rocznym.</w:t>
            </w:r>
          </w:p>
        </w:tc>
        <w:tc>
          <w:tcPr>
            <w:tcW w:w="3261" w:type="dxa"/>
            <w:shd w:val="clear" w:color="auto" w:fill="auto"/>
            <w:noWrap/>
            <w:vAlign w:val="center"/>
            <w:hideMark/>
          </w:tcPr>
          <w:p w14:paraId="50C81DB0" w14:textId="2F187814" w:rsidR="00485CDE" w:rsidRPr="00313FB0" w:rsidRDefault="00485CDE" w:rsidP="00485CDE">
            <w:pPr>
              <w:spacing w:after="0" w:line="240" w:lineRule="auto"/>
              <w:jc w:val="both"/>
              <w:rPr>
                <w:rFonts w:ascii="Arial" w:eastAsia="Times New Roman" w:hAnsi="Arial" w:cs="Arial"/>
                <w:color w:val="000000"/>
                <w:sz w:val="18"/>
                <w:szCs w:val="18"/>
                <w:lang w:eastAsia="pl-PL"/>
              </w:rPr>
            </w:pPr>
            <w:r w:rsidRPr="00485CDE">
              <w:rPr>
                <w:rFonts w:ascii="Arial" w:eastAsia="Times New Roman" w:hAnsi="Arial" w:cs="Arial"/>
                <w:color w:val="000000"/>
                <w:sz w:val="18"/>
                <w:szCs w:val="18"/>
                <w:lang w:eastAsia="pl-PL"/>
              </w:rPr>
              <w:t xml:space="preserve">2. </w:t>
            </w:r>
            <w:r w:rsidRPr="00485CDE">
              <w:rPr>
                <w:rFonts w:ascii="Arial" w:hAnsi="Arial" w:cs="Arial"/>
                <w:sz w:val="18"/>
                <w:szCs w:val="18"/>
              </w:rPr>
              <w:t xml:space="preserve"> Projekt jest realizowany wyłącznie w podmiocie leczniczym posiadającym umowę o udzielanie świadczeń opieki zdrowotnej ze środków publicznych w zakresie zbieżnym z zakresem projektu.</w:t>
            </w:r>
          </w:p>
        </w:tc>
        <w:tc>
          <w:tcPr>
            <w:tcW w:w="1842" w:type="dxa"/>
            <w:shd w:val="clear" w:color="auto" w:fill="auto"/>
            <w:noWrap/>
            <w:vAlign w:val="center"/>
            <w:hideMark/>
          </w:tcPr>
          <w:p w14:paraId="2827D3DD" w14:textId="5C63EFA7" w:rsidR="00485CDE" w:rsidRPr="00B55EE1" w:rsidRDefault="00485CDE" w:rsidP="00485CD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shd w:val="clear" w:color="auto" w:fill="auto"/>
            <w:noWrap/>
            <w:vAlign w:val="center"/>
            <w:hideMark/>
          </w:tcPr>
          <w:p w14:paraId="3BB00104" w14:textId="77777777" w:rsidR="00485CDE" w:rsidRPr="00485CDE" w:rsidRDefault="00485CDE" w:rsidP="00485CDE">
            <w:pPr>
              <w:autoSpaceDE w:val="0"/>
              <w:autoSpaceDN w:val="0"/>
              <w:adjustRightInd w:val="0"/>
              <w:spacing w:after="0" w:line="240" w:lineRule="auto"/>
              <w:jc w:val="both"/>
              <w:rPr>
                <w:rFonts w:ascii="Arial" w:hAnsi="Arial" w:cs="Arial"/>
                <w:b/>
                <w:sz w:val="16"/>
                <w:szCs w:val="16"/>
              </w:rPr>
            </w:pPr>
            <w:r w:rsidRPr="00485CDE">
              <w:rPr>
                <w:rFonts w:ascii="Arial" w:hAnsi="Arial" w:cs="Arial"/>
                <w:b/>
                <w:sz w:val="16"/>
                <w:szCs w:val="16"/>
              </w:rPr>
              <w:t xml:space="preserve">Infrastruktura wytworzona w ramach projektu może być wykorzystywana na rzecz udzielania świadczeń opieki zdrowotnej finansowanych ze środków publicznych. </w:t>
            </w:r>
          </w:p>
          <w:p w14:paraId="6A23DBFB" w14:textId="78A42805" w:rsidR="00485CDE" w:rsidRPr="00485CDE" w:rsidRDefault="00485CDE" w:rsidP="00485CDE">
            <w:pPr>
              <w:spacing w:after="0" w:line="240" w:lineRule="auto"/>
              <w:jc w:val="both"/>
              <w:rPr>
                <w:rFonts w:ascii="Arial" w:hAnsi="Arial" w:cs="Arial"/>
                <w:sz w:val="16"/>
                <w:szCs w:val="16"/>
              </w:rPr>
            </w:pPr>
            <w:r w:rsidRPr="00485CDE">
              <w:rPr>
                <w:rFonts w:ascii="Arial" w:hAnsi="Arial" w:cs="Arial"/>
                <w:sz w:val="16"/>
                <w:szCs w:val="16"/>
              </w:rPr>
              <w:t>Dodatkowo weryfikacji poddane będzie, czy projekt jest realizowany wyłącznie w podmiocie posiadającym umowę o udzielanie świadczeń opieki zdrowotnej ze środków publicznych w zakresie zbieżnym z zakresem projektu, a w przypadku projektu przewidującego rozwój działalności medycznej lub zwiększenie potencjału w tym zakresie, pod warunkiem zobowiązania się tego podmiotu do posiadania takiej umowy najpóźniej w kolejnym okresie kontraktowania świadczeń po zakończeniu realizacji projektu</w:t>
            </w:r>
            <w:r w:rsidR="00F36D97">
              <w:rPr>
                <w:rFonts w:ascii="Arial" w:hAnsi="Arial" w:cs="Arial"/>
                <w:sz w:val="16"/>
                <w:szCs w:val="16"/>
              </w:rPr>
              <w:t>.</w:t>
            </w:r>
          </w:p>
          <w:p w14:paraId="7CBB1634" w14:textId="77777777" w:rsidR="00485CDE" w:rsidRPr="00485CDE" w:rsidRDefault="00485CDE" w:rsidP="00485CDE">
            <w:pPr>
              <w:spacing w:after="0" w:line="240" w:lineRule="auto"/>
              <w:jc w:val="both"/>
              <w:rPr>
                <w:rFonts w:ascii="Arial" w:hAnsi="Arial" w:cs="Arial"/>
                <w:sz w:val="16"/>
                <w:szCs w:val="16"/>
              </w:rPr>
            </w:pPr>
          </w:p>
          <w:p w14:paraId="1AF7807B" w14:textId="304FC9EB" w:rsidR="00485CDE" w:rsidRPr="00313FB0" w:rsidRDefault="00485CDE" w:rsidP="00485CDE">
            <w:pPr>
              <w:spacing w:after="0" w:line="240" w:lineRule="auto"/>
              <w:jc w:val="both"/>
              <w:rPr>
                <w:rFonts w:ascii="Arial" w:eastAsia="Times New Roman" w:hAnsi="Arial" w:cs="Arial"/>
                <w:color w:val="000000"/>
                <w:sz w:val="16"/>
                <w:szCs w:val="16"/>
                <w:lang w:eastAsia="pl-PL"/>
              </w:rPr>
            </w:pPr>
            <w:r w:rsidRPr="00485CDE">
              <w:rPr>
                <w:rFonts w:ascii="Arial" w:eastAsia="Times New Roman" w:hAnsi="Arial" w:cs="Arial"/>
                <w:color w:val="000000"/>
                <w:sz w:val="16"/>
                <w:szCs w:val="16"/>
                <w:lang w:eastAsia="pl-PL"/>
              </w:rPr>
              <w:lastRenderedPageBreak/>
              <w:t>IZ WRPO nie będzie korzystała z możliwości gospodarczego wykorzystania infrastruktury.</w:t>
            </w:r>
          </w:p>
        </w:tc>
      </w:tr>
      <w:tr w:rsidR="00A71348" w:rsidRPr="00B55EE1" w14:paraId="2C1E9BC4" w14:textId="77777777" w:rsidTr="0090236F">
        <w:trPr>
          <w:trHeight w:val="600"/>
        </w:trPr>
        <w:tc>
          <w:tcPr>
            <w:tcW w:w="557" w:type="dxa"/>
            <w:shd w:val="clear" w:color="000000" w:fill="E6E6E6"/>
            <w:noWrap/>
            <w:vAlign w:val="center"/>
          </w:tcPr>
          <w:p w14:paraId="7D1BEFB7" w14:textId="3A7105C8" w:rsidR="00A71348" w:rsidRDefault="00C448D4" w:rsidP="009023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4</w:t>
            </w:r>
          </w:p>
        </w:tc>
        <w:tc>
          <w:tcPr>
            <w:tcW w:w="3417" w:type="dxa"/>
            <w:shd w:val="clear" w:color="auto" w:fill="auto"/>
            <w:noWrap/>
            <w:vAlign w:val="bottom"/>
          </w:tcPr>
          <w:p w14:paraId="33C8344B" w14:textId="77777777" w:rsidR="00A71348" w:rsidRPr="00C80127" w:rsidRDefault="00A71348" w:rsidP="0090236F">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I.6. Do dofinansowania mogą być przyjęte wyłącznie projekty zgodne z regionalnymi</w:t>
            </w:r>
            <w:r>
              <w:rPr>
                <w:rFonts w:ascii="Arial" w:hAnsi="Arial" w:cs="Arial"/>
                <w:i/>
                <w:sz w:val="16"/>
                <w:szCs w:val="16"/>
              </w:rPr>
              <w:t xml:space="preserve"> </w:t>
            </w:r>
            <w:r w:rsidRPr="00C80127">
              <w:rPr>
                <w:rFonts w:ascii="Arial" w:hAnsi="Arial" w:cs="Arial"/>
                <w:i/>
                <w:sz w:val="16"/>
                <w:szCs w:val="16"/>
              </w:rPr>
              <w:t>i lokalnymi potrzebami wynikającymi z aktualnych danych statystycznych, w tym danych</w:t>
            </w:r>
            <w:r>
              <w:rPr>
                <w:rFonts w:ascii="Arial" w:hAnsi="Arial" w:cs="Arial"/>
                <w:i/>
                <w:sz w:val="16"/>
                <w:szCs w:val="16"/>
              </w:rPr>
              <w:t xml:space="preserve"> </w:t>
            </w:r>
            <w:r w:rsidRPr="00C80127">
              <w:rPr>
                <w:rFonts w:ascii="Arial" w:hAnsi="Arial" w:cs="Arial"/>
                <w:i/>
                <w:sz w:val="16"/>
                <w:szCs w:val="16"/>
              </w:rPr>
              <w:t>demograficznych, epidemiologicznych (np. zachorowania, liczba ozdrowieńców),</w:t>
            </w:r>
            <w:r>
              <w:rPr>
                <w:rFonts w:ascii="Arial" w:hAnsi="Arial" w:cs="Arial"/>
                <w:i/>
                <w:sz w:val="16"/>
                <w:szCs w:val="16"/>
              </w:rPr>
              <w:t xml:space="preserve"> </w:t>
            </w:r>
            <w:r w:rsidRPr="00C80127">
              <w:rPr>
                <w:rFonts w:ascii="Arial" w:hAnsi="Arial" w:cs="Arial"/>
                <w:i/>
                <w:sz w:val="16"/>
                <w:szCs w:val="16"/>
              </w:rPr>
              <w:t>zidentyfikowanych deficytów w opiece zdrowotnej. Powyższe dane powinny wynikać z</w:t>
            </w:r>
            <w:r>
              <w:rPr>
                <w:rFonts w:ascii="Arial" w:hAnsi="Arial" w:cs="Arial"/>
                <w:i/>
                <w:sz w:val="16"/>
                <w:szCs w:val="16"/>
              </w:rPr>
              <w:t xml:space="preserve"> </w:t>
            </w:r>
            <w:r w:rsidRPr="00C80127">
              <w:rPr>
                <w:rFonts w:ascii="Arial" w:hAnsi="Arial" w:cs="Arial"/>
                <w:i/>
                <w:sz w:val="16"/>
                <w:szCs w:val="16"/>
              </w:rPr>
              <w:t>mapy potrzeb zdrowotnych za 2020 r. lub w przypadku jej braku analizy aktualnych danych</w:t>
            </w:r>
          </w:p>
          <w:p w14:paraId="228B01FB" w14:textId="77777777" w:rsidR="00A71348" w:rsidRPr="00C80127" w:rsidRDefault="00A71348" w:rsidP="0090236F">
            <w:pPr>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dokonanych przez wnioskodawcę.</w:t>
            </w:r>
          </w:p>
        </w:tc>
        <w:tc>
          <w:tcPr>
            <w:tcW w:w="3261" w:type="dxa"/>
            <w:shd w:val="clear" w:color="auto" w:fill="auto"/>
            <w:noWrap/>
            <w:vAlign w:val="center"/>
          </w:tcPr>
          <w:p w14:paraId="49D7C0C4" w14:textId="77777777" w:rsidR="00A71348" w:rsidRPr="00313FB0" w:rsidRDefault="00A71348" w:rsidP="0090236F">
            <w:pPr>
              <w:spacing w:after="0" w:line="240" w:lineRule="auto"/>
              <w:jc w:val="both"/>
              <w:rPr>
                <w:rFonts w:ascii="Arial" w:eastAsia="Times New Roman" w:hAnsi="Arial" w:cs="Arial"/>
                <w:color w:val="000000"/>
                <w:sz w:val="18"/>
                <w:szCs w:val="18"/>
                <w:lang w:eastAsia="pl-PL"/>
              </w:rPr>
            </w:pPr>
            <w:r w:rsidRPr="00313FB0">
              <w:rPr>
                <w:rFonts w:ascii="Arial" w:hAnsi="Arial" w:cs="Arial"/>
                <w:sz w:val="18"/>
                <w:szCs w:val="18"/>
              </w:rPr>
              <w:t>3. Projekt jest zgodny z regionalnymi i lokalnymi potrzebami wynikającymi z aktualnych danych statystycznych, w tym danych demograficznych, epidemiologicznych.</w:t>
            </w:r>
          </w:p>
        </w:tc>
        <w:tc>
          <w:tcPr>
            <w:tcW w:w="1842" w:type="dxa"/>
            <w:shd w:val="clear" w:color="auto" w:fill="auto"/>
            <w:noWrap/>
            <w:vAlign w:val="center"/>
          </w:tcPr>
          <w:p w14:paraId="750AFD16" w14:textId="77777777" w:rsidR="00A71348" w:rsidRPr="00B55EE1" w:rsidRDefault="00A71348" w:rsidP="009023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shd w:val="clear" w:color="auto" w:fill="auto"/>
            <w:noWrap/>
            <w:vAlign w:val="center"/>
          </w:tcPr>
          <w:p w14:paraId="419C25AF" w14:textId="77777777" w:rsidR="00A71348" w:rsidRPr="00313FB0" w:rsidRDefault="00A71348" w:rsidP="0090236F">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Projekt powinien być zgodny z regionalnymi i lokalnymi potrzebami wynikającymi z aktualnych danych statystycznych, w tym danych demograficznych, epidemiologicznych (np. zachorowania, liczba ozdrowieńców), zidentyfikowanych deficytów w opiece zdrowotnej). Powyższe dane powinny wynikać z mapy potrzeb zdrowotnych za 2020 r. lub w przypadku jej braku analizy aktualnych danych dokonanych przez wnioskodawcę.</w:t>
            </w:r>
          </w:p>
          <w:p w14:paraId="1E5E8B9C" w14:textId="77777777" w:rsidR="00A71348" w:rsidRPr="00313FB0" w:rsidRDefault="00A71348" w:rsidP="0090236F">
            <w:pPr>
              <w:spacing w:after="0" w:line="240" w:lineRule="auto"/>
              <w:jc w:val="both"/>
              <w:rPr>
                <w:rFonts w:ascii="Arial" w:eastAsia="Times New Roman" w:hAnsi="Arial" w:cs="Arial"/>
                <w:color w:val="000000"/>
                <w:sz w:val="16"/>
                <w:szCs w:val="16"/>
                <w:lang w:eastAsia="pl-PL"/>
              </w:rPr>
            </w:pPr>
            <w:r w:rsidRPr="00313FB0">
              <w:rPr>
                <w:rFonts w:ascii="Arial" w:hAnsi="Arial" w:cs="Arial"/>
                <w:sz w:val="16"/>
                <w:szCs w:val="16"/>
              </w:rPr>
              <w:t>Zgodność z aktualnymi regionalnymi i lokalnymi potrzebami oceniana jest na podstawie uzasadnienia wnioskodawcy zawartego w dokumentacji aplikacyjnej oraz - jeśli jest wymagane –opinii o celowości inwestycji.</w:t>
            </w:r>
          </w:p>
        </w:tc>
      </w:tr>
      <w:tr w:rsidR="00236EEF" w:rsidRPr="00B55EE1" w14:paraId="48E8878D" w14:textId="77777777" w:rsidTr="0090236F">
        <w:trPr>
          <w:trHeight w:val="600"/>
        </w:trPr>
        <w:tc>
          <w:tcPr>
            <w:tcW w:w="557" w:type="dxa"/>
            <w:shd w:val="clear" w:color="000000" w:fill="E6E6E6"/>
            <w:noWrap/>
            <w:vAlign w:val="center"/>
          </w:tcPr>
          <w:p w14:paraId="2D4A7B9B" w14:textId="1CF7AF69" w:rsidR="00236EEF" w:rsidRDefault="00C448D4" w:rsidP="00236EE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3417" w:type="dxa"/>
            <w:shd w:val="clear" w:color="auto" w:fill="auto"/>
            <w:noWrap/>
            <w:vAlign w:val="bottom"/>
          </w:tcPr>
          <w:p w14:paraId="1D74B523" w14:textId="77777777" w:rsidR="00236EEF" w:rsidRPr="00C80127" w:rsidRDefault="00236EEF" w:rsidP="00236EEF">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I.7. Do dofinansowania mogą być przyjęte projekty zgodne z Planami Transformacji</w:t>
            </w:r>
            <w:r>
              <w:rPr>
                <w:rFonts w:ascii="Arial" w:hAnsi="Arial" w:cs="Arial"/>
                <w:i/>
                <w:sz w:val="16"/>
                <w:szCs w:val="16"/>
              </w:rPr>
              <w:t xml:space="preserve"> </w:t>
            </w:r>
            <w:r w:rsidRPr="00C80127">
              <w:rPr>
                <w:rFonts w:ascii="Arial" w:hAnsi="Arial" w:cs="Arial"/>
                <w:i/>
                <w:sz w:val="16"/>
                <w:szCs w:val="16"/>
              </w:rPr>
              <w:t>(odpowiednio krajowym lub regionalnym), o ile zakres działań zaplanowanych w projekcie</w:t>
            </w:r>
          </w:p>
          <w:p w14:paraId="2155D2AA" w14:textId="77777777" w:rsidR="00236EEF" w:rsidRPr="00C80127" w:rsidRDefault="00236EEF" w:rsidP="00236EEF">
            <w:pPr>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jest ujęty w danym Planie</w:t>
            </w:r>
          </w:p>
        </w:tc>
        <w:tc>
          <w:tcPr>
            <w:tcW w:w="3261" w:type="dxa"/>
            <w:shd w:val="clear" w:color="auto" w:fill="auto"/>
            <w:noWrap/>
            <w:vAlign w:val="center"/>
          </w:tcPr>
          <w:p w14:paraId="747F7A27" w14:textId="5B78BCC0" w:rsidR="00236EEF" w:rsidRPr="00313FB0" w:rsidRDefault="00236EEF" w:rsidP="00236EEF">
            <w:pPr>
              <w:spacing w:after="0" w:line="240" w:lineRule="auto"/>
              <w:jc w:val="both"/>
              <w:rPr>
                <w:rFonts w:ascii="Arial" w:eastAsia="Times New Roman" w:hAnsi="Arial" w:cs="Arial"/>
                <w:color w:val="000000"/>
                <w:sz w:val="18"/>
                <w:szCs w:val="18"/>
                <w:lang w:eastAsia="pl-PL"/>
              </w:rPr>
            </w:pPr>
            <w:r w:rsidRPr="00236EEF">
              <w:rPr>
                <w:rFonts w:ascii="Arial" w:hAnsi="Arial" w:cs="Arial"/>
                <w:sz w:val="18"/>
                <w:szCs w:val="18"/>
              </w:rPr>
              <w:t>4.  Projekt jest zgodny z Wojewódzkim Planem Transformacji Województwa Wielkopolskiego na lata 2022-2026.</w:t>
            </w:r>
          </w:p>
        </w:tc>
        <w:tc>
          <w:tcPr>
            <w:tcW w:w="1842" w:type="dxa"/>
            <w:shd w:val="clear" w:color="auto" w:fill="auto"/>
            <w:noWrap/>
            <w:vAlign w:val="center"/>
          </w:tcPr>
          <w:p w14:paraId="597E256C" w14:textId="60B0034D" w:rsidR="00236EEF" w:rsidRPr="00B55EE1" w:rsidRDefault="00236EEF" w:rsidP="00236EE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shd w:val="clear" w:color="auto" w:fill="auto"/>
            <w:noWrap/>
            <w:vAlign w:val="center"/>
          </w:tcPr>
          <w:p w14:paraId="576E98CB" w14:textId="2C2043DB" w:rsidR="00236EEF" w:rsidRPr="00313FB0" w:rsidRDefault="00236EEF" w:rsidP="00236EEF">
            <w:pPr>
              <w:spacing w:after="0" w:line="240" w:lineRule="auto"/>
              <w:jc w:val="both"/>
              <w:rPr>
                <w:rFonts w:ascii="Arial" w:eastAsia="Times New Roman" w:hAnsi="Arial" w:cs="Arial"/>
                <w:color w:val="000000"/>
                <w:sz w:val="16"/>
                <w:szCs w:val="16"/>
                <w:lang w:eastAsia="pl-PL"/>
              </w:rPr>
            </w:pPr>
            <w:r w:rsidRPr="00236EEF">
              <w:rPr>
                <w:rFonts w:ascii="Arial" w:hAnsi="Arial" w:cs="Arial"/>
                <w:sz w:val="16"/>
                <w:szCs w:val="16"/>
              </w:rPr>
              <w:t>Projekt powinien być zgodny z Wojewódzkim Planem Transformacji Województwa Wielkopolskiego na lata 2022-2026; o ile zakres działań zaplanowanych w projekcie jest ujęty w tym Planie.</w:t>
            </w:r>
          </w:p>
        </w:tc>
      </w:tr>
      <w:tr w:rsidR="00A71348" w:rsidRPr="00B55EE1" w14:paraId="6947006F" w14:textId="77777777" w:rsidTr="0090236F">
        <w:trPr>
          <w:trHeight w:val="600"/>
        </w:trPr>
        <w:tc>
          <w:tcPr>
            <w:tcW w:w="557" w:type="dxa"/>
            <w:shd w:val="clear" w:color="000000" w:fill="E6E6E6"/>
            <w:noWrap/>
            <w:vAlign w:val="center"/>
          </w:tcPr>
          <w:p w14:paraId="1BA503F7" w14:textId="65111C3E" w:rsidR="00A71348" w:rsidRDefault="00C448D4" w:rsidP="009023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6</w:t>
            </w:r>
          </w:p>
        </w:tc>
        <w:tc>
          <w:tcPr>
            <w:tcW w:w="3417" w:type="dxa"/>
            <w:shd w:val="clear" w:color="auto" w:fill="auto"/>
            <w:noWrap/>
            <w:vAlign w:val="bottom"/>
          </w:tcPr>
          <w:p w14:paraId="2495E91C" w14:textId="77777777" w:rsidR="00A71348" w:rsidRPr="00C80127" w:rsidRDefault="00A71348" w:rsidP="0090236F">
            <w:pPr>
              <w:autoSpaceDE w:val="0"/>
              <w:autoSpaceDN w:val="0"/>
              <w:adjustRightInd w:val="0"/>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I.8. W celu zapewnienia skutecznej koordynacji inwestycji React-EU z założeniami reformy</w:t>
            </w:r>
            <w:r>
              <w:rPr>
                <w:rFonts w:ascii="Arial" w:hAnsi="Arial" w:cs="Arial"/>
                <w:i/>
                <w:sz w:val="16"/>
                <w:szCs w:val="16"/>
              </w:rPr>
              <w:t xml:space="preserve"> </w:t>
            </w:r>
            <w:r w:rsidRPr="00C80127">
              <w:rPr>
                <w:rFonts w:ascii="Arial" w:hAnsi="Arial" w:cs="Arial"/>
                <w:i/>
                <w:sz w:val="16"/>
                <w:szCs w:val="16"/>
              </w:rPr>
              <w:t>restrukturyzacji podmiotów leczniczych udzielających świadczeń z zakresu leczenia szpitalnego, inwestycje nie będą mogły być realizowane na rzecz szpitali będących w</w:t>
            </w:r>
            <w:r>
              <w:rPr>
                <w:rFonts w:ascii="Arial" w:hAnsi="Arial" w:cs="Arial"/>
                <w:i/>
                <w:sz w:val="16"/>
                <w:szCs w:val="16"/>
              </w:rPr>
              <w:t xml:space="preserve"> </w:t>
            </w:r>
            <w:r w:rsidRPr="00C80127">
              <w:rPr>
                <w:rFonts w:ascii="Arial" w:hAnsi="Arial" w:cs="Arial"/>
                <w:i/>
                <w:sz w:val="16"/>
                <w:szCs w:val="16"/>
              </w:rPr>
              <w:t>sytuacji ekonomiczno-finansowej zagrażającej trwałości projektu. Natomiast inwestycje</w:t>
            </w:r>
            <w:r>
              <w:rPr>
                <w:rFonts w:ascii="Arial" w:hAnsi="Arial" w:cs="Arial"/>
                <w:i/>
                <w:sz w:val="16"/>
                <w:szCs w:val="16"/>
              </w:rPr>
              <w:t xml:space="preserve"> </w:t>
            </w:r>
            <w:r w:rsidRPr="00C80127">
              <w:rPr>
                <w:rFonts w:ascii="Arial" w:hAnsi="Arial" w:cs="Arial"/>
                <w:i/>
                <w:sz w:val="16"/>
                <w:szCs w:val="16"/>
              </w:rPr>
              <w:t>wprowadzane do realizacji po wejściu w życie ustawy reformującej sektor szpitalnictwa,</w:t>
            </w:r>
            <w:r>
              <w:rPr>
                <w:rFonts w:ascii="Arial" w:hAnsi="Arial" w:cs="Arial"/>
                <w:i/>
                <w:sz w:val="16"/>
                <w:szCs w:val="16"/>
              </w:rPr>
              <w:t xml:space="preserve"> </w:t>
            </w:r>
            <w:r w:rsidRPr="00C80127">
              <w:rPr>
                <w:rFonts w:ascii="Arial" w:hAnsi="Arial" w:cs="Arial"/>
                <w:i/>
                <w:sz w:val="16"/>
                <w:szCs w:val="16"/>
              </w:rPr>
              <w:t>będą musiały być z nią zgodne.</w:t>
            </w:r>
          </w:p>
        </w:tc>
        <w:tc>
          <w:tcPr>
            <w:tcW w:w="3261" w:type="dxa"/>
            <w:shd w:val="clear" w:color="auto" w:fill="auto"/>
            <w:noWrap/>
            <w:vAlign w:val="center"/>
          </w:tcPr>
          <w:p w14:paraId="261C8A80" w14:textId="77777777" w:rsidR="00A71348" w:rsidRPr="00313FB0" w:rsidRDefault="00A71348" w:rsidP="0090236F">
            <w:pPr>
              <w:autoSpaceDE w:val="0"/>
              <w:autoSpaceDN w:val="0"/>
              <w:adjustRightInd w:val="0"/>
              <w:spacing w:after="0" w:line="240" w:lineRule="auto"/>
              <w:ind w:hanging="75"/>
              <w:jc w:val="center"/>
              <w:rPr>
                <w:rFonts w:ascii="Arial" w:hAnsi="Arial" w:cs="Arial"/>
                <w:sz w:val="18"/>
                <w:szCs w:val="18"/>
              </w:rPr>
            </w:pPr>
            <w:r>
              <w:rPr>
                <w:rFonts w:ascii="Arial" w:hAnsi="Arial" w:cs="Arial"/>
                <w:sz w:val="18"/>
                <w:szCs w:val="18"/>
              </w:rPr>
              <w:t>-</w:t>
            </w:r>
          </w:p>
        </w:tc>
        <w:tc>
          <w:tcPr>
            <w:tcW w:w="1842" w:type="dxa"/>
            <w:shd w:val="clear" w:color="auto" w:fill="auto"/>
            <w:noWrap/>
            <w:vAlign w:val="center"/>
          </w:tcPr>
          <w:p w14:paraId="2FFA143D" w14:textId="77777777" w:rsidR="00A71348" w:rsidRPr="00B55EE1" w:rsidRDefault="00A71348" w:rsidP="009023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27E7236E" w14:textId="77777777" w:rsidR="00A71348" w:rsidRPr="00313FB0" w:rsidRDefault="00A71348" w:rsidP="0090236F">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Nie dotyczy projektów POZ / AOS .</w:t>
            </w:r>
          </w:p>
        </w:tc>
      </w:tr>
      <w:tr w:rsidR="00A71348" w:rsidRPr="00B55EE1" w14:paraId="35AFC301" w14:textId="77777777" w:rsidTr="0090236F">
        <w:trPr>
          <w:trHeight w:val="600"/>
        </w:trPr>
        <w:tc>
          <w:tcPr>
            <w:tcW w:w="557" w:type="dxa"/>
            <w:shd w:val="clear" w:color="000000" w:fill="E6E6E6"/>
            <w:noWrap/>
            <w:vAlign w:val="center"/>
          </w:tcPr>
          <w:p w14:paraId="63E89B7B" w14:textId="5C757334" w:rsidR="00A71348" w:rsidRDefault="00C448D4" w:rsidP="009023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p>
        </w:tc>
        <w:tc>
          <w:tcPr>
            <w:tcW w:w="3417" w:type="dxa"/>
            <w:shd w:val="clear" w:color="auto" w:fill="auto"/>
            <w:noWrap/>
            <w:vAlign w:val="bottom"/>
          </w:tcPr>
          <w:p w14:paraId="6DA1B2DE" w14:textId="77777777" w:rsidR="00A71348" w:rsidRPr="001635EB" w:rsidRDefault="00A71348" w:rsidP="0090236F">
            <w:pPr>
              <w:autoSpaceDE w:val="0"/>
              <w:autoSpaceDN w:val="0"/>
              <w:adjustRightInd w:val="0"/>
              <w:spacing w:after="0" w:line="240" w:lineRule="auto"/>
              <w:jc w:val="both"/>
              <w:rPr>
                <w:rFonts w:ascii="Arial" w:hAnsi="Arial" w:cs="Arial"/>
                <w:i/>
                <w:sz w:val="16"/>
                <w:szCs w:val="16"/>
              </w:rPr>
            </w:pPr>
            <w:r w:rsidRPr="00760302">
              <w:rPr>
                <w:rFonts w:ascii="Arial" w:hAnsi="Arial" w:cs="Arial"/>
                <w:i/>
                <w:sz w:val="16"/>
                <w:szCs w:val="16"/>
              </w:rPr>
              <w:t>I.9</w:t>
            </w:r>
            <w:r w:rsidRPr="001635EB">
              <w:rPr>
                <w:rFonts w:ascii="Arial" w:hAnsi="Arial" w:cs="Arial"/>
                <w:i/>
                <w:sz w:val="16"/>
                <w:szCs w:val="16"/>
              </w:rPr>
              <w:t>. W odniesieniu do projektów dotyczących Systemu Państwowe Ratownictwo Medyczne,</w:t>
            </w:r>
          </w:p>
          <w:p w14:paraId="6F57F225" w14:textId="77777777" w:rsidR="00A71348" w:rsidRPr="00C80127" w:rsidRDefault="00A71348" w:rsidP="0090236F">
            <w:pPr>
              <w:autoSpaceDE w:val="0"/>
              <w:autoSpaceDN w:val="0"/>
              <w:adjustRightInd w:val="0"/>
              <w:spacing w:after="0" w:line="240" w:lineRule="auto"/>
              <w:jc w:val="both"/>
              <w:rPr>
                <w:rFonts w:ascii="Arial" w:eastAsia="Times New Roman" w:hAnsi="Arial" w:cs="Arial"/>
                <w:i/>
                <w:color w:val="000000"/>
                <w:sz w:val="16"/>
                <w:szCs w:val="16"/>
                <w:lang w:eastAsia="pl-PL"/>
              </w:rPr>
            </w:pPr>
            <w:r w:rsidRPr="001635EB">
              <w:rPr>
                <w:rFonts w:ascii="Arial" w:hAnsi="Arial" w:cs="Arial"/>
                <w:i/>
                <w:sz w:val="16"/>
                <w:szCs w:val="16"/>
              </w:rPr>
              <w:t>Wojewódzkie Plany Działania Systemu Państwowe Ratownictwo Medyczne (dalej: WPDS PRM) wymagana jest zgodność projektu z właściwym WPDS PRM oraz mapą w zakresie ratownictwa medycznego.</w:t>
            </w:r>
          </w:p>
        </w:tc>
        <w:tc>
          <w:tcPr>
            <w:tcW w:w="3261" w:type="dxa"/>
            <w:shd w:val="clear" w:color="auto" w:fill="auto"/>
            <w:noWrap/>
            <w:vAlign w:val="center"/>
          </w:tcPr>
          <w:p w14:paraId="1BF16D41" w14:textId="77777777" w:rsidR="00A71348" w:rsidRPr="005E3086" w:rsidRDefault="00A71348" w:rsidP="0090236F">
            <w:pPr>
              <w:spacing w:after="0" w:line="240" w:lineRule="auto"/>
              <w:jc w:val="center"/>
              <w:rPr>
                <w:rFonts w:ascii="Arial" w:eastAsia="Times New Roman" w:hAnsi="Arial" w:cs="Arial"/>
                <w:color w:val="000000"/>
                <w:sz w:val="18"/>
                <w:szCs w:val="18"/>
                <w:lang w:eastAsia="pl-PL"/>
              </w:rPr>
            </w:pPr>
            <w:r>
              <w:rPr>
                <w:rFonts w:ascii="Arial" w:hAnsi="Arial" w:cs="Arial"/>
                <w:sz w:val="18"/>
                <w:szCs w:val="18"/>
              </w:rPr>
              <w:t>-</w:t>
            </w:r>
          </w:p>
        </w:tc>
        <w:tc>
          <w:tcPr>
            <w:tcW w:w="1842" w:type="dxa"/>
            <w:shd w:val="clear" w:color="auto" w:fill="auto"/>
            <w:noWrap/>
            <w:vAlign w:val="center"/>
          </w:tcPr>
          <w:p w14:paraId="17F91B2D" w14:textId="77777777" w:rsidR="00A71348" w:rsidRPr="00B55EE1" w:rsidRDefault="00A71348" w:rsidP="009023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4A94488A" w14:textId="77777777" w:rsidR="00A71348" w:rsidRPr="005E3086" w:rsidRDefault="00A71348" w:rsidP="0090236F">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Nie dotyczy projektów POZ / AOS .</w:t>
            </w:r>
          </w:p>
        </w:tc>
      </w:tr>
      <w:tr w:rsidR="00C448D4" w:rsidRPr="00B55EE1" w14:paraId="05E75BEE" w14:textId="77777777" w:rsidTr="0090236F">
        <w:trPr>
          <w:trHeight w:val="600"/>
        </w:trPr>
        <w:tc>
          <w:tcPr>
            <w:tcW w:w="557" w:type="dxa"/>
            <w:vMerge w:val="restart"/>
            <w:shd w:val="clear" w:color="000000" w:fill="E6E6E6"/>
            <w:noWrap/>
            <w:vAlign w:val="center"/>
          </w:tcPr>
          <w:p w14:paraId="32D8D448" w14:textId="5AF12E99" w:rsidR="00C448D4" w:rsidRDefault="00C448D4" w:rsidP="009023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8</w:t>
            </w:r>
          </w:p>
        </w:tc>
        <w:tc>
          <w:tcPr>
            <w:tcW w:w="3417" w:type="dxa"/>
            <w:shd w:val="clear" w:color="auto" w:fill="auto"/>
            <w:noWrap/>
            <w:vAlign w:val="bottom"/>
          </w:tcPr>
          <w:p w14:paraId="43549C9B" w14:textId="77777777" w:rsidR="00C448D4" w:rsidRPr="00C80127" w:rsidRDefault="00C448D4" w:rsidP="0090236F">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I.10. Do dofinansowania może być przyjęty, z zastrzeżeniem pkt I.9 i I.11, wyłącznie projekt</w:t>
            </w:r>
          </w:p>
          <w:p w14:paraId="2008C6F8" w14:textId="77777777" w:rsidR="00C448D4" w:rsidRPr="00C80127" w:rsidRDefault="00C448D4" w:rsidP="0090236F">
            <w:pPr>
              <w:autoSpaceDE w:val="0"/>
              <w:autoSpaceDN w:val="0"/>
              <w:adjustRightInd w:val="0"/>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posiadający pozytywną opinię o celowości inwestycji, o której mowa w ustawie</w:t>
            </w:r>
            <w:r>
              <w:rPr>
                <w:rFonts w:ascii="Arial" w:hAnsi="Arial" w:cs="Arial"/>
                <w:i/>
                <w:sz w:val="16"/>
                <w:szCs w:val="16"/>
              </w:rPr>
              <w:t xml:space="preserve"> </w:t>
            </w:r>
            <w:r w:rsidRPr="00C80127">
              <w:rPr>
                <w:rFonts w:ascii="Arial" w:hAnsi="Arial" w:cs="Arial"/>
                <w:i/>
                <w:sz w:val="16"/>
                <w:szCs w:val="16"/>
              </w:rPr>
              <w:t>o świadczeniach opieki zdrowotnej finansowanych ze środków publicznych (zwaną dalej:</w:t>
            </w:r>
            <w:r>
              <w:rPr>
                <w:rFonts w:ascii="Arial" w:hAnsi="Arial" w:cs="Arial"/>
                <w:i/>
                <w:sz w:val="16"/>
                <w:szCs w:val="16"/>
              </w:rPr>
              <w:t xml:space="preserve"> </w:t>
            </w:r>
            <w:r w:rsidRPr="00C80127">
              <w:rPr>
                <w:rFonts w:ascii="Arial" w:hAnsi="Arial" w:cs="Arial"/>
                <w:i/>
                <w:sz w:val="16"/>
                <w:szCs w:val="16"/>
              </w:rPr>
              <w:t xml:space="preserve">OCI). Właściwe Instytucje Zarządzające i Instytucje Pośredniczące mają </w:t>
            </w:r>
            <w:r w:rsidRPr="00C80127">
              <w:rPr>
                <w:rFonts w:ascii="Arial" w:hAnsi="Arial" w:cs="Arial"/>
                <w:i/>
                <w:sz w:val="16"/>
                <w:szCs w:val="16"/>
              </w:rPr>
              <w:lastRenderedPageBreak/>
              <w:t>obowiązek</w:t>
            </w:r>
            <w:r>
              <w:rPr>
                <w:rFonts w:ascii="Arial" w:hAnsi="Arial" w:cs="Arial"/>
                <w:i/>
                <w:sz w:val="16"/>
                <w:szCs w:val="16"/>
              </w:rPr>
              <w:t xml:space="preserve"> </w:t>
            </w:r>
            <w:r w:rsidRPr="00C80127">
              <w:rPr>
                <w:rFonts w:ascii="Arial" w:hAnsi="Arial" w:cs="Arial"/>
                <w:i/>
                <w:sz w:val="16"/>
                <w:szCs w:val="16"/>
              </w:rPr>
              <w:t>zapewnić, że ww. opinia jest załączona do wniosku o dofinansowanie.</w:t>
            </w:r>
          </w:p>
        </w:tc>
        <w:tc>
          <w:tcPr>
            <w:tcW w:w="3261" w:type="dxa"/>
            <w:vMerge w:val="restart"/>
            <w:shd w:val="clear" w:color="auto" w:fill="auto"/>
            <w:noWrap/>
            <w:vAlign w:val="center"/>
          </w:tcPr>
          <w:p w14:paraId="0BC5D7B6" w14:textId="77777777" w:rsidR="00C448D4" w:rsidRPr="00313FB0" w:rsidRDefault="00C448D4" w:rsidP="0090236F">
            <w:pPr>
              <w:spacing w:after="0" w:line="240" w:lineRule="auto"/>
              <w:jc w:val="both"/>
              <w:rPr>
                <w:rFonts w:ascii="Arial" w:eastAsia="Times New Roman" w:hAnsi="Arial" w:cs="Arial"/>
                <w:color w:val="000000"/>
                <w:sz w:val="18"/>
                <w:szCs w:val="18"/>
                <w:lang w:eastAsia="pl-PL"/>
              </w:rPr>
            </w:pPr>
            <w:r w:rsidRPr="00313FB0">
              <w:rPr>
                <w:rFonts w:ascii="Arial" w:hAnsi="Arial" w:cs="Arial"/>
                <w:sz w:val="18"/>
                <w:szCs w:val="18"/>
              </w:rPr>
              <w:lastRenderedPageBreak/>
              <w:t>5. Projekt posiada pozytywną opinię o celowości inwestycji, o której mowa w ustawie o świadczeniach opieki zdrowotnej finansowanych ze środków publicznych (zwaną dalej: OCI).</w:t>
            </w:r>
          </w:p>
        </w:tc>
        <w:tc>
          <w:tcPr>
            <w:tcW w:w="1842" w:type="dxa"/>
            <w:vMerge w:val="restart"/>
            <w:shd w:val="clear" w:color="auto" w:fill="auto"/>
            <w:noWrap/>
            <w:vAlign w:val="center"/>
          </w:tcPr>
          <w:p w14:paraId="3FF11CC3" w14:textId="77777777" w:rsidR="00C448D4" w:rsidRPr="00B55EE1" w:rsidRDefault="00C448D4" w:rsidP="009023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vMerge w:val="restart"/>
            <w:shd w:val="clear" w:color="auto" w:fill="auto"/>
            <w:noWrap/>
            <w:vAlign w:val="center"/>
          </w:tcPr>
          <w:p w14:paraId="1FE92ECC" w14:textId="77777777" w:rsidR="00C448D4" w:rsidRPr="005E3086" w:rsidRDefault="00C448D4" w:rsidP="0090236F">
            <w:pPr>
              <w:autoSpaceDE w:val="0"/>
              <w:autoSpaceDN w:val="0"/>
              <w:adjustRightInd w:val="0"/>
              <w:spacing w:after="0" w:line="240" w:lineRule="auto"/>
              <w:jc w:val="both"/>
              <w:rPr>
                <w:rFonts w:ascii="Arial" w:hAnsi="Arial" w:cs="Arial"/>
                <w:sz w:val="16"/>
                <w:szCs w:val="16"/>
              </w:rPr>
            </w:pPr>
            <w:r w:rsidRPr="005E3086">
              <w:rPr>
                <w:rFonts w:ascii="Arial" w:hAnsi="Arial" w:cs="Arial"/>
                <w:sz w:val="16"/>
                <w:szCs w:val="16"/>
              </w:rPr>
              <w:t>OCI załącza się:</w:t>
            </w:r>
          </w:p>
          <w:p w14:paraId="4FB5064D" w14:textId="77777777" w:rsidR="00C448D4" w:rsidRPr="005E3086" w:rsidRDefault="00C448D4" w:rsidP="0090236F">
            <w:pPr>
              <w:autoSpaceDE w:val="0"/>
              <w:autoSpaceDN w:val="0"/>
              <w:adjustRightInd w:val="0"/>
              <w:spacing w:after="0" w:line="240" w:lineRule="auto"/>
              <w:jc w:val="both"/>
              <w:rPr>
                <w:rFonts w:ascii="Arial" w:hAnsi="Arial" w:cs="Arial"/>
                <w:sz w:val="16"/>
                <w:szCs w:val="16"/>
              </w:rPr>
            </w:pPr>
            <w:r w:rsidRPr="005E3086">
              <w:rPr>
                <w:rFonts w:ascii="Arial" w:hAnsi="Arial" w:cs="Arial"/>
                <w:sz w:val="16"/>
                <w:szCs w:val="16"/>
              </w:rPr>
              <w:t>a. w przypadku projektu pozakonkursowego – do fiszki projektu przedkładanej do zatwierdzenia przez Komitet Sterujący oraz wniosku o dofinansowanie,</w:t>
            </w:r>
          </w:p>
          <w:p w14:paraId="6EBF88AB" w14:textId="77777777" w:rsidR="00C448D4" w:rsidRPr="005E3086" w:rsidRDefault="00C448D4" w:rsidP="0090236F">
            <w:pPr>
              <w:autoSpaceDE w:val="0"/>
              <w:autoSpaceDN w:val="0"/>
              <w:adjustRightInd w:val="0"/>
              <w:spacing w:after="0" w:line="240" w:lineRule="auto"/>
              <w:jc w:val="both"/>
              <w:rPr>
                <w:rFonts w:ascii="Arial" w:hAnsi="Arial" w:cs="Arial"/>
                <w:sz w:val="16"/>
                <w:szCs w:val="16"/>
              </w:rPr>
            </w:pPr>
            <w:r w:rsidRPr="005E3086">
              <w:rPr>
                <w:rFonts w:ascii="Arial" w:hAnsi="Arial" w:cs="Arial"/>
                <w:sz w:val="16"/>
                <w:szCs w:val="16"/>
              </w:rPr>
              <w:t>b. w przypadku konkursu – do wniosku o dofinansowanie.</w:t>
            </w:r>
          </w:p>
          <w:p w14:paraId="44EAFA03" w14:textId="77777777" w:rsidR="00C448D4" w:rsidRPr="005E3086" w:rsidRDefault="00C448D4" w:rsidP="0090236F">
            <w:pPr>
              <w:autoSpaceDE w:val="0"/>
              <w:autoSpaceDN w:val="0"/>
              <w:adjustRightInd w:val="0"/>
              <w:spacing w:after="0" w:line="240" w:lineRule="auto"/>
              <w:jc w:val="both"/>
              <w:rPr>
                <w:rFonts w:ascii="Arial" w:hAnsi="Arial" w:cs="Arial"/>
                <w:sz w:val="16"/>
                <w:szCs w:val="16"/>
              </w:rPr>
            </w:pPr>
            <w:r w:rsidRPr="005E3086">
              <w:rPr>
                <w:rFonts w:ascii="Arial" w:hAnsi="Arial" w:cs="Arial"/>
                <w:sz w:val="16"/>
                <w:szCs w:val="16"/>
              </w:rPr>
              <w:t>OCI dotyczy konkretnej inwestycji (a nie wnioskodawcy), a zatem dopuszczalne jest załączenie OCI wydanej na wniosek podmiotu innego niż beneficjent projektu.</w:t>
            </w:r>
          </w:p>
          <w:p w14:paraId="05862288" w14:textId="357B46BC" w:rsidR="00C448D4" w:rsidRPr="005E3086" w:rsidRDefault="00C448D4" w:rsidP="0090236F">
            <w:pPr>
              <w:spacing w:after="0" w:line="240" w:lineRule="auto"/>
              <w:jc w:val="both"/>
              <w:rPr>
                <w:rFonts w:ascii="Arial" w:eastAsia="Times New Roman" w:hAnsi="Arial" w:cs="Arial"/>
                <w:color w:val="000000"/>
                <w:sz w:val="16"/>
                <w:szCs w:val="16"/>
                <w:lang w:eastAsia="pl-PL"/>
              </w:rPr>
            </w:pPr>
            <w:r w:rsidRPr="005E3086">
              <w:rPr>
                <w:rFonts w:ascii="Arial" w:eastAsia="Calibri" w:hAnsi="Arial" w:cs="Arial"/>
                <w:sz w:val="16"/>
                <w:szCs w:val="16"/>
              </w:rPr>
              <w:lastRenderedPageBreak/>
              <w:t>OCI nie jest wymagana w przypadku projektów, których wartość kosztorysowa na dzień złożenia wniosku nie przekracza 2 mln zł, a także obejmujących podstawową opiekę zdrowotną (POZ). Jeżeli projekt obejmuje zakres szerszy niż POZ, dla pozostałych zakre</w:t>
            </w:r>
            <w:r>
              <w:rPr>
                <w:rFonts w:ascii="Arial" w:eastAsia="Calibri" w:hAnsi="Arial" w:cs="Arial"/>
                <w:sz w:val="16"/>
                <w:szCs w:val="16"/>
              </w:rPr>
              <w:t>sów zastosowanie ma</w:t>
            </w:r>
            <w:r w:rsidRPr="005E3086">
              <w:rPr>
                <w:rFonts w:ascii="Arial" w:eastAsia="Calibri" w:hAnsi="Arial" w:cs="Arial"/>
                <w:sz w:val="16"/>
                <w:szCs w:val="16"/>
              </w:rPr>
              <w:t xml:space="preserve"> obowiązek posiadania OCI.</w:t>
            </w:r>
          </w:p>
        </w:tc>
      </w:tr>
      <w:tr w:rsidR="00C448D4" w:rsidRPr="00B55EE1" w14:paraId="2738E6E2" w14:textId="77777777" w:rsidTr="0090236F">
        <w:trPr>
          <w:trHeight w:val="600"/>
        </w:trPr>
        <w:tc>
          <w:tcPr>
            <w:tcW w:w="557" w:type="dxa"/>
            <w:vMerge/>
            <w:shd w:val="clear" w:color="000000" w:fill="E6E6E6"/>
            <w:noWrap/>
            <w:vAlign w:val="center"/>
          </w:tcPr>
          <w:p w14:paraId="17BE667F" w14:textId="77777777" w:rsidR="00C448D4" w:rsidRDefault="00C448D4" w:rsidP="0090236F">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7E6ECFFA" w14:textId="77777777" w:rsidR="00C448D4" w:rsidRPr="00C80127" w:rsidRDefault="00C448D4" w:rsidP="0090236F">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I.11. OCI nie jest wymagana w przypadku projektów, których wartość kosztorysowa na dzień</w:t>
            </w:r>
            <w:r>
              <w:rPr>
                <w:rFonts w:ascii="Arial" w:hAnsi="Arial" w:cs="Arial"/>
                <w:i/>
                <w:sz w:val="16"/>
                <w:szCs w:val="16"/>
              </w:rPr>
              <w:t xml:space="preserve"> </w:t>
            </w:r>
            <w:r w:rsidRPr="00C80127">
              <w:rPr>
                <w:rFonts w:ascii="Arial" w:hAnsi="Arial" w:cs="Arial"/>
                <w:i/>
                <w:sz w:val="16"/>
                <w:szCs w:val="16"/>
              </w:rPr>
              <w:t>złożenia wniosku nie przekracza 2 mln zł, a także obejmujących podstawową opiekę</w:t>
            </w:r>
          </w:p>
          <w:p w14:paraId="7C2DB2B6" w14:textId="77777777" w:rsidR="00C448D4" w:rsidRPr="00C80127" w:rsidRDefault="00C448D4" w:rsidP="0090236F">
            <w:pPr>
              <w:autoSpaceDE w:val="0"/>
              <w:autoSpaceDN w:val="0"/>
              <w:adjustRightInd w:val="0"/>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zdrowotną (POZ). Jeżeli projekt obejmuje zakres szerszy niż POZ, dla pozostałych</w:t>
            </w:r>
            <w:r>
              <w:rPr>
                <w:rFonts w:ascii="Arial" w:hAnsi="Arial" w:cs="Arial"/>
                <w:i/>
                <w:sz w:val="16"/>
                <w:szCs w:val="16"/>
              </w:rPr>
              <w:t xml:space="preserve"> </w:t>
            </w:r>
            <w:r w:rsidRPr="00C80127">
              <w:rPr>
                <w:rFonts w:ascii="Arial" w:hAnsi="Arial" w:cs="Arial"/>
                <w:i/>
                <w:sz w:val="16"/>
                <w:szCs w:val="16"/>
              </w:rPr>
              <w:t>zakresów zastosowanie mają postanowienia pkt I.10.</w:t>
            </w:r>
          </w:p>
        </w:tc>
        <w:tc>
          <w:tcPr>
            <w:tcW w:w="3261" w:type="dxa"/>
            <w:vMerge/>
            <w:shd w:val="clear" w:color="auto" w:fill="auto"/>
            <w:noWrap/>
            <w:vAlign w:val="center"/>
          </w:tcPr>
          <w:p w14:paraId="002DEAEE" w14:textId="77777777" w:rsidR="00C448D4" w:rsidRPr="00313FB0" w:rsidRDefault="00C448D4" w:rsidP="0090236F">
            <w:pPr>
              <w:spacing w:after="0" w:line="240" w:lineRule="auto"/>
              <w:jc w:val="both"/>
              <w:rPr>
                <w:rFonts w:ascii="Arial" w:eastAsia="Times New Roman" w:hAnsi="Arial" w:cs="Arial"/>
                <w:color w:val="000000"/>
                <w:sz w:val="18"/>
                <w:szCs w:val="18"/>
                <w:lang w:eastAsia="pl-PL"/>
              </w:rPr>
            </w:pPr>
          </w:p>
        </w:tc>
        <w:tc>
          <w:tcPr>
            <w:tcW w:w="1842" w:type="dxa"/>
            <w:vMerge/>
            <w:shd w:val="clear" w:color="auto" w:fill="auto"/>
            <w:noWrap/>
            <w:vAlign w:val="center"/>
          </w:tcPr>
          <w:p w14:paraId="7C9A54D8" w14:textId="77777777" w:rsidR="00C448D4" w:rsidRPr="00B55EE1" w:rsidRDefault="00C448D4" w:rsidP="0090236F">
            <w:pPr>
              <w:spacing w:after="0" w:line="240" w:lineRule="auto"/>
              <w:jc w:val="center"/>
              <w:rPr>
                <w:rFonts w:ascii="Arial" w:eastAsia="Times New Roman" w:hAnsi="Arial" w:cs="Arial"/>
                <w:color w:val="000000"/>
                <w:sz w:val="20"/>
                <w:szCs w:val="20"/>
                <w:lang w:eastAsia="pl-PL"/>
              </w:rPr>
            </w:pPr>
          </w:p>
        </w:tc>
        <w:tc>
          <w:tcPr>
            <w:tcW w:w="4526" w:type="dxa"/>
            <w:vMerge/>
            <w:shd w:val="clear" w:color="auto" w:fill="auto"/>
            <w:noWrap/>
            <w:vAlign w:val="center"/>
          </w:tcPr>
          <w:p w14:paraId="47B5DF00" w14:textId="77777777" w:rsidR="00C448D4" w:rsidRPr="00313FB0" w:rsidRDefault="00C448D4" w:rsidP="0090236F">
            <w:pPr>
              <w:spacing w:after="0" w:line="240" w:lineRule="auto"/>
              <w:jc w:val="both"/>
              <w:rPr>
                <w:rFonts w:ascii="Arial" w:eastAsia="Times New Roman" w:hAnsi="Arial" w:cs="Arial"/>
                <w:color w:val="000000"/>
                <w:sz w:val="16"/>
                <w:szCs w:val="16"/>
                <w:lang w:eastAsia="pl-PL"/>
              </w:rPr>
            </w:pPr>
          </w:p>
        </w:tc>
      </w:tr>
      <w:tr w:rsidR="00C448D4" w:rsidRPr="00B55EE1" w14:paraId="28C153F1" w14:textId="77777777" w:rsidTr="0090236F">
        <w:trPr>
          <w:trHeight w:val="600"/>
        </w:trPr>
        <w:tc>
          <w:tcPr>
            <w:tcW w:w="557" w:type="dxa"/>
            <w:vMerge w:val="restart"/>
            <w:shd w:val="clear" w:color="000000" w:fill="E6E6E6"/>
            <w:noWrap/>
            <w:vAlign w:val="center"/>
          </w:tcPr>
          <w:p w14:paraId="4CFE2472" w14:textId="78CC9DB9" w:rsidR="00C448D4" w:rsidRDefault="00C448D4" w:rsidP="009023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w:t>
            </w:r>
          </w:p>
        </w:tc>
        <w:tc>
          <w:tcPr>
            <w:tcW w:w="3417" w:type="dxa"/>
            <w:shd w:val="clear" w:color="auto" w:fill="auto"/>
            <w:noWrap/>
            <w:vAlign w:val="bottom"/>
          </w:tcPr>
          <w:p w14:paraId="4CC91A08" w14:textId="77777777" w:rsidR="00C448D4" w:rsidRPr="00C80127" w:rsidRDefault="00C448D4" w:rsidP="0090236F">
            <w:pPr>
              <w:autoSpaceDE w:val="0"/>
              <w:autoSpaceDN w:val="0"/>
              <w:adjustRightInd w:val="0"/>
              <w:spacing w:after="0" w:line="240" w:lineRule="auto"/>
              <w:jc w:val="both"/>
              <w:rPr>
                <w:rFonts w:ascii="Arial" w:hAnsi="Arial" w:cs="Arial"/>
                <w:b/>
                <w:bCs/>
                <w:i/>
                <w:sz w:val="16"/>
                <w:szCs w:val="16"/>
              </w:rPr>
            </w:pPr>
            <w:r w:rsidRPr="00C80127">
              <w:rPr>
                <w:rFonts w:ascii="Arial" w:hAnsi="Arial" w:cs="Arial"/>
                <w:i/>
                <w:sz w:val="16"/>
                <w:szCs w:val="16"/>
              </w:rPr>
              <w:t xml:space="preserve">I.15. </w:t>
            </w:r>
            <w:r w:rsidRPr="00C80127">
              <w:rPr>
                <w:rFonts w:ascii="Arial" w:hAnsi="Arial" w:cs="Arial"/>
                <w:b/>
                <w:bCs/>
                <w:i/>
                <w:sz w:val="16"/>
                <w:szCs w:val="16"/>
              </w:rPr>
              <w:t>Projekty z zakresu kardiologii i kardiochirurgii nie mogą przewidywać:</w:t>
            </w:r>
          </w:p>
          <w:p w14:paraId="59F87EF8" w14:textId="77777777" w:rsidR="00C448D4" w:rsidRPr="00C80127" w:rsidRDefault="00C448D4" w:rsidP="0090236F">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a. zwiększenia liczby pracowni lub stołów hemodynamicznych – chyba, że taka</w:t>
            </w:r>
            <w:r>
              <w:rPr>
                <w:rFonts w:ascii="Arial" w:hAnsi="Arial" w:cs="Arial"/>
                <w:i/>
                <w:sz w:val="16"/>
                <w:szCs w:val="16"/>
              </w:rPr>
              <w:t xml:space="preserve"> </w:t>
            </w:r>
            <w:r w:rsidRPr="00C80127">
              <w:rPr>
                <w:rFonts w:ascii="Arial" w:hAnsi="Arial" w:cs="Arial"/>
                <w:i/>
                <w:sz w:val="16"/>
                <w:szCs w:val="16"/>
              </w:rPr>
              <w:t>potrzeba wynika z mapy potrzeb zdrowotnych,</w:t>
            </w:r>
          </w:p>
          <w:p w14:paraId="2D2BD6AC" w14:textId="77777777" w:rsidR="00C448D4" w:rsidRPr="00C80127" w:rsidRDefault="00C448D4" w:rsidP="0090236F">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b. wymiany stołu hemodynamicznego – chyba, że taki wydatek zostanie uzasadniony</w:t>
            </w:r>
            <w:r>
              <w:rPr>
                <w:rFonts w:ascii="Arial" w:hAnsi="Arial" w:cs="Arial"/>
                <w:i/>
                <w:sz w:val="16"/>
                <w:szCs w:val="16"/>
              </w:rPr>
              <w:t xml:space="preserve"> </w:t>
            </w:r>
            <w:r w:rsidRPr="00C80127">
              <w:rPr>
                <w:rFonts w:ascii="Arial" w:hAnsi="Arial" w:cs="Arial"/>
                <w:i/>
                <w:sz w:val="16"/>
                <w:szCs w:val="16"/>
              </w:rPr>
              <w:t>stopniem zużycia urządzenia,</w:t>
            </w:r>
          </w:p>
          <w:p w14:paraId="05D75184" w14:textId="77777777" w:rsidR="00C448D4" w:rsidRPr="00C80127" w:rsidRDefault="00C448D4" w:rsidP="0090236F">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c. utworzenia nowego ośrodka kardiochirurgicznego – chyba, że taka potrzeba</w:t>
            </w:r>
            <w:r>
              <w:rPr>
                <w:rFonts w:ascii="Arial" w:hAnsi="Arial" w:cs="Arial"/>
                <w:i/>
                <w:sz w:val="16"/>
                <w:szCs w:val="16"/>
              </w:rPr>
              <w:t xml:space="preserve"> </w:t>
            </w:r>
            <w:r w:rsidRPr="00C80127">
              <w:rPr>
                <w:rFonts w:ascii="Arial" w:hAnsi="Arial" w:cs="Arial"/>
                <w:i/>
                <w:sz w:val="16"/>
                <w:szCs w:val="16"/>
              </w:rPr>
              <w:t>wynika z mapy potrzeb zdrowotnych,</w:t>
            </w:r>
          </w:p>
          <w:p w14:paraId="305EDDF1" w14:textId="77777777" w:rsidR="00C448D4" w:rsidRPr="00C80127" w:rsidRDefault="00C448D4" w:rsidP="0090236F">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d. utworzenia nowego ośrodka kardiochirurgicznego dla dzieci – chyba, że taka</w:t>
            </w:r>
            <w:r>
              <w:rPr>
                <w:rFonts w:ascii="Arial" w:hAnsi="Arial" w:cs="Arial"/>
                <w:i/>
                <w:sz w:val="16"/>
                <w:szCs w:val="16"/>
              </w:rPr>
              <w:t xml:space="preserve"> </w:t>
            </w:r>
            <w:r w:rsidRPr="00C80127">
              <w:rPr>
                <w:rFonts w:ascii="Arial" w:hAnsi="Arial" w:cs="Arial"/>
                <w:i/>
                <w:sz w:val="16"/>
                <w:szCs w:val="16"/>
              </w:rPr>
              <w:t>potrzeba wynika z mapy potrzeb zdrowotnych; należy odpowiednio uwzględnić</w:t>
            </w:r>
          </w:p>
          <w:p w14:paraId="427527BD" w14:textId="77777777" w:rsidR="00C448D4" w:rsidRPr="00C80127" w:rsidRDefault="00C448D4" w:rsidP="0090236F">
            <w:pPr>
              <w:autoSpaceDE w:val="0"/>
              <w:autoSpaceDN w:val="0"/>
              <w:adjustRightInd w:val="0"/>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przypadki, że mapa dopuszcza utworzenie nowego ośrodka dla kilku województw</w:t>
            </w:r>
            <w:r>
              <w:rPr>
                <w:rFonts w:ascii="Arial" w:hAnsi="Arial" w:cs="Arial"/>
                <w:i/>
                <w:sz w:val="16"/>
                <w:szCs w:val="16"/>
              </w:rPr>
              <w:t xml:space="preserve"> </w:t>
            </w:r>
            <w:r w:rsidRPr="00C80127">
              <w:rPr>
                <w:rFonts w:ascii="Arial" w:hAnsi="Arial" w:cs="Arial"/>
                <w:i/>
                <w:sz w:val="16"/>
                <w:szCs w:val="16"/>
              </w:rPr>
              <w:t>i w takim przypadku, dla inwestycji wymagana jest pozytywna rekomendacja</w:t>
            </w:r>
            <w:r>
              <w:rPr>
                <w:rFonts w:ascii="Arial" w:hAnsi="Arial" w:cs="Arial"/>
                <w:i/>
                <w:sz w:val="16"/>
                <w:szCs w:val="16"/>
              </w:rPr>
              <w:t xml:space="preserve"> </w:t>
            </w:r>
            <w:r w:rsidRPr="00C80127">
              <w:rPr>
                <w:rFonts w:ascii="Arial" w:hAnsi="Arial" w:cs="Arial"/>
                <w:i/>
                <w:sz w:val="16"/>
                <w:szCs w:val="16"/>
              </w:rPr>
              <w:t>Komitetu Sterującego do spraw koordynacji interwencji EFSI w sektorze zdrowia.</w:t>
            </w:r>
          </w:p>
        </w:tc>
        <w:tc>
          <w:tcPr>
            <w:tcW w:w="3261" w:type="dxa"/>
            <w:shd w:val="clear" w:color="auto" w:fill="auto"/>
            <w:noWrap/>
            <w:vAlign w:val="center"/>
          </w:tcPr>
          <w:p w14:paraId="2382588D" w14:textId="77777777" w:rsidR="00C448D4" w:rsidRPr="00313FB0" w:rsidRDefault="00C448D4" w:rsidP="0090236F">
            <w:pPr>
              <w:spacing w:after="0" w:line="240" w:lineRule="auto"/>
              <w:jc w:val="both"/>
              <w:rPr>
                <w:rFonts w:ascii="Arial" w:eastAsia="Times New Roman" w:hAnsi="Arial" w:cs="Arial"/>
                <w:color w:val="000000"/>
                <w:sz w:val="18"/>
                <w:szCs w:val="18"/>
                <w:lang w:eastAsia="pl-PL"/>
              </w:rPr>
            </w:pPr>
            <w:r w:rsidRPr="00313FB0">
              <w:rPr>
                <w:rFonts w:ascii="Arial" w:hAnsi="Arial" w:cs="Arial"/>
                <w:sz w:val="18"/>
                <w:szCs w:val="18"/>
              </w:rPr>
              <w:t>7. Zgodność zał</w:t>
            </w:r>
            <w:r>
              <w:rPr>
                <w:rFonts w:ascii="Arial" w:hAnsi="Arial" w:cs="Arial"/>
                <w:sz w:val="18"/>
                <w:szCs w:val="18"/>
              </w:rPr>
              <w:t>ożeń projektu z wymogami zawartymi w </w:t>
            </w:r>
            <w:r w:rsidRPr="00313FB0">
              <w:rPr>
                <w:rFonts w:ascii="Arial" w:hAnsi="Arial" w:cs="Arial"/>
                <w:sz w:val="18"/>
                <w:szCs w:val="18"/>
              </w:rPr>
              <w:t>o</w:t>
            </w:r>
            <w:r>
              <w:rPr>
                <w:rFonts w:ascii="Arial" w:hAnsi="Arial" w:cs="Arial"/>
                <w:sz w:val="18"/>
                <w:szCs w:val="18"/>
              </w:rPr>
              <w:t>bowiązującym Uszczegółowieniu i </w:t>
            </w:r>
            <w:r w:rsidRPr="00313FB0">
              <w:rPr>
                <w:rFonts w:ascii="Arial" w:hAnsi="Arial" w:cs="Arial"/>
                <w:sz w:val="18"/>
                <w:szCs w:val="18"/>
              </w:rPr>
              <w:t>dokumentacji konkursowej.</w:t>
            </w:r>
          </w:p>
        </w:tc>
        <w:tc>
          <w:tcPr>
            <w:tcW w:w="1842" w:type="dxa"/>
            <w:shd w:val="clear" w:color="auto" w:fill="auto"/>
            <w:noWrap/>
            <w:vAlign w:val="center"/>
          </w:tcPr>
          <w:p w14:paraId="5A8BD95C" w14:textId="77777777" w:rsidR="00C448D4" w:rsidRPr="006850D5" w:rsidRDefault="00C448D4" w:rsidP="0090236F">
            <w:pPr>
              <w:spacing w:after="0" w:line="240" w:lineRule="auto"/>
              <w:jc w:val="center"/>
              <w:rPr>
                <w:rFonts w:ascii="Arial" w:eastAsia="Times New Roman" w:hAnsi="Arial" w:cs="Arial"/>
                <w:i/>
                <w:color w:val="000000"/>
                <w:sz w:val="20"/>
                <w:szCs w:val="20"/>
                <w:lang w:eastAsia="pl-PL"/>
              </w:rPr>
            </w:pPr>
            <w:r w:rsidRPr="006850D5">
              <w:rPr>
                <w:rFonts w:ascii="Arial" w:eastAsia="Times New Roman" w:hAnsi="Arial" w:cs="Arial"/>
                <w:i/>
                <w:color w:val="000000"/>
                <w:sz w:val="20"/>
                <w:szCs w:val="20"/>
                <w:lang w:eastAsia="pl-PL"/>
              </w:rPr>
              <w:t>dostępu (ocena formalna)</w:t>
            </w:r>
          </w:p>
        </w:tc>
        <w:tc>
          <w:tcPr>
            <w:tcW w:w="4526" w:type="dxa"/>
            <w:shd w:val="clear" w:color="auto" w:fill="auto"/>
            <w:noWrap/>
            <w:vAlign w:val="center"/>
          </w:tcPr>
          <w:p w14:paraId="421E8AD8" w14:textId="77777777" w:rsidR="00C448D4" w:rsidRPr="00313FB0" w:rsidRDefault="00C448D4" w:rsidP="0090236F">
            <w:pPr>
              <w:spacing w:after="0" w:line="240" w:lineRule="auto"/>
              <w:jc w:val="both"/>
              <w:rPr>
                <w:rFonts w:ascii="Arial" w:eastAsia="Times New Roman" w:hAnsi="Arial" w:cs="Arial"/>
                <w:color w:val="000000"/>
                <w:sz w:val="16"/>
                <w:szCs w:val="16"/>
                <w:lang w:eastAsia="pl-PL"/>
              </w:rPr>
            </w:pPr>
            <w:r w:rsidRPr="00313FB0">
              <w:rPr>
                <w:rFonts w:ascii="Arial" w:eastAsia="Times New Roman" w:hAnsi="Arial" w:cs="Arial"/>
                <w:color w:val="000000"/>
                <w:sz w:val="16"/>
                <w:szCs w:val="16"/>
                <w:lang w:eastAsia="pl-PL"/>
              </w:rPr>
              <w:t>Zapisy uwzględniające rekomendację będą ujęte w  Regulaminie konkursu</w:t>
            </w:r>
          </w:p>
        </w:tc>
      </w:tr>
      <w:tr w:rsidR="00C448D4" w:rsidRPr="00B55EE1" w14:paraId="6B0F23EB" w14:textId="77777777" w:rsidTr="0090236F">
        <w:trPr>
          <w:trHeight w:val="600"/>
        </w:trPr>
        <w:tc>
          <w:tcPr>
            <w:tcW w:w="557" w:type="dxa"/>
            <w:vMerge/>
            <w:shd w:val="clear" w:color="000000" w:fill="E6E6E6"/>
            <w:noWrap/>
            <w:vAlign w:val="center"/>
          </w:tcPr>
          <w:p w14:paraId="1BBE055E" w14:textId="77777777" w:rsidR="00C448D4" w:rsidRDefault="00C448D4" w:rsidP="0090236F">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63E09F31" w14:textId="77777777" w:rsidR="00C448D4" w:rsidRPr="00C80127" w:rsidRDefault="00C448D4" w:rsidP="0090236F">
            <w:pPr>
              <w:autoSpaceDE w:val="0"/>
              <w:autoSpaceDN w:val="0"/>
              <w:adjustRightInd w:val="0"/>
              <w:spacing w:after="0" w:line="240" w:lineRule="auto"/>
              <w:jc w:val="both"/>
              <w:rPr>
                <w:rFonts w:ascii="Arial" w:hAnsi="Arial" w:cs="Arial"/>
                <w:b/>
                <w:bCs/>
                <w:i/>
                <w:sz w:val="16"/>
                <w:szCs w:val="16"/>
              </w:rPr>
            </w:pPr>
            <w:r w:rsidRPr="00C80127">
              <w:rPr>
                <w:rFonts w:ascii="Arial" w:hAnsi="Arial" w:cs="Arial"/>
                <w:i/>
                <w:sz w:val="16"/>
                <w:szCs w:val="16"/>
              </w:rPr>
              <w:t xml:space="preserve">I.16. </w:t>
            </w:r>
            <w:r w:rsidRPr="00C80127">
              <w:rPr>
                <w:rFonts w:ascii="Arial" w:hAnsi="Arial" w:cs="Arial"/>
                <w:b/>
                <w:bCs/>
                <w:i/>
                <w:sz w:val="16"/>
                <w:szCs w:val="16"/>
              </w:rPr>
              <w:t>Projekty z zakresu onkologii nie mogą przewidywać:</w:t>
            </w:r>
          </w:p>
          <w:p w14:paraId="3B4815E9" w14:textId="77777777" w:rsidR="00C448D4" w:rsidRPr="00C80127" w:rsidRDefault="00C448D4" w:rsidP="0090236F">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a. zwiększania liczby urządzeń do Pozytonowej Tomografii Emisyjnej (PET) – chyba,</w:t>
            </w:r>
            <w:r>
              <w:rPr>
                <w:rFonts w:ascii="Arial" w:hAnsi="Arial" w:cs="Arial"/>
                <w:i/>
                <w:sz w:val="16"/>
                <w:szCs w:val="16"/>
              </w:rPr>
              <w:t xml:space="preserve"> </w:t>
            </w:r>
            <w:r w:rsidRPr="00C80127">
              <w:rPr>
                <w:rFonts w:ascii="Arial" w:hAnsi="Arial" w:cs="Arial"/>
                <w:i/>
                <w:sz w:val="16"/>
                <w:szCs w:val="16"/>
              </w:rPr>
              <w:t>że taka potrzeba wynika z mapy potrzeb zdrowotnych,</w:t>
            </w:r>
          </w:p>
          <w:p w14:paraId="577D4FD4" w14:textId="77777777" w:rsidR="00C448D4" w:rsidRPr="00C80127" w:rsidRDefault="00C448D4" w:rsidP="0090236F">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b. wymiany PET – chyba, że taki wydatek zostanie uzasadniony stopniem zużycia</w:t>
            </w:r>
            <w:r>
              <w:rPr>
                <w:rFonts w:ascii="Arial" w:hAnsi="Arial" w:cs="Arial"/>
                <w:i/>
                <w:sz w:val="16"/>
                <w:szCs w:val="16"/>
              </w:rPr>
              <w:t xml:space="preserve"> </w:t>
            </w:r>
            <w:r w:rsidRPr="00C80127">
              <w:rPr>
                <w:rFonts w:ascii="Arial" w:hAnsi="Arial" w:cs="Arial"/>
                <w:i/>
                <w:sz w:val="16"/>
                <w:szCs w:val="16"/>
              </w:rPr>
              <w:t>urządzenia,</w:t>
            </w:r>
          </w:p>
          <w:p w14:paraId="7D6C5D17" w14:textId="77777777" w:rsidR="00C448D4" w:rsidRPr="00C80127" w:rsidRDefault="00C448D4" w:rsidP="0090236F">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c. utworzenia nowego ośrodka chemioterapii – chyba, że taka potrzeba wynika</w:t>
            </w:r>
            <w:r>
              <w:rPr>
                <w:rFonts w:ascii="Arial" w:hAnsi="Arial" w:cs="Arial"/>
                <w:i/>
                <w:sz w:val="16"/>
                <w:szCs w:val="16"/>
              </w:rPr>
              <w:t xml:space="preserve"> </w:t>
            </w:r>
            <w:r w:rsidRPr="00C80127">
              <w:rPr>
                <w:rFonts w:ascii="Arial" w:hAnsi="Arial" w:cs="Arial"/>
                <w:i/>
                <w:sz w:val="16"/>
                <w:szCs w:val="16"/>
              </w:rPr>
              <w:t>z mapy potrzeb zdrowotnych,</w:t>
            </w:r>
          </w:p>
          <w:p w14:paraId="413C3CD5" w14:textId="77777777" w:rsidR="00C448D4" w:rsidRPr="00C80127" w:rsidRDefault="00C448D4" w:rsidP="0090236F">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d. zakupu dodatkowego akceleratora liniowego do teleradioterapii – chyba, że taka</w:t>
            </w:r>
          </w:p>
          <w:p w14:paraId="3EF68C6C" w14:textId="77777777" w:rsidR="00C448D4" w:rsidRPr="00C80127" w:rsidRDefault="00C448D4" w:rsidP="0090236F">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lastRenderedPageBreak/>
              <w:t>potrzeba wynika z mapy potrzeb zdrowotnych oraz jedynie w miastach wskazanych</w:t>
            </w:r>
            <w:r>
              <w:rPr>
                <w:rFonts w:ascii="Arial" w:hAnsi="Arial" w:cs="Arial"/>
                <w:i/>
                <w:sz w:val="16"/>
                <w:szCs w:val="16"/>
              </w:rPr>
              <w:t xml:space="preserve"> </w:t>
            </w:r>
            <w:r w:rsidRPr="00C80127">
              <w:rPr>
                <w:rFonts w:ascii="Arial" w:hAnsi="Arial" w:cs="Arial"/>
                <w:i/>
                <w:sz w:val="16"/>
                <w:szCs w:val="16"/>
              </w:rPr>
              <w:t>w mapie,</w:t>
            </w:r>
          </w:p>
          <w:p w14:paraId="1375EB4C" w14:textId="77777777" w:rsidR="00C448D4" w:rsidRPr="00C80127" w:rsidRDefault="00C448D4" w:rsidP="0090236F">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e. wymiany akceleratora liniowego do teleradioterapii – chyba, że taki wydatek</w:t>
            </w:r>
            <w:r>
              <w:rPr>
                <w:rFonts w:ascii="Arial" w:hAnsi="Arial" w:cs="Arial"/>
                <w:i/>
                <w:sz w:val="16"/>
                <w:szCs w:val="16"/>
              </w:rPr>
              <w:t xml:space="preserve"> </w:t>
            </w:r>
            <w:r w:rsidRPr="00C80127">
              <w:rPr>
                <w:rFonts w:ascii="Arial" w:hAnsi="Arial" w:cs="Arial"/>
                <w:i/>
                <w:sz w:val="16"/>
                <w:szCs w:val="16"/>
              </w:rPr>
              <w:t>zostanie uzasadniony stopniem zużycia urządzenia, w tym w szczególności gdy</w:t>
            </w:r>
            <w:r>
              <w:rPr>
                <w:rFonts w:ascii="Arial" w:hAnsi="Arial" w:cs="Arial"/>
                <w:i/>
                <w:sz w:val="16"/>
                <w:szCs w:val="16"/>
              </w:rPr>
              <w:t xml:space="preserve"> </w:t>
            </w:r>
            <w:r w:rsidRPr="00C80127">
              <w:rPr>
                <w:rFonts w:ascii="Arial" w:hAnsi="Arial" w:cs="Arial"/>
                <w:i/>
                <w:sz w:val="16"/>
                <w:szCs w:val="16"/>
              </w:rPr>
              <w:t>urządzenie ma więcej niż 10 lat,</w:t>
            </w:r>
          </w:p>
          <w:p w14:paraId="2DD070D7" w14:textId="77777777" w:rsidR="00C448D4" w:rsidRPr="00C80127" w:rsidRDefault="00C448D4" w:rsidP="0090236F">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f. zakupu dodatkowego rezonansu magnetycznego – chyba, że taka potrzeba wynika</w:t>
            </w:r>
            <w:r>
              <w:rPr>
                <w:rFonts w:ascii="Arial" w:hAnsi="Arial" w:cs="Arial"/>
                <w:i/>
                <w:sz w:val="16"/>
                <w:szCs w:val="16"/>
              </w:rPr>
              <w:t xml:space="preserve"> </w:t>
            </w:r>
            <w:r w:rsidRPr="00C80127">
              <w:rPr>
                <w:rFonts w:ascii="Arial" w:hAnsi="Arial" w:cs="Arial"/>
                <w:i/>
                <w:sz w:val="16"/>
                <w:szCs w:val="16"/>
              </w:rPr>
              <w:t>z mapy potrzeb zdrowotnych oraz jedynie w miastach wskazanych w mapie,</w:t>
            </w:r>
          </w:p>
          <w:p w14:paraId="3085C4B8" w14:textId="77777777" w:rsidR="00C448D4" w:rsidRPr="00C80127" w:rsidRDefault="00C448D4" w:rsidP="0090236F">
            <w:pPr>
              <w:autoSpaceDE w:val="0"/>
              <w:autoSpaceDN w:val="0"/>
              <w:adjustRightInd w:val="0"/>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g. wymiany rezonansu magnetycznego – chyba, że taki wydatek zostanie</w:t>
            </w:r>
            <w:r>
              <w:rPr>
                <w:rFonts w:ascii="Arial" w:hAnsi="Arial" w:cs="Arial"/>
                <w:i/>
                <w:sz w:val="16"/>
                <w:szCs w:val="16"/>
              </w:rPr>
              <w:t xml:space="preserve"> </w:t>
            </w:r>
            <w:r w:rsidRPr="00C80127">
              <w:rPr>
                <w:rFonts w:ascii="Arial" w:hAnsi="Arial" w:cs="Arial"/>
                <w:i/>
                <w:sz w:val="16"/>
                <w:szCs w:val="16"/>
              </w:rPr>
              <w:t>uzasadniony stopniem zużycia urządzenia, w tym w szczególności gdy urządzenie</w:t>
            </w:r>
            <w:r>
              <w:rPr>
                <w:rFonts w:ascii="Arial" w:hAnsi="Arial" w:cs="Arial"/>
                <w:i/>
                <w:sz w:val="16"/>
                <w:szCs w:val="16"/>
              </w:rPr>
              <w:t xml:space="preserve"> </w:t>
            </w:r>
            <w:r w:rsidRPr="00C80127">
              <w:rPr>
                <w:rFonts w:ascii="Arial" w:hAnsi="Arial" w:cs="Arial"/>
                <w:i/>
                <w:sz w:val="16"/>
                <w:szCs w:val="16"/>
              </w:rPr>
              <w:t>ma więcej niż 10 lat.</w:t>
            </w:r>
          </w:p>
        </w:tc>
        <w:tc>
          <w:tcPr>
            <w:tcW w:w="3261" w:type="dxa"/>
            <w:shd w:val="clear" w:color="auto" w:fill="auto"/>
            <w:noWrap/>
            <w:vAlign w:val="center"/>
          </w:tcPr>
          <w:p w14:paraId="16D88DCE" w14:textId="77777777" w:rsidR="00C448D4" w:rsidRPr="00313FB0" w:rsidRDefault="00C448D4" w:rsidP="0090236F">
            <w:pPr>
              <w:spacing w:after="0" w:line="240" w:lineRule="auto"/>
              <w:jc w:val="both"/>
              <w:rPr>
                <w:rFonts w:ascii="Arial" w:eastAsia="Times New Roman" w:hAnsi="Arial" w:cs="Arial"/>
                <w:color w:val="000000"/>
                <w:sz w:val="18"/>
                <w:szCs w:val="18"/>
                <w:lang w:eastAsia="pl-PL"/>
              </w:rPr>
            </w:pPr>
            <w:r w:rsidRPr="00313FB0">
              <w:rPr>
                <w:rFonts w:ascii="Arial" w:hAnsi="Arial" w:cs="Arial"/>
                <w:sz w:val="18"/>
                <w:szCs w:val="18"/>
              </w:rPr>
              <w:lastRenderedPageBreak/>
              <w:t>7. Zgodność zał</w:t>
            </w:r>
            <w:r>
              <w:rPr>
                <w:rFonts w:ascii="Arial" w:hAnsi="Arial" w:cs="Arial"/>
                <w:sz w:val="18"/>
                <w:szCs w:val="18"/>
              </w:rPr>
              <w:t>ożeń projektu z wymogami zawartymi w </w:t>
            </w:r>
            <w:r w:rsidRPr="00313FB0">
              <w:rPr>
                <w:rFonts w:ascii="Arial" w:hAnsi="Arial" w:cs="Arial"/>
                <w:sz w:val="18"/>
                <w:szCs w:val="18"/>
              </w:rPr>
              <w:t>o</w:t>
            </w:r>
            <w:r>
              <w:rPr>
                <w:rFonts w:ascii="Arial" w:hAnsi="Arial" w:cs="Arial"/>
                <w:sz w:val="18"/>
                <w:szCs w:val="18"/>
              </w:rPr>
              <w:t>bowiązującym Uszczegółowieniu i </w:t>
            </w:r>
            <w:r w:rsidRPr="00313FB0">
              <w:rPr>
                <w:rFonts w:ascii="Arial" w:hAnsi="Arial" w:cs="Arial"/>
                <w:sz w:val="18"/>
                <w:szCs w:val="18"/>
              </w:rPr>
              <w:t>dokumentacji konkursowej.</w:t>
            </w:r>
          </w:p>
        </w:tc>
        <w:tc>
          <w:tcPr>
            <w:tcW w:w="1842" w:type="dxa"/>
            <w:shd w:val="clear" w:color="auto" w:fill="auto"/>
            <w:noWrap/>
            <w:vAlign w:val="center"/>
          </w:tcPr>
          <w:p w14:paraId="0CC4CBD7" w14:textId="77777777" w:rsidR="00C448D4" w:rsidRPr="00B55EE1" w:rsidRDefault="00C448D4" w:rsidP="0090236F">
            <w:pPr>
              <w:spacing w:after="0" w:line="240" w:lineRule="auto"/>
              <w:jc w:val="center"/>
              <w:rPr>
                <w:rFonts w:ascii="Arial" w:eastAsia="Times New Roman" w:hAnsi="Arial" w:cs="Arial"/>
                <w:color w:val="000000"/>
                <w:sz w:val="20"/>
                <w:szCs w:val="20"/>
                <w:lang w:eastAsia="pl-PL"/>
              </w:rPr>
            </w:pPr>
            <w:r w:rsidRPr="006850D5">
              <w:rPr>
                <w:rFonts w:ascii="Arial" w:eastAsia="Times New Roman" w:hAnsi="Arial" w:cs="Arial"/>
                <w:i/>
                <w:color w:val="000000"/>
                <w:sz w:val="20"/>
                <w:szCs w:val="20"/>
                <w:lang w:eastAsia="pl-PL"/>
              </w:rPr>
              <w:t>dostępu (ocena formalna)</w:t>
            </w:r>
          </w:p>
        </w:tc>
        <w:tc>
          <w:tcPr>
            <w:tcW w:w="4526" w:type="dxa"/>
            <w:shd w:val="clear" w:color="auto" w:fill="auto"/>
            <w:noWrap/>
            <w:vAlign w:val="center"/>
          </w:tcPr>
          <w:p w14:paraId="74CCACD3" w14:textId="77777777" w:rsidR="00C448D4" w:rsidRPr="00313FB0" w:rsidRDefault="00C448D4" w:rsidP="0090236F">
            <w:pPr>
              <w:spacing w:after="0" w:line="240" w:lineRule="auto"/>
              <w:jc w:val="both"/>
              <w:rPr>
                <w:rFonts w:ascii="Arial" w:eastAsia="Times New Roman" w:hAnsi="Arial" w:cs="Arial"/>
                <w:color w:val="000000"/>
                <w:sz w:val="16"/>
                <w:szCs w:val="16"/>
                <w:lang w:eastAsia="pl-PL"/>
              </w:rPr>
            </w:pPr>
            <w:r w:rsidRPr="00313FB0">
              <w:rPr>
                <w:rFonts w:ascii="Arial" w:eastAsia="Times New Roman" w:hAnsi="Arial" w:cs="Arial"/>
                <w:color w:val="000000"/>
                <w:sz w:val="16"/>
                <w:szCs w:val="16"/>
                <w:lang w:eastAsia="pl-PL"/>
              </w:rPr>
              <w:t>Zapisy uwzględniające rekomendację będą ujęte w  Regulaminie konkursu</w:t>
            </w:r>
          </w:p>
        </w:tc>
      </w:tr>
      <w:tr w:rsidR="00C448D4" w:rsidRPr="00B55EE1" w14:paraId="6DE2159F" w14:textId="77777777" w:rsidTr="0090236F">
        <w:trPr>
          <w:trHeight w:val="600"/>
        </w:trPr>
        <w:tc>
          <w:tcPr>
            <w:tcW w:w="557" w:type="dxa"/>
            <w:vMerge/>
            <w:shd w:val="clear" w:color="000000" w:fill="E6E6E6"/>
            <w:noWrap/>
            <w:vAlign w:val="center"/>
          </w:tcPr>
          <w:p w14:paraId="3EE1E595" w14:textId="77777777" w:rsidR="00C448D4" w:rsidRDefault="00C448D4" w:rsidP="0090236F">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7B315EAA" w14:textId="77777777" w:rsidR="00C448D4" w:rsidRPr="00C80127" w:rsidRDefault="00C448D4" w:rsidP="0090236F">
            <w:pPr>
              <w:autoSpaceDE w:val="0"/>
              <w:autoSpaceDN w:val="0"/>
              <w:adjustRightInd w:val="0"/>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I.17. Instytucje Zarządzające i Instytucje Pośredniczące planując wsparcie powinny dążyć do</w:t>
            </w:r>
            <w:r>
              <w:rPr>
                <w:rFonts w:ascii="Arial" w:hAnsi="Arial" w:cs="Arial"/>
                <w:i/>
                <w:sz w:val="16"/>
                <w:szCs w:val="16"/>
              </w:rPr>
              <w:t xml:space="preserve"> </w:t>
            </w:r>
            <w:r w:rsidRPr="00C80127">
              <w:rPr>
                <w:rFonts w:ascii="Arial" w:hAnsi="Arial" w:cs="Arial"/>
                <w:i/>
                <w:sz w:val="16"/>
                <w:szCs w:val="16"/>
              </w:rPr>
              <w:t>osiągnięcia liczby miejsc opieki paliatywnej i hospicyjnej wskazanych na rok 2020 dla</w:t>
            </w:r>
            <w:r>
              <w:rPr>
                <w:rFonts w:ascii="Arial" w:hAnsi="Arial" w:cs="Arial"/>
                <w:i/>
                <w:sz w:val="16"/>
                <w:szCs w:val="16"/>
              </w:rPr>
              <w:t xml:space="preserve"> </w:t>
            </w:r>
            <w:r w:rsidRPr="00C80127">
              <w:rPr>
                <w:rFonts w:ascii="Arial" w:hAnsi="Arial" w:cs="Arial"/>
                <w:i/>
                <w:sz w:val="16"/>
                <w:szCs w:val="16"/>
              </w:rPr>
              <w:t>danego województwa. Warunkiem realizacji wsparcia w zakresie opieki paliatywnej i hospicyjnej oraz w zakresie świadczeń pielęgnacyjnych i opiekuńczych udzielanych w</w:t>
            </w:r>
            <w:r>
              <w:rPr>
                <w:rFonts w:ascii="Arial" w:hAnsi="Arial" w:cs="Arial"/>
                <w:i/>
                <w:sz w:val="16"/>
                <w:szCs w:val="16"/>
              </w:rPr>
              <w:t xml:space="preserve"> </w:t>
            </w:r>
            <w:r w:rsidRPr="00C80127">
              <w:rPr>
                <w:rFonts w:ascii="Arial" w:hAnsi="Arial" w:cs="Arial"/>
                <w:i/>
                <w:sz w:val="16"/>
                <w:szCs w:val="16"/>
              </w:rPr>
              <w:t>ramach opieki długoterminowej powinien być rozwój zdeinstytucjonalizowych form opieki</w:t>
            </w:r>
            <w:r>
              <w:rPr>
                <w:rFonts w:ascii="Arial" w:hAnsi="Arial" w:cs="Arial"/>
                <w:i/>
                <w:sz w:val="16"/>
                <w:szCs w:val="16"/>
              </w:rPr>
              <w:t xml:space="preserve"> </w:t>
            </w:r>
            <w:r w:rsidRPr="00C80127">
              <w:rPr>
                <w:rFonts w:ascii="Arial" w:hAnsi="Arial" w:cs="Arial"/>
                <w:i/>
                <w:sz w:val="16"/>
                <w:szCs w:val="16"/>
              </w:rPr>
              <w:t>nad pacjentem. Projekty te powinny być zgodne ze „Strategią deinstytucjonalizacji: Opieka</w:t>
            </w:r>
            <w:r>
              <w:rPr>
                <w:rFonts w:ascii="Arial" w:hAnsi="Arial" w:cs="Arial"/>
                <w:i/>
                <w:sz w:val="16"/>
                <w:szCs w:val="16"/>
              </w:rPr>
              <w:t xml:space="preserve"> </w:t>
            </w:r>
            <w:r w:rsidRPr="00C80127">
              <w:rPr>
                <w:rFonts w:ascii="Arial" w:hAnsi="Arial" w:cs="Arial"/>
                <w:i/>
                <w:sz w:val="16"/>
                <w:szCs w:val="16"/>
              </w:rPr>
              <w:t>zdrowotna nad osobami starszymi”, stanowiącą załącznik nr 1 do dokumentu „Zdrowa</w:t>
            </w:r>
            <w:r>
              <w:rPr>
                <w:rFonts w:ascii="Arial" w:hAnsi="Arial" w:cs="Arial"/>
                <w:i/>
                <w:sz w:val="16"/>
                <w:szCs w:val="16"/>
              </w:rPr>
              <w:t xml:space="preserve"> </w:t>
            </w:r>
            <w:r w:rsidRPr="00C80127">
              <w:rPr>
                <w:rFonts w:ascii="Arial" w:hAnsi="Arial" w:cs="Arial"/>
                <w:i/>
                <w:sz w:val="16"/>
                <w:szCs w:val="16"/>
              </w:rPr>
              <w:t>Przyszłość. Ramy Strategiczne Rozwoju Systemu Ochrony Zdrowia na lata 2021–2027, z</w:t>
            </w:r>
            <w:r>
              <w:rPr>
                <w:rFonts w:ascii="Arial" w:hAnsi="Arial" w:cs="Arial"/>
                <w:i/>
                <w:sz w:val="16"/>
                <w:szCs w:val="16"/>
              </w:rPr>
              <w:t xml:space="preserve"> </w:t>
            </w:r>
            <w:r w:rsidRPr="00C80127">
              <w:rPr>
                <w:rFonts w:ascii="Arial" w:hAnsi="Arial" w:cs="Arial"/>
                <w:i/>
                <w:sz w:val="16"/>
                <w:szCs w:val="16"/>
              </w:rPr>
              <w:t>perspektywą do 2030 r.”</w:t>
            </w:r>
          </w:p>
        </w:tc>
        <w:tc>
          <w:tcPr>
            <w:tcW w:w="3261" w:type="dxa"/>
            <w:shd w:val="clear" w:color="auto" w:fill="auto"/>
            <w:noWrap/>
            <w:vAlign w:val="center"/>
          </w:tcPr>
          <w:p w14:paraId="3009A249" w14:textId="77777777" w:rsidR="00C448D4" w:rsidRPr="00313FB0" w:rsidRDefault="00C448D4" w:rsidP="0090236F">
            <w:pPr>
              <w:spacing w:after="0" w:line="240" w:lineRule="auto"/>
              <w:jc w:val="both"/>
              <w:rPr>
                <w:rFonts w:ascii="Arial" w:eastAsia="Times New Roman" w:hAnsi="Arial" w:cs="Arial"/>
                <w:color w:val="000000"/>
                <w:sz w:val="18"/>
                <w:szCs w:val="18"/>
                <w:lang w:eastAsia="pl-PL"/>
              </w:rPr>
            </w:pPr>
            <w:r w:rsidRPr="00313FB0">
              <w:rPr>
                <w:rFonts w:ascii="Arial" w:hAnsi="Arial" w:cs="Arial"/>
                <w:sz w:val="18"/>
                <w:szCs w:val="18"/>
              </w:rPr>
              <w:t>7. Zgodność zał</w:t>
            </w:r>
            <w:r>
              <w:rPr>
                <w:rFonts w:ascii="Arial" w:hAnsi="Arial" w:cs="Arial"/>
                <w:sz w:val="18"/>
                <w:szCs w:val="18"/>
              </w:rPr>
              <w:t>ożeń projektu z wymogami zawartymi w </w:t>
            </w:r>
            <w:r w:rsidRPr="00313FB0">
              <w:rPr>
                <w:rFonts w:ascii="Arial" w:hAnsi="Arial" w:cs="Arial"/>
                <w:sz w:val="18"/>
                <w:szCs w:val="18"/>
              </w:rPr>
              <w:t>o</w:t>
            </w:r>
            <w:r>
              <w:rPr>
                <w:rFonts w:ascii="Arial" w:hAnsi="Arial" w:cs="Arial"/>
                <w:sz w:val="18"/>
                <w:szCs w:val="18"/>
              </w:rPr>
              <w:t>bowiązującym Uszczegółowieniu i </w:t>
            </w:r>
            <w:r w:rsidRPr="00313FB0">
              <w:rPr>
                <w:rFonts w:ascii="Arial" w:hAnsi="Arial" w:cs="Arial"/>
                <w:sz w:val="18"/>
                <w:szCs w:val="18"/>
              </w:rPr>
              <w:t>dokumentacji konkursowej.</w:t>
            </w:r>
          </w:p>
        </w:tc>
        <w:tc>
          <w:tcPr>
            <w:tcW w:w="1842" w:type="dxa"/>
            <w:shd w:val="clear" w:color="auto" w:fill="auto"/>
            <w:noWrap/>
            <w:vAlign w:val="center"/>
          </w:tcPr>
          <w:p w14:paraId="7CA38E2D" w14:textId="77777777" w:rsidR="00C448D4" w:rsidRPr="00B55EE1" w:rsidRDefault="00C448D4" w:rsidP="0090236F">
            <w:pPr>
              <w:spacing w:after="0" w:line="240" w:lineRule="auto"/>
              <w:jc w:val="center"/>
              <w:rPr>
                <w:rFonts w:ascii="Arial" w:eastAsia="Times New Roman" w:hAnsi="Arial" w:cs="Arial"/>
                <w:color w:val="000000"/>
                <w:sz w:val="20"/>
                <w:szCs w:val="20"/>
                <w:lang w:eastAsia="pl-PL"/>
              </w:rPr>
            </w:pPr>
            <w:r w:rsidRPr="006850D5">
              <w:rPr>
                <w:rFonts w:ascii="Arial" w:eastAsia="Times New Roman" w:hAnsi="Arial" w:cs="Arial"/>
                <w:i/>
                <w:color w:val="000000"/>
                <w:sz w:val="20"/>
                <w:szCs w:val="20"/>
                <w:lang w:eastAsia="pl-PL"/>
              </w:rPr>
              <w:t>dostępu (ocena formalna)</w:t>
            </w:r>
          </w:p>
        </w:tc>
        <w:tc>
          <w:tcPr>
            <w:tcW w:w="4526" w:type="dxa"/>
            <w:shd w:val="clear" w:color="auto" w:fill="auto"/>
            <w:noWrap/>
            <w:vAlign w:val="center"/>
          </w:tcPr>
          <w:p w14:paraId="29925560" w14:textId="77777777" w:rsidR="00C448D4" w:rsidRPr="00313FB0" w:rsidRDefault="00C448D4" w:rsidP="0090236F">
            <w:pPr>
              <w:spacing w:after="0" w:line="240" w:lineRule="auto"/>
              <w:jc w:val="both"/>
              <w:rPr>
                <w:rFonts w:ascii="Arial" w:eastAsia="Times New Roman" w:hAnsi="Arial" w:cs="Arial"/>
                <w:color w:val="000000"/>
                <w:sz w:val="16"/>
                <w:szCs w:val="16"/>
                <w:lang w:eastAsia="pl-PL"/>
              </w:rPr>
            </w:pPr>
            <w:r w:rsidRPr="00313FB0">
              <w:rPr>
                <w:rFonts w:ascii="Arial" w:eastAsia="Times New Roman" w:hAnsi="Arial" w:cs="Arial"/>
                <w:color w:val="000000"/>
                <w:sz w:val="16"/>
                <w:szCs w:val="16"/>
                <w:lang w:eastAsia="pl-PL"/>
              </w:rPr>
              <w:t>Zapisy uwzględniające rekomendację będą ujęte w SZOOP / Regulaminie konkursu</w:t>
            </w:r>
          </w:p>
        </w:tc>
      </w:tr>
      <w:tr w:rsidR="00C448D4" w:rsidRPr="00B55EE1" w14:paraId="03A03D2D" w14:textId="77777777" w:rsidTr="0090236F">
        <w:trPr>
          <w:trHeight w:val="600"/>
        </w:trPr>
        <w:tc>
          <w:tcPr>
            <w:tcW w:w="557" w:type="dxa"/>
            <w:vMerge/>
            <w:shd w:val="clear" w:color="000000" w:fill="E6E6E6"/>
            <w:noWrap/>
            <w:vAlign w:val="center"/>
          </w:tcPr>
          <w:p w14:paraId="1564551F" w14:textId="77777777" w:rsidR="00C448D4" w:rsidRDefault="00C448D4" w:rsidP="0090236F">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45225084" w14:textId="77777777" w:rsidR="00C448D4" w:rsidRPr="00C80127" w:rsidRDefault="00C448D4" w:rsidP="0090236F">
            <w:pPr>
              <w:autoSpaceDE w:val="0"/>
              <w:autoSpaceDN w:val="0"/>
              <w:adjustRightInd w:val="0"/>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I.18. Projekty z zakresu onkologii są zgodne z Narodową Strategią Onkologiczną,</w:t>
            </w:r>
            <w:r>
              <w:rPr>
                <w:rFonts w:ascii="Arial" w:hAnsi="Arial" w:cs="Arial"/>
                <w:i/>
                <w:sz w:val="16"/>
                <w:szCs w:val="16"/>
              </w:rPr>
              <w:t xml:space="preserve"> </w:t>
            </w:r>
            <w:r w:rsidRPr="00C80127">
              <w:rPr>
                <w:rFonts w:ascii="Arial" w:hAnsi="Arial" w:cs="Arial"/>
                <w:i/>
                <w:sz w:val="16"/>
                <w:szCs w:val="16"/>
              </w:rPr>
              <w:t>w szczególności w zakresie zapewnienia zgodności działań w ramach projektu</w:t>
            </w:r>
            <w:r>
              <w:rPr>
                <w:rFonts w:ascii="Arial" w:hAnsi="Arial" w:cs="Arial"/>
                <w:i/>
                <w:sz w:val="16"/>
                <w:szCs w:val="16"/>
              </w:rPr>
              <w:t xml:space="preserve"> </w:t>
            </w:r>
            <w:r w:rsidRPr="00C80127">
              <w:rPr>
                <w:rFonts w:ascii="Arial" w:hAnsi="Arial" w:cs="Arial"/>
                <w:i/>
                <w:sz w:val="16"/>
                <w:szCs w:val="16"/>
              </w:rPr>
              <w:t>z założeniami, celami, działaniami i rezultatami określonymi w ramach ww. dokumentu.</w:t>
            </w:r>
          </w:p>
        </w:tc>
        <w:tc>
          <w:tcPr>
            <w:tcW w:w="3261" w:type="dxa"/>
            <w:shd w:val="clear" w:color="auto" w:fill="auto"/>
            <w:noWrap/>
            <w:vAlign w:val="center"/>
          </w:tcPr>
          <w:p w14:paraId="5077B204" w14:textId="77777777" w:rsidR="00C448D4" w:rsidRPr="00313FB0" w:rsidRDefault="00C448D4" w:rsidP="0090236F">
            <w:pPr>
              <w:spacing w:after="0" w:line="240" w:lineRule="auto"/>
              <w:jc w:val="both"/>
              <w:rPr>
                <w:rFonts w:ascii="Arial" w:eastAsia="Times New Roman" w:hAnsi="Arial" w:cs="Arial"/>
                <w:color w:val="000000"/>
                <w:sz w:val="18"/>
                <w:szCs w:val="18"/>
                <w:lang w:eastAsia="pl-PL"/>
              </w:rPr>
            </w:pPr>
            <w:r w:rsidRPr="00313FB0">
              <w:rPr>
                <w:rFonts w:ascii="Arial" w:hAnsi="Arial" w:cs="Arial"/>
                <w:sz w:val="18"/>
                <w:szCs w:val="18"/>
              </w:rPr>
              <w:t>7. Zgodność zał</w:t>
            </w:r>
            <w:r>
              <w:rPr>
                <w:rFonts w:ascii="Arial" w:hAnsi="Arial" w:cs="Arial"/>
                <w:sz w:val="18"/>
                <w:szCs w:val="18"/>
              </w:rPr>
              <w:t>ożeń projektu z wymogami zawartymi w </w:t>
            </w:r>
            <w:r w:rsidRPr="00313FB0">
              <w:rPr>
                <w:rFonts w:ascii="Arial" w:hAnsi="Arial" w:cs="Arial"/>
                <w:sz w:val="18"/>
                <w:szCs w:val="18"/>
              </w:rPr>
              <w:t>o</w:t>
            </w:r>
            <w:r>
              <w:rPr>
                <w:rFonts w:ascii="Arial" w:hAnsi="Arial" w:cs="Arial"/>
                <w:sz w:val="18"/>
                <w:szCs w:val="18"/>
              </w:rPr>
              <w:t>bowiązującym Uszczegółowieniu i </w:t>
            </w:r>
            <w:r w:rsidRPr="00313FB0">
              <w:rPr>
                <w:rFonts w:ascii="Arial" w:hAnsi="Arial" w:cs="Arial"/>
                <w:sz w:val="18"/>
                <w:szCs w:val="18"/>
              </w:rPr>
              <w:t>dokumentacji konkursowej.</w:t>
            </w:r>
          </w:p>
        </w:tc>
        <w:tc>
          <w:tcPr>
            <w:tcW w:w="1842" w:type="dxa"/>
            <w:shd w:val="clear" w:color="auto" w:fill="auto"/>
            <w:noWrap/>
            <w:vAlign w:val="center"/>
          </w:tcPr>
          <w:p w14:paraId="1AF52A08" w14:textId="77777777" w:rsidR="00C448D4" w:rsidRPr="00B55EE1" w:rsidRDefault="00C448D4" w:rsidP="0090236F">
            <w:pPr>
              <w:spacing w:after="0" w:line="240" w:lineRule="auto"/>
              <w:jc w:val="center"/>
              <w:rPr>
                <w:rFonts w:ascii="Arial" w:eastAsia="Times New Roman" w:hAnsi="Arial" w:cs="Arial"/>
                <w:color w:val="000000"/>
                <w:sz w:val="20"/>
                <w:szCs w:val="20"/>
                <w:lang w:eastAsia="pl-PL"/>
              </w:rPr>
            </w:pPr>
            <w:r w:rsidRPr="006850D5">
              <w:rPr>
                <w:rFonts w:ascii="Arial" w:eastAsia="Times New Roman" w:hAnsi="Arial" w:cs="Arial"/>
                <w:i/>
                <w:color w:val="000000"/>
                <w:sz w:val="20"/>
                <w:szCs w:val="20"/>
                <w:lang w:eastAsia="pl-PL"/>
              </w:rPr>
              <w:t>dostępu (ocena formalna)</w:t>
            </w:r>
          </w:p>
        </w:tc>
        <w:tc>
          <w:tcPr>
            <w:tcW w:w="4526" w:type="dxa"/>
            <w:shd w:val="clear" w:color="auto" w:fill="auto"/>
            <w:noWrap/>
            <w:vAlign w:val="center"/>
          </w:tcPr>
          <w:p w14:paraId="4A5A41EF" w14:textId="77777777" w:rsidR="00C448D4" w:rsidRPr="00313FB0" w:rsidRDefault="00C448D4" w:rsidP="0090236F">
            <w:pPr>
              <w:spacing w:after="0" w:line="240" w:lineRule="auto"/>
              <w:jc w:val="both"/>
              <w:rPr>
                <w:rFonts w:ascii="Arial" w:eastAsia="Times New Roman" w:hAnsi="Arial" w:cs="Arial"/>
                <w:color w:val="000000"/>
                <w:sz w:val="16"/>
                <w:szCs w:val="16"/>
                <w:lang w:eastAsia="pl-PL"/>
              </w:rPr>
            </w:pPr>
            <w:r w:rsidRPr="00313FB0">
              <w:rPr>
                <w:rFonts w:ascii="Arial" w:eastAsia="Times New Roman" w:hAnsi="Arial" w:cs="Arial"/>
                <w:color w:val="000000"/>
                <w:sz w:val="16"/>
                <w:szCs w:val="16"/>
                <w:lang w:eastAsia="pl-PL"/>
              </w:rPr>
              <w:t>Zapisy uwzględniające rekomendację będą ujęte w SZOOP / Regulaminie konkursu</w:t>
            </w:r>
          </w:p>
        </w:tc>
      </w:tr>
      <w:tr w:rsidR="00C448D4" w:rsidRPr="00B55EE1" w14:paraId="24AD123A" w14:textId="77777777" w:rsidTr="0090236F">
        <w:trPr>
          <w:trHeight w:val="600"/>
        </w:trPr>
        <w:tc>
          <w:tcPr>
            <w:tcW w:w="557" w:type="dxa"/>
            <w:vMerge/>
            <w:shd w:val="clear" w:color="000000" w:fill="E6E6E6"/>
            <w:noWrap/>
            <w:vAlign w:val="center"/>
          </w:tcPr>
          <w:p w14:paraId="3557A889" w14:textId="77777777" w:rsidR="00C448D4" w:rsidRDefault="00C448D4" w:rsidP="0090236F">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7EE96AA7" w14:textId="77777777" w:rsidR="00C448D4" w:rsidRPr="00C80127" w:rsidRDefault="00C448D4" w:rsidP="0090236F">
            <w:pPr>
              <w:autoSpaceDE w:val="0"/>
              <w:autoSpaceDN w:val="0"/>
              <w:adjustRightInd w:val="0"/>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I.19. Projekty z zakresu psychiatrii są zgodne ze „Strategią deinstytucjonalizacji: Opieka</w:t>
            </w:r>
            <w:r>
              <w:rPr>
                <w:rFonts w:ascii="Arial" w:hAnsi="Arial" w:cs="Arial"/>
                <w:i/>
                <w:sz w:val="16"/>
                <w:szCs w:val="16"/>
              </w:rPr>
              <w:t xml:space="preserve"> </w:t>
            </w:r>
            <w:r w:rsidRPr="00C80127">
              <w:rPr>
                <w:rFonts w:ascii="Arial" w:hAnsi="Arial" w:cs="Arial"/>
                <w:i/>
                <w:sz w:val="16"/>
                <w:szCs w:val="16"/>
              </w:rPr>
              <w:t>zdrowotna nad osobami z zaburzeniami psychicznymi”, stanowiącą załącznik nr 2 do</w:t>
            </w:r>
            <w:r>
              <w:rPr>
                <w:rFonts w:ascii="Arial" w:hAnsi="Arial" w:cs="Arial"/>
                <w:i/>
                <w:sz w:val="16"/>
                <w:szCs w:val="16"/>
              </w:rPr>
              <w:t xml:space="preserve"> </w:t>
            </w:r>
            <w:r w:rsidRPr="00C80127">
              <w:rPr>
                <w:rFonts w:ascii="Arial" w:hAnsi="Arial" w:cs="Arial"/>
                <w:i/>
                <w:sz w:val="16"/>
                <w:szCs w:val="16"/>
              </w:rPr>
              <w:t xml:space="preserve">dokumentu „Zdrowa Przyszłość. Ramy Strategiczne Rozwoju Systemu Ochrony </w:t>
            </w:r>
            <w:r w:rsidRPr="00C80127">
              <w:rPr>
                <w:rFonts w:ascii="Arial" w:hAnsi="Arial" w:cs="Arial"/>
                <w:i/>
                <w:sz w:val="16"/>
                <w:szCs w:val="16"/>
              </w:rPr>
              <w:lastRenderedPageBreak/>
              <w:t>Zdrowia</w:t>
            </w:r>
            <w:r>
              <w:rPr>
                <w:rFonts w:ascii="Arial" w:hAnsi="Arial" w:cs="Arial"/>
                <w:i/>
                <w:sz w:val="16"/>
                <w:szCs w:val="16"/>
              </w:rPr>
              <w:t xml:space="preserve"> </w:t>
            </w:r>
            <w:r w:rsidRPr="00C80127">
              <w:rPr>
                <w:rFonts w:ascii="Arial" w:hAnsi="Arial" w:cs="Arial"/>
                <w:i/>
                <w:sz w:val="16"/>
                <w:szCs w:val="16"/>
              </w:rPr>
              <w:t>na lata 2021–2027”, z perspektywą do 2030 r.</w:t>
            </w:r>
          </w:p>
        </w:tc>
        <w:tc>
          <w:tcPr>
            <w:tcW w:w="3261" w:type="dxa"/>
            <w:shd w:val="clear" w:color="auto" w:fill="auto"/>
            <w:noWrap/>
            <w:vAlign w:val="center"/>
          </w:tcPr>
          <w:p w14:paraId="5BAD9588" w14:textId="77777777" w:rsidR="00C448D4" w:rsidRPr="00313FB0" w:rsidRDefault="00C448D4" w:rsidP="0090236F">
            <w:pPr>
              <w:spacing w:after="0" w:line="240" w:lineRule="auto"/>
              <w:jc w:val="both"/>
              <w:rPr>
                <w:rFonts w:ascii="Arial" w:eastAsia="Times New Roman" w:hAnsi="Arial" w:cs="Arial"/>
                <w:color w:val="000000"/>
                <w:sz w:val="18"/>
                <w:szCs w:val="18"/>
                <w:lang w:eastAsia="pl-PL"/>
              </w:rPr>
            </w:pPr>
            <w:r w:rsidRPr="00313FB0">
              <w:rPr>
                <w:rFonts w:ascii="Arial" w:hAnsi="Arial" w:cs="Arial"/>
                <w:sz w:val="18"/>
                <w:szCs w:val="18"/>
              </w:rPr>
              <w:lastRenderedPageBreak/>
              <w:t>7. Zgodność zał</w:t>
            </w:r>
            <w:r>
              <w:rPr>
                <w:rFonts w:ascii="Arial" w:hAnsi="Arial" w:cs="Arial"/>
                <w:sz w:val="18"/>
                <w:szCs w:val="18"/>
              </w:rPr>
              <w:t>ożeń projektu z wymogami zawartymi w </w:t>
            </w:r>
            <w:r w:rsidRPr="00313FB0">
              <w:rPr>
                <w:rFonts w:ascii="Arial" w:hAnsi="Arial" w:cs="Arial"/>
                <w:sz w:val="18"/>
                <w:szCs w:val="18"/>
              </w:rPr>
              <w:t>o</w:t>
            </w:r>
            <w:r>
              <w:rPr>
                <w:rFonts w:ascii="Arial" w:hAnsi="Arial" w:cs="Arial"/>
                <w:sz w:val="18"/>
                <w:szCs w:val="18"/>
              </w:rPr>
              <w:t>bowiązującym Uszczegółowieniu i </w:t>
            </w:r>
            <w:r w:rsidRPr="00313FB0">
              <w:rPr>
                <w:rFonts w:ascii="Arial" w:hAnsi="Arial" w:cs="Arial"/>
                <w:sz w:val="18"/>
                <w:szCs w:val="18"/>
              </w:rPr>
              <w:t>dokumentacji konkursowej.</w:t>
            </w:r>
          </w:p>
        </w:tc>
        <w:tc>
          <w:tcPr>
            <w:tcW w:w="1842" w:type="dxa"/>
            <w:shd w:val="clear" w:color="auto" w:fill="auto"/>
            <w:noWrap/>
            <w:vAlign w:val="center"/>
          </w:tcPr>
          <w:p w14:paraId="2D4E6ED4" w14:textId="77777777" w:rsidR="00C448D4" w:rsidRPr="00B55EE1" w:rsidRDefault="00C448D4" w:rsidP="0090236F">
            <w:pPr>
              <w:spacing w:after="0" w:line="240" w:lineRule="auto"/>
              <w:jc w:val="center"/>
              <w:rPr>
                <w:rFonts w:ascii="Arial" w:eastAsia="Times New Roman" w:hAnsi="Arial" w:cs="Arial"/>
                <w:color w:val="000000"/>
                <w:sz w:val="20"/>
                <w:szCs w:val="20"/>
                <w:lang w:eastAsia="pl-PL"/>
              </w:rPr>
            </w:pPr>
            <w:r w:rsidRPr="006850D5">
              <w:rPr>
                <w:rFonts w:ascii="Arial" w:eastAsia="Times New Roman" w:hAnsi="Arial" w:cs="Arial"/>
                <w:i/>
                <w:color w:val="000000"/>
                <w:sz w:val="20"/>
                <w:szCs w:val="20"/>
                <w:lang w:eastAsia="pl-PL"/>
              </w:rPr>
              <w:t>dostępu (ocena formalna)</w:t>
            </w:r>
          </w:p>
        </w:tc>
        <w:tc>
          <w:tcPr>
            <w:tcW w:w="4526" w:type="dxa"/>
            <w:shd w:val="clear" w:color="auto" w:fill="auto"/>
            <w:noWrap/>
            <w:vAlign w:val="center"/>
          </w:tcPr>
          <w:p w14:paraId="34FE8E7D" w14:textId="77777777" w:rsidR="00C448D4" w:rsidRPr="00313FB0" w:rsidRDefault="00C448D4" w:rsidP="0090236F">
            <w:pPr>
              <w:spacing w:after="0" w:line="240" w:lineRule="auto"/>
              <w:jc w:val="both"/>
              <w:rPr>
                <w:rFonts w:ascii="Arial" w:eastAsia="Times New Roman" w:hAnsi="Arial" w:cs="Arial"/>
                <w:color w:val="000000"/>
                <w:sz w:val="16"/>
                <w:szCs w:val="16"/>
                <w:lang w:eastAsia="pl-PL"/>
              </w:rPr>
            </w:pPr>
            <w:r w:rsidRPr="00313FB0">
              <w:rPr>
                <w:rFonts w:ascii="Arial" w:eastAsia="Times New Roman" w:hAnsi="Arial" w:cs="Arial"/>
                <w:color w:val="000000"/>
                <w:sz w:val="16"/>
                <w:szCs w:val="16"/>
                <w:lang w:eastAsia="pl-PL"/>
              </w:rPr>
              <w:t>Zapisy uwzględniające rekomendację będą ujęte w SZOOP / Regulaminie konkursu</w:t>
            </w:r>
          </w:p>
        </w:tc>
      </w:tr>
      <w:tr w:rsidR="00A71348" w:rsidRPr="00B55EE1" w14:paraId="570D8DE8" w14:textId="77777777" w:rsidTr="0090236F">
        <w:trPr>
          <w:trHeight w:val="600"/>
        </w:trPr>
        <w:tc>
          <w:tcPr>
            <w:tcW w:w="557" w:type="dxa"/>
            <w:shd w:val="clear" w:color="000000" w:fill="E6E6E6"/>
            <w:noWrap/>
            <w:vAlign w:val="center"/>
          </w:tcPr>
          <w:p w14:paraId="1EA0F31E" w14:textId="11721683" w:rsidR="00A71348" w:rsidRDefault="00C448D4" w:rsidP="009023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10</w:t>
            </w:r>
          </w:p>
        </w:tc>
        <w:tc>
          <w:tcPr>
            <w:tcW w:w="3417" w:type="dxa"/>
            <w:shd w:val="clear" w:color="auto" w:fill="auto"/>
            <w:noWrap/>
            <w:vAlign w:val="bottom"/>
          </w:tcPr>
          <w:p w14:paraId="1F9B9AA5" w14:textId="77777777" w:rsidR="00A71348" w:rsidRPr="00C80127" w:rsidRDefault="00A71348" w:rsidP="0090236F">
            <w:pPr>
              <w:autoSpaceDE w:val="0"/>
              <w:autoSpaceDN w:val="0"/>
              <w:adjustRightInd w:val="0"/>
              <w:spacing w:after="0" w:line="240" w:lineRule="auto"/>
              <w:jc w:val="both"/>
              <w:rPr>
                <w:rFonts w:ascii="Arial" w:eastAsia="Times New Roman" w:hAnsi="Arial" w:cs="Arial"/>
                <w:i/>
                <w:color w:val="000000"/>
                <w:sz w:val="16"/>
                <w:szCs w:val="16"/>
                <w:lang w:eastAsia="pl-PL"/>
              </w:rPr>
            </w:pPr>
            <w:r w:rsidRPr="00C80127">
              <w:rPr>
                <w:rFonts w:ascii="Arial" w:hAnsi="Arial" w:cs="Arial"/>
                <w:i/>
                <w:sz w:val="16"/>
                <w:szCs w:val="16"/>
              </w:rPr>
              <w:t>I.20. Projekty realizowane przez podmioty lecznicze udzielające świadczeń w zakresie leczenia</w:t>
            </w:r>
            <w:r>
              <w:rPr>
                <w:rFonts w:ascii="Arial" w:hAnsi="Arial" w:cs="Arial"/>
                <w:i/>
                <w:sz w:val="16"/>
                <w:szCs w:val="16"/>
              </w:rPr>
              <w:t xml:space="preserve"> </w:t>
            </w:r>
            <w:r w:rsidRPr="00C80127">
              <w:rPr>
                <w:rFonts w:ascii="Arial" w:hAnsi="Arial" w:cs="Arial"/>
                <w:i/>
                <w:sz w:val="16"/>
                <w:szCs w:val="16"/>
              </w:rPr>
              <w:t>szpitalnego (niezależnie od zakresu projektu), nie są kierowane do podmiotów, które w</w:t>
            </w:r>
            <w:r>
              <w:rPr>
                <w:rFonts w:ascii="Arial" w:hAnsi="Arial" w:cs="Arial"/>
                <w:i/>
                <w:sz w:val="16"/>
                <w:szCs w:val="16"/>
              </w:rPr>
              <w:t xml:space="preserve"> </w:t>
            </w:r>
            <w:r w:rsidRPr="00C80127">
              <w:rPr>
                <w:rFonts w:ascii="Arial" w:hAnsi="Arial" w:cs="Arial"/>
                <w:i/>
                <w:sz w:val="16"/>
                <w:szCs w:val="16"/>
              </w:rPr>
              <w:t>wyniku badania sprawozdania finansowego przez niezależnego biegłego rewidenta za</w:t>
            </w:r>
            <w:r>
              <w:rPr>
                <w:rFonts w:ascii="Arial" w:hAnsi="Arial" w:cs="Arial"/>
                <w:i/>
                <w:sz w:val="16"/>
                <w:szCs w:val="16"/>
              </w:rPr>
              <w:t xml:space="preserve"> </w:t>
            </w:r>
            <w:r w:rsidRPr="00C80127">
              <w:rPr>
                <w:rFonts w:ascii="Arial" w:hAnsi="Arial" w:cs="Arial"/>
                <w:i/>
                <w:sz w:val="16"/>
                <w:szCs w:val="16"/>
              </w:rPr>
              <w:t>ostatni zamknięty rok finansowy otrzymały negatywną opinię w zakresie sytuacji</w:t>
            </w:r>
            <w:r>
              <w:rPr>
                <w:rFonts w:ascii="Arial" w:hAnsi="Arial" w:cs="Arial"/>
                <w:i/>
                <w:sz w:val="16"/>
                <w:szCs w:val="16"/>
              </w:rPr>
              <w:t xml:space="preserve"> </w:t>
            </w:r>
            <w:r w:rsidRPr="00C80127">
              <w:rPr>
                <w:rFonts w:ascii="Arial" w:hAnsi="Arial" w:cs="Arial"/>
                <w:i/>
                <w:sz w:val="16"/>
                <w:szCs w:val="16"/>
              </w:rPr>
              <w:t>majątkowej i finansowej.</w:t>
            </w:r>
          </w:p>
        </w:tc>
        <w:tc>
          <w:tcPr>
            <w:tcW w:w="3261" w:type="dxa"/>
            <w:shd w:val="clear" w:color="auto" w:fill="auto"/>
            <w:noWrap/>
            <w:vAlign w:val="center"/>
          </w:tcPr>
          <w:p w14:paraId="2F887021" w14:textId="77777777" w:rsidR="00A71348" w:rsidRPr="00313FB0" w:rsidRDefault="00A71348" w:rsidP="0090236F">
            <w:pPr>
              <w:spacing w:after="0" w:line="240" w:lineRule="auto"/>
              <w:jc w:val="center"/>
              <w:rPr>
                <w:rFonts w:ascii="Arial" w:eastAsia="Times New Roman" w:hAnsi="Arial" w:cs="Arial"/>
                <w:color w:val="000000"/>
                <w:sz w:val="18"/>
                <w:szCs w:val="18"/>
                <w:lang w:eastAsia="pl-PL"/>
              </w:rPr>
            </w:pPr>
            <w:r>
              <w:rPr>
                <w:rFonts w:ascii="Arial" w:hAnsi="Arial" w:cs="Arial"/>
                <w:sz w:val="18"/>
                <w:szCs w:val="18"/>
              </w:rPr>
              <w:t>-</w:t>
            </w:r>
          </w:p>
        </w:tc>
        <w:tc>
          <w:tcPr>
            <w:tcW w:w="1842" w:type="dxa"/>
            <w:shd w:val="clear" w:color="auto" w:fill="auto"/>
            <w:noWrap/>
            <w:vAlign w:val="center"/>
          </w:tcPr>
          <w:p w14:paraId="204260B5" w14:textId="77777777" w:rsidR="00A71348" w:rsidRPr="00B55EE1" w:rsidRDefault="00A71348" w:rsidP="009023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2D84B481" w14:textId="77777777" w:rsidR="00A71348" w:rsidRPr="00313FB0" w:rsidRDefault="00A71348" w:rsidP="0090236F">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Nie dotyczy projektów POZ / AOS.</w:t>
            </w:r>
          </w:p>
        </w:tc>
      </w:tr>
      <w:tr w:rsidR="00A81707" w:rsidRPr="00B55EE1" w14:paraId="3D764AF4" w14:textId="77777777" w:rsidTr="0090236F">
        <w:trPr>
          <w:trHeight w:val="600"/>
        </w:trPr>
        <w:tc>
          <w:tcPr>
            <w:tcW w:w="557" w:type="dxa"/>
            <w:shd w:val="clear" w:color="000000" w:fill="E6E6E6"/>
            <w:noWrap/>
            <w:vAlign w:val="center"/>
          </w:tcPr>
          <w:p w14:paraId="77275B38" w14:textId="77777777" w:rsidR="00A81707" w:rsidRDefault="00A81707" w:rsidP="00A81707">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3BE35A85" w14:textId="0B2BBB7A" w:rsidR="00A81707" w:rsidRPr="00C80127" w:rsidRDefault="00A81707" w:rsidP="00A81707">
            <w:pPr>
              <w:autoSpaceDE w:val="0"/>
              <w:autoSpaceDN w:val="0"/>
              <w:adjustRightInd w:val="0"/>
              <w:spacing w:after="0" w:line="240" w:lineRule="auto"/>
              <w:jc w:val="both"/>
              <w:rPr>
                <w:rFonts w:ascii="Arial" w:hAnsi="Arial" w:cs="Arial"/>
                <w:i/>
                <w:sz w:val="16"/>
                <w:szCs w:val="16"/>
              </w:rPr>
            </w:pPr>
            <w:r w:rsidRPr="00C80127">
              <w:rPr>
                <w:rFonts w:ascii="Arial" w:hAnsi="Arial" w:cs="Arial"/>
                <w:i/>
                <w:sz w:val="16"/>
                <w:szCs w:val="16"/>
              </w:rPr>
              <w:t>I</w:t>
            </w:r>
            <w:r w:rsidRPr="00A81707">
              <w:rPr>
                <w:rFonts w:ascii="Arial" w:hAnsi="Arial" w:cs="Arial"/>
                <w:i/>
                <w:color w:val="0070C0"/>
                <w:sz w:val="16"/>
                <w:szCs w:val="16"/>
              </w:rPr>
              <w:t>.21. W zakresie projektów pozakonkursowych / konkursów dotyczących cyfryzacji i informatyzacji ambulatoryjnej opieki zdrowotnej (AOS) i leczenia szpitalnego (również jako element projektu), niezbędne jest uzgodnienie zakresu projektu lub konkursu z departamentem Ministerstwa Zdrowia właściwym do spraw e-zdrowia</w:t>
            </w:r>
          </w:p>
        </w:tc>
        <w:tc>
          <w:tcPr>
            <w:tcW w:w="3261" w:type="dxa"/>
            <w:shd w:val="clear" w:color="auto" w:fill="auto"/>
            <w:noWrap/>
            <w:vAlign w:val="center"/>
          </w:tcPr>
          <w:p w14:paraId="1C147ECE" w14:textId="27C3FB6F" w:rsidR="00A81707" w:rsidRDefault="00A81707" w:rsidP="00A81707">
            <w:pPr>
              <w:spacing w:after="0" w:line="240" w:lineRule="auto"/>
              <w:jc w:val="center"/>
              <w:rPr>
                <w:rFonts w:ascii="Arial" w:hAnsi="Arial" w:cs="Arial"/>
                <w:sz w:val="18"/>
                <w:szCs w:val="18"/>
              </w:rPr>
            </w:pPr>
            <w:r w:rsidRPr="00A81707">
              <w:rPr>
                <w:rFonts w:ascii="Arial" w:hAnsi="Arial" w:cs="Arial"/>
                <w:color w:val="0070C0"/>
                <w:sz w:val="18"/>
                <w:szCs w:val="18"/>
              </w:rPr>
              <w:t>7. Zgodność założeń projektu z wymogami zawartymi w obowiązującym Uszczegółowieniu i dokumentacji konkursowej.</w:t>
            </w:r>
          </w:p>
        </w:tc>
        <w:tc>
          <w:tcPr>
            <w:tcW w:w="1842" w:type="dxa"/>
            <w:shd w:val="clear" w:color="auto" w:fill="auto"/>
            <w:noWrap/>
            <w:vAlign w:val="center"/>
          </w:tcPr>
          <w:p w14:paraId="59515A2F" w14:textId="24918913" w:rsidR="00A81707" w:rsidRDefault="00A81707" w:rsidP="00A81707">
            <w:pPr>
              <w:spacing w:after="0" w:line="240" w:lineRule="auto"/>
              <w:jc w:val="center"/>
              <w:rPr>
                <w:rFonts w:ascii="Arial" w:eastAsia="Times New Roman" w:hAnsi="Arial" w:cs="Arial"/>
                <w:color w:val="000000"/>
                <w:sz w:val="20"/>
                <w:szCs w:val="20"/>
                <w:lang w:eastAsia="pl-PL"/>
              </w:rPr>
            </w:pPr>
            <w:r w:rsidRPr="00A81707">
              <w:rPr>
                <w:rFonts w:ascii="Arial" w:eastAsia="Times New Roman" w:hAnsi="Arial" w:cs="Arial"/>
                <w:i/>
                <w:color w:val="0070C0"/>
                <w:sz w:val="20"/>
                <w:szCs w:val="20"/>
                <w:lang w:eastAsia="pl-PL"/>
              </w:rPr>
              <w:t>dostępu (ocena formalna)</w:t>
            </w:r>
          </w:p>
        </w:tc>
        <w:tc>
          <w:tcPr>
            <w:tcW w:w="4526" w:type="dxa"/>
            <w:shd w:val="clear" w:color="auto" w:fill="auto"/>
            <w:noWrap/>
            <w:vAlign w:val="center"/>
          </w:tcPr>
          <w:p w14:paraId="20FDA381" w14:textId="7E4456C5" w:rsidR="00A81707" w:rsidRDefault="00A81707" w:rsidP="00A81707">
            <w:pPr>
              <w:spacing w:after="0" w:line="240" w:lineRule="auto"/>
              <w:jc w:val="center"/>
              <w:rPr>
                <w:rFonts w:ascii="Arial" w:eastAsia="Times New Roman" w:hAnsi="Arial" w:cs="Arial"/>
                <w:color w:val="000000"/>
                <w:sz w:val="16"/>
                <w:szCs w:val="16"/>
                <w:lang w:eastAsia="pl-PL"/>
              </w:rPr>
            </w:pPr>
            <w:r w:rsidRPr="00A81707">
              <w:rPr>
                <w:rFonts w:ascii="Arial" w:eastAsia="Times New Roman" w:hAnsi="Arial" w:cs="Arial"/>
                <w:color w:val="0070C0"/>
                <w:sz w:val="16"/>
                <w:szCs w:val="16"/>
                <w:lang w:eastAsia="pl-PL"/>
              </w:rPr>
              <w:t>Zapisy uwzględniające rekomendację będą ujęte w SZOOP / Regulaminie konkursu</w:t>
            </w:r>
          </w:p>
        </w:tc>
      </w:tr>
      <w:tr w:rsidR="00A81707" w:rsidRPr="00B55EE1" w14:paraId="15AC91F1" w14:textId="77777777" w:rsidTr="0090236F">
        <w:trPr>
          <w:trHeight w:val="600"/>
        </w:trPr>
        <w:tc>
          <w:tcPr>
            <w:tcW w:w="557" w:type="dxa"/>
            <w:shd w:val="clear" w:color="000000" w:fill="E6E6E6"/>
            <w:noWrap/>
            <w:vAlign w:val="center"/>
          </w:tcPr>
          <w:p w14:paraId="3E09DD57" w14:textId="18602ECF"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11</w:t>
            </w:r>
          </w:p>
        </w:tc>
        <w:tc>
          <w:tcPr>
            <w:tcW w:w="3417" w:type="dxa"/>
            <w:shd w:val="clear" w:color="auto" w:fill="auto"/>
            <w:noWrap/>
            <w:vAlign w:val="bottom"/>
          </w:tcPr>
          <w:p w14:paraId="1B7D2734" w14:textId="77777777" w:rsidR="00A81707" w:rsidRPr="00867BFB"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II.1. Projekt jest realizowany wyłącznie w podmiocie leczniczym posiadającym umowę</w:t>
            </w:r>
            <w:r>
              <w:rPr>
                <w:rFonts w:ascii="Arial" w:hAnsi="Arial" w:cs="Arial"/>
                <w:i/>
                <w:sz w:val="16"/>
                <w:szCs w:val="16"/>
              </w:rPr>
              <w:t xml:space="preserve"> </w:t>
            </w:r>
            <w:r w:rsidRPr="00867BFB">
              <w:rPr>
                <w:rFonts w:ascii="Arial" w:hAnsi="Arial" w:cs="Arial"/>
                <w:i/>
                <w:sz w:val="16"/>
                <w:szCs w:val="16"/>
              </w:rPr>
              <w:t>o udzielanie świadczeń opieki zdrowotnej ze środków publicznych w zakresie zbieżnym</w:t>
            </w:r>
            <w:r>
              <w:rPr>
                <w:rFonts w:ascii="Arial" w:hAnsi="Arial" w:cs="Arial"/>
                <w:i/>
                <w:sz w:val="16"/>
                <w:szCs w:val="16"/>
              </w:rPr>
              <w:t xml:space="preserve"> </w:t>
            </w:r>
            <w:r w:rsidRPr="00867BFB">
              <w:rPr>
                <w:rFonts w:ascii="Arial" w:hAnsi="Arial" w:cs="Arial"/>
                <w:i/>
                <w:sz w:val="16"/>
                <w:szCs w:val="16"/>
              </w:rPr>
              <w:t>z zakresem projektu, a w przypadku projektu przewidującego rozwój działalności</w:t>
            </w:r>
            <w:r>
              <w:rPr>
                <w:rFonts w:ascii="Arial" w:hAnsi="Arial" w:cs="Arial"/>
                <w:i/>
                <w:sz w:val="16"/>
                <w:szCs w:val="16"/>
              </w:rPr>
              <w:t xml:space="preserve"> </w:t>
            </w:r>
            <w:r w:rsidRPr="00867BFB">
              <w:rPr>
                <w:rFonts w:ascii="Arial" w:hAnsi="Arial" w:cs="Arial"/>
                <w:i/>
                <w:sz w:val="16"/>
                <w:szCs w:val="16"/>
              </w:rPr>
              <w:t>medycznej lub zwiększenie potencjału w tym zakresie, pod warunkiem zobowiązania się tego podmiotu leczniczego do posiadania takiej umowy najpóźniej w kolejnym okresie</w:t>
            </w:r>
            <w:r>
              <w:rPr>
                <w:rFonts w:ascii="Arial" w:hAnsi="Arial" w:cs="Arial"/>
                <w:i/>
                <w:sz w:val="16"/>
                <w:szCs w:val="16"/>
              </w:rPr>
              <w:t xml:space="preserve"> </w:t>
            </w:r>
            <w:r w:rsidRPr="00867BFB">
              <w:rPr>
                <w:rFonts w:ascii="Arial" w:hAnsi="Arial" w:cs="Arial"/>
                <w:i/>
                <w:sz w:val="16"/>
                <w:szCs w:val="16"/>
              </w:rPr>
              <w:t>kontraktowania świadczeń po zakończeniu realizacji projektu.</w:t>
            </w:r>
          </w:p>
        </w:tc>
        <w:tc>
          <w:tcPr>
            <w:tcW w:w="3261" w:type="dxa"/>
            <w:shd w:val="clear" w:color="auto" w:fill="auto"/>
            <w:noWrap/>
            <w:vAlign w:val="center"/>
          </w:tcPr>
          <w:p w14:paraId="2B55AC24" w14:textId="77777777" w:rsidR="00A81707" w:rsidRPr="00313FB0" w:rsidRDefault="00A81707" w:rsidP="00A81707">
            <w:pPr>
              <w:spacing w:after="0" w:line="240" w:lineRule="auto"/>
              <w:jc w:val="both"/>
              <w:rPr>
                <w:rFonts w:ascii="Arial" w:eastAsia="Times New Roman" w:hAnsi="Arial" w:cs="Arial"/>
                <w:color w:val="000000"/>
                <w:sz w:val="18"/>
                <w:szCs w:val="18"/>
                <w:lang w:eastAsia="pl-PL"/>
              </w:rPr>
            </w:pPr>
            <w:r w:rsidRPr="00313FB0">
              <w:rPr>
                <w:rFonts w:ascii="Arial" w:hAnsi="Arial" w:cs="Arial"/>
                <w:sz w:val="18"/>
                <w:szCs w:val="18"/>
              </w:rPr>
              <w:t>2. Proje</w:t>
            </w:r>
            <w:r>
              <w:rPr>
                <w:rFonts w:ascii="Arial" w:hAnsi="Arial" w:cs="Arial"/>
                <w:sz w:val="18"/>
                <w:szCs w:val="18"/>
              </w:rPr>
              <w:t>kt jest realizowany wyłącznie w </w:t>
            </w:r>
            <w:r w:rsidRPr="00313FB0">
              <w:rPr>
                <w:rFonts w:ascii="Arial" w:hAnsi="Arial" w:cs="Arial"/>
                <w:sz w:val="18"/>
                <w:szCs w:val="18"/>
              </w:rPr>
              <w:t>podmiocie leczniczym posiadającym umowę o udzielanie świadczeń opieki zdro</w:t>
            </w:r>
            <w:r>
              <w:rPr>
                <w:rFonts w:ascii="Arial" w:hAnsi="Arial" w:cs="Arial"/>
                <w:sz w:val="18"/>
                <w:szCs w:val="18"/>
              </w:rPr>
              <w:t>wotnej ze środków publicznych w </w:t>
            </w:r>
            <w:r w:rsidRPr="00313FB0">
              <w:rPr>
                <w:rFonts w:ascii="Arial" w:hAnsi="Arial" w:cs="Arial"/>
                <w:sz w:val="18"/>
                <w:szCs w:val="18"/>
              </w:rPr>
              <w:t>zakresie zbieżnym z zakresem projektu.</w:t>
            </w:r>
          </w:p>
        </w:tc>
        <w:tc>
          <w:tcPr>
            <w:tcW w:w="1842" w:type="dxa"/>
            <w:shd w:val="clear" w:color="auto" w:fill="auto"/>
            <w:noWrap/>
            <w:vAlign w:val="center"/>
          </w:tcPr>
          <w:p w14:paraId="10B9A80A"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shd w:val="clear" w:color="auto" w:fill="auto"/>
            <w:noWrap/>
            <w:vAlign w:val="center"/>
          </w:tcPr>
          <w:p w14:paraId="3C8A530B" w14:textId="77777777" w:rsidR="00A81707" w:rsidRPr="00485CDE" w:rsidRDefault="00A81707" w:rsidP="00A81707">
            <w:pPr>
              <w:autoSpaceDE w:val="0"/>
              <w:autoSpaceDN w:val="0"/>
              <w:adjustRightInd w:val="0"/>
              <w:spacing w:after="0" w:line="240" w:lineRule="auto"/>
              <w:jc w:val="both"/>
              <w:rPr>
                <w:rFonts w:ascii="Arial" w:hAnsi="Arial" w:cs="Arial"/>
                <w:b/>
                <w:sz w:val="16"/>
                <w:szCs w:val="16"/>
              </w:rPr>
            </w:pPr>
            <w:r w:rsidRPr="00485CDE">
              <w:rPr>
                <w:rFonts w:ascii="Arial" w:hAnsi="Arial" w:cs="Arial"/>
                <w:b/>
                <w:sz w:val="16"/>
                <w:szCs w:val="16"/>
              </w:rPr>
              <w:t xml:space="preserve">Infrastruktura wytworzona w ramach projektu może być wykorzystywana na rzecz udzielania świadczeń opieki zdrowotnej finansowanych ze środków publicznych. </w:t>
            </w:r>
          </w:p>
          <w:p w14:paraId="3D703BA2" w14:textId="34A9509A" w:rsidR="00A81707" w:rsidRPr="00313FB0" w:rsidRDefault="00A81707" w:rsidP="00A81707">
            <w:pPr>
              <w:spacing w:after="0" w:line="240" w:lineRule="auto"/>
              <w:jc w:val="both"/>
              <w:rPr>
                <w:rFonts w:ascii="Arial" w:hAnsi="Arial" w:cs="Arial"/>
                <w:sz w:val="16"/>
                <w:szCs w:val="16"/>
              </w:rPr>
            </w:pPr>
            <w:r w:rsidRPr="00485CDE">
              <w:rPr>
                <w:rFonts w:ascii="Arial" w:hAnsi="Arial" w:cs="Arial"/>
                <w:sz w:val="16"/>
                <w:szCs w:val="16"/>
              </w:rPr>
              <w:t>Dodatkowo weryfikacji poddane będzie, czy projekt jest realizowany wyłącznie w podmiocie posiadającym umowę o udzielanie świadczeń opieki zdrowotnej ze środków publicznych w zakresie zbieżnym z zakresem projektu, a w przypadku projektu przewidującego rozwój działalności medycznej lub zwiększenie potencjału w tym zakresie, pod warunkiem zobowiązania się tego podmiotu do posiadania takiej umowy najpóźniej w kolejnym okresie kontraktowania świadczeń po zakończeniu realizacji projektu</w:t>
            </w:r>
            <w:r>
              <w:rPr>
                <w:rFonts w:ascii="Arial" w:hAnsi="Arial" w:cs="Arial"/>
                <w:sz w:val="16"/>
                <w:szCs w:val="16"/>
              </w:rPr>
              <w:t>.</w:t>
            </w:r>
          </w:p>
        </w:tc>
      </w:tr>
      <w:tr w:rsidR="00A81707" w:rsidRPr="00B55EE1" w14:paraId="5EC5D99E" w14:textId="77777777" w:rsidTr="0090236F">
        <w:trPr>
          <w:trHeight w:val="600"/>
        </w:trPr>
        <w:tc>
          <w:tcPr>
            <w:tcW w:w="557" w:type="dxa"/>
            <w:shd w:val="clear" w:color="000000" w:fill="E6E6E6"/>
            <w:noWrap/>
            <w:vAlign w:val="center"/>
          </w:tcPr>
          <w:p w14:paraId="18678718" w14:textId="70510351"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12</w:t>
            </w:r>
          </w:p>
        </w:tc>
        <w:tc>
          <w:tcPr>
            <w:tcW w:w="3417" w:type="dxa"/>
            <w:shd w:val="clear" w:color="auto" w:fill="auto"/>
            <w:noWrap/>
            <w:vAlign w:val="bottom"/>
          </w:tcPr>
          <w:p w14:paraId="56B67491" w14:textId="77777777" w:rsidR="00A81707" w:rsidRPr="00867BFB"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II.2. Projekt jest zgodny z regionalnymi i lokalnymi potrzebami wynikającymi z aktualnych</w:t>
            </w:r>
            <w:r>
              <w:rPr>
                <w:rFonts w:ascii="Arial" w:hAnsi="Arial" w:cs="Arial"/>
                <w:i/>
                <w:sz w:val="16"/>
                <w:szCs w:val="16"/>
              </w:rPr>
              <w:t xml:space="preserve"> </w:t>
            </w:r>
            <w:r w:rsidRPr="00867BFB">
              <w:rPr>
                <w:rFonts w:ascii="Arial" w:hAnsi="Arial" w:cs="Arial"/>
                <w:i/>
                <w:sz w:val="16"/>
                <w:szCs w:val="16"/>
              </w:rPr>
              <w:t>danych statystycznych</w:t>
            </w:r>
            <w:r>
              <w:rPr>
                <w:rFonts w:ascii="Arial" w:hAnsi="Arial" w:cs="Arial"/>
                <w:i/>
                <w:sz w:val="16"/>
                <w:szCs w:val="16"/>
              </w:rPr>
              <w:t xml:space="preserve">, w tym danych demograficznych, </w:t>
            </w:r>
            <w:r w:rsidRPr="00867BFB">
              <w:rPr>
                <w:rFonts w:ascii="Arial" w:hAnsi="Arial" w:cs="Arial"/>
                <w:i/>
                <w:sz w:val="16"/>
                <w:szCs w:val="16"/>
              </w:rPr>
              <w:t>epidemiologicznych. Powyższe</w:t>
            </w:r>
            <w:r>
              <w:rPr>
                <w:rFonts w:ascii="Arial" w:hAnsi="Arial" w:cs="Arial"/>
                <w:i/>
                <w:sz w:val="16"/>
                <w:szCs w:val="16"/>
              </w:rPr>
              <w:t xml:space="preserve"> </w:t>
            </w:r>
            <w:r w:rsidRPr="00867BFB">
              <w:rPr>
                <w:rFonts w:ascii="Arial" w:hAnsi="Arial" w:cs="Arial"/>
                <w:i/>
                <w:sz w:val="16"/>
                <w:szCs w:val="16"/>
              </w:rPr>
              <w:t>powinno wynikać z mapy potrzeb zdrowotnych za 2020 r. lub w przypadku jej braku analizy</w:t>
            </w:r>
            <w:r>
              <w:rPr>
                <w:rFonts w:ascii="Arial" w:hAnsi="Arial" w:cs="Arial"/>
                <w:i/>
                <w:sz w:val="16"/>
                <w:szCs w:val="16"/>
              </w:rPr>
              <w:t xml:space="preserve"> </w:t>
            </w:r>
            <w:r w:rsidRPr="00867BFB">
              <w:rPr>
                <w:rFonts w:ascii="Arial" w:hAnsi="Arial" w:cs="Arial"/>
                <w:i/>
                <w:sz w:val="16"/>
                <w:szCs w:val="16"/>
              </w:rPr>
              <w:t>aktualnych danych dokonanych przez wnioskodawcę.</w:t>
            </w:r>
            <w:r>
              <w:rPr>
                <w:rFonts w:ascii="Arial" w:hAnsi="Arial" w:cs="Arial"/>
                <w:i/>
                <w:sz w:val="16"/>
                <w:szCs w:val="16"/>
              </w:rPr>
              <w:t xml:space="preserve"> </w:t>
            </w:r>
            <w:r w:rsidRPr="00867BFB">
              <w:rPr>
                <w:rFonts w:ascii="Arial" w:hAnsi="Arial" w:cs="Arial"/>
                <w:i/>
                <w:sz w:val="16"/>
                <w:szCs w:val="16"/>
              </w:rPr>
              <w:t>Zgodność z aktualnymi regionalnymi i lokalnymi potrzebami oceniana jest przez Komisję</w:t>
            </w:r>
            <w:r>
              <w:rPr>
                <w:rFonts w:ascii="Arial" w:hAnsi="Arial" w:cs="Arial"/>
                <w:i/>
                <w:sz w:val="16"/>
                <w:szCs w:val="16"/>
              </w:rPr>
              <w:t xml:space="preserve"> </w:t>
            </w:r>
            <w:r w:rsidRPr="00867BFB">
              <w:rPr>
                <w:rFonts w:ascii="Arial" w:hAnsi="Arial" w:cs="Arial"/>
                <w:i/>
                <w:sz w:val="16"/>
                <w:szCs w:val="16"/>
              </w:rPr>
              <w:t>Oceny Projektów na podstawie uzasadnienia wnioskodawcy zawartego we wniosku o</w:t>
            </w:r>
            <w:r>
              <w:rPr>
                <w:rFonts w:ascii="Arial" w:hAnsi="Arial" w:cs="Arial"/>
                <w:i/>
                <w:sz w:val="16"/>
                <w:szCs w:val="16"/>
              </w:rPr>
              <w:t xml:space="preserve"> </w:t>
            </w:r>
            <w:r w:rsidRPr="00867BFB">
              <w:rPr>
                <w:rFonts w:ascii="Arial" w:hAnsi="Arial" w:cs="Arial"/>
                <w:i/>
                <w:sz w:val="16"/>
                <w:szCs w:val="16"/>
              </w:rPr>
              <w:t>dofinansowanie oraz - jeśli jest wymagane - OCI.</w:t>
            </w:r>
          </w:p>
        </w:tc>
        <w:tc>
          <w:tcPr>
            <w:tcW w:w="3261" w:type="dxa"/>
            <w:shd w:val="clear" w:color="auto" w:fill="auto"/>
            <w:noWrap/>
            <w:vAlign w:val="center"/>
          </w:tcPr>
          <w:p w14:paraId="30A2B824" w14:textId="77777777" w:rsidR="00A81707" w:rsidRPr="00313FB0" w:rsidRDefault="00A81707" w:rsidP="00A81707">
            <w:pPr>
              <w:spacing w:after="0" w:line="240" w:lineRule="auto"/>
              <w:jc w:val="both"/>
              <w:rPr>
                <w:rFonts w:ascii="Arial" w:eastAsia="Times New Roman" w:hAnsi="Arial" w:cs="Arial"/>
                <w:color w:val="000000"/>
                <w:sz w:val="18"/>
                <w:szCs w:val="18"/>
                <w:lang w:eastAsia="pl-PL"/>
              </w:rPr>
            </w:pPr>
            <w:r w:rsidRPr="00313FB0">
              <w:rPr>
                <w:rFonts w:ascii="Arial" w:hAnsi="Arial" w:cs="Arial"/>
                <w:sz w:val="18"/>
                <w:szCs w:val="18"/>
              </w:rPr>
              <w:t>3. Proje</w:t>
            </w:r>
            <w:r>
              <w:rPr>
                <w:rFonts w:ascii="Arial" w:hAnsi="Arial" w:cs="Arial"/>
                <w:sz w:val="18"/>
                <w:szCs w:val="18"/>
              </w:rPr>
              <w:t>kt jest zgodny z regionalnymi i </w:t>
            </w:r>
            <w:r w:rsidRPr="00313FB0">
              <w:rPr>
                <w:rFonts w:ascii="Arial" w:hAnsi="Arial" w:cs="Arial"/>
                <w:sz w:val="18"/>
                <w:szCs w:val="18"/>
              </w:rPr>
              <w:t>loka</w:t>
            </w:r>
            <w:r>
              <w:rPr>
                <w:rFonts w:ascii="Arial" w:hAnsi="Arial" w:cs="Arial"/>
                <w:sz w:val="18"/>
                <w:szCs w:val="18"/>
              </w:rPr>
              <w:t>lnymi potrzebami wynikającymi z </w:t>
            </w:r>
            <w:r w:rsidRPr="00313FB0">
              <w:rPr>
                <w:rFonts w:ascii="Arial" w:hAnsi="Arial" w:cs="Arial"/>
                <w:sz w:val="18"/>
                <w:szCs w:val="18"/>
              </w:rPr>
              <w:t>aktu</w:t>
            </w:r>
            <w:r>
              <w:rPr>
                <w:rFonts w:ascii="Arial" w:hAnsi="Arial" w:cs="Arial"/>
                <w:sz w:val="18"/>
                <w:szCs w:val="18"/>
              </w:rPr>
              <w:t>alnych danych statystycznych, w </w:t>
            </w:r>
            <w:r w:rsidRPr="00313FB0">
              <w:rPr>
                <w:rFonts w:ascii="Arial" w:hAnsi="Arial" w:cs="Arial"/>
                <w:sz w:val="18"/>
                <w:szCs w:val="18"/>
              </w:rPr>
              <w:t>tym danych demograficznych, epidemiologicznych.</w:t>
            </w:r>
          </w:p>
        </w:tc>
        <w:tc>
          <w:tcPr>
            <w:tcW w:w="1842" w:type="dxa"/>
            <w:shd w:val="clear" w:color="auto" w:fill="auto"/>
            <w:noWrap/>
            <w:vAlign w:val="center"/>
          </w:tcPr>
          <w:p w14:paraId="6D7F1245"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shd w:val="clear" w:color="auto" w:fill="auto"/>
            <w:noWrap/>
            <w:vAlign w:val="center"/>
          </w:tcPr>
          <w:p w14:paraId="3EECCF10" w14:textId="77777777" w:rsidR="00A81707" w:rsidRPr="00313FB0" w:rsidRDefault="00A81707" w:rsidP="00A81707">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Projekt powinien być zgodny z regionalnymi i lokalnymi potrzebami wynikającymi z aktualnych danych statystycznych, w tym danych demograficznych, epidemiologicznych (np. zachorowania, liczba ozdrowieńców), zidentyfikowanych deficytów w opiece zdrowotnej). Powyższe dane powinny wynikać z mapy potrzeb zdrowotnych za 2020 r. lub w przypadku jej braku analizy aktualnych danych dokonanych przez wnioskodawcę.</w:t>
            </w:r>
          </w:p>
          <w:p w14:paraId="1DD0652B" w14:textId="77777777" w:rsidR="00A81707" w:rsidRPr="00313FB0" w:rsidRDefault="00A81707" w:rsidP="00A81707">
            <w:pPr>
              <w:spacing w:after="0" w:line="240" w:lineRule="auto"/>
              <w:jc w:val="both"/>
              <w:rPr>
                <w:rFonts w:ascii="Arial" w:eastAsia="Times New Roman" w:hAnsi="Arial" w:cs="Arial"/>
                <w:color w:val="000000"/>
                <w:sz w:val="16"/>
                <w:szCs w:val="16"/>
                <w:lang w:eastAsia="pl-PL"/>
              </w:rPr>
            </w:pPr>
            <w:r w:rsidRPr="00313FB0">
              <w:rPr>
                <w:rFonts w:ascii="Arial" w:hAnsi="Arial" w:cs="Arial"/>
                <w:sz w:val="16"/>
                <w:szCs w:val="16"/>
              </w:rPr>
              <w:t>Zgodność z aktualnymi regionalnymi i lokalnymi potrzebami oceniana jest na podstawie uzasadnienia wnioskodawcy zawartego w dokumentacji aplikacyjnej oraz - jeśli jest wymagane –opinii o celowości inwestycji.</w:t>
            </w:r>
          </w:p>
        </w:tc>
      </w:tr>
      <w:tr w:rsidR="00A81707" w:rsidRPr="00B55EE1" w14:paraId="608AE292" w14:textId="77777777" w:rsidTr="0090236F">
        <w:trPr>
          <w:trHeight w:val="600"/>
        </w:trPr>
        <w:tc>
          <w:tcPr>
            <w:tcW w:w="557" w:type="dxa"/>
            <w:shd w:val="clear" w:color="000000" w:fill="E6E6E6"/>
            <w:noWrap/>
            <w:vAlign w:val="center"/>
          </w:tcPr>
          <w:p w14:paraId="673A68AC" w14:textId="68933818"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13</w:t>
            </w:r>
          </w:p>
        </w:tc>
        <w:tc>
          <w:tcPr>
            <w:tcW w:w="3417" w:type="dxa"/>
            <w:shd w:val="clear" w:color="auto" w:fill="auto"/>
            <w:noWrap/>
            <w:vAlign w:val="bottom"/>
          </w:tcPr>
          <w:p w14:paraId="46CE8C5D" w14:textId="77777777"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 xml:space="preserve">II.3. Zgodnie </w:t>
            </w:r>
            <w:r>
              <w:rPr>
                <w:rFonts w:ascii="Arial" w:hAnsi="Arial" w:cs="Arial"/>
                <w:i/>
                <w:sz w:val="16"/>
                <w:szCs w:val="16"/>
              </w:rPr>
              <w:t>z pkt I.10, projekt posiada OCI</w:t>
            </w:r>
            <w:r w:rsidRPr="00867BFB">
              <w:rPr>
                <w:rFonts w:ascii="Arial" w:hAnsi="Arial" w:cs="Arial"/>
                <w:i/>
                <w:sz w:val="16"/>
                <w:szCs w:val="16"/>
              </w:rPr>
              <w:t>, którą załącza się:</w:t>
            </w:r>
          </w:p>
          <w:p w14:paraId="7CEBAB9D" w14:textId="77777777"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a. w przypadku projektu pozakonkursowego – do fiszki projektu przedkładanej</w:t>
            </w:r>
            <w:r>
              <w:rPr>
                <w:rFonts w:ascii="Arial" w:hAnsi="Arial" w:cs="Arial"/>
                <w:i/>
                <w:sz w:val="16"/>
                <w:szCs w:val="16"/>
              </w:rPr>
              <w:t xml:space="preserve"> </w:t>
            </w:r>
            <w:r w:rsidRPr="00867BFB">
              <w:rPr>
                <w:rFonts w:ascii="Arial" w:hAnsi="Arial" w:cs="Arial"/>
                <w:i/>
                <w:sz w:val="16"/>
                <w:szCs w:val="16"/>
              </w:rPr>
              <w:t>do zatwierdzenia przez Komitet Sterujący oraz wniosku o dofinansowanie,</w:t>
            </w:r>
          </w:p>
          <w:p w14:paraId="7823B273" w14:textId="77777777" w:rsidR="00A81707" w:rsidRPr="00867BFB" w:rsidRDefault="00A81707" w:rsidP="00A81707">
            <w:pPr>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b. w przypadku konkursu – do wniosku o dofinansowanie.</w:t>
            </w:r>
          </w:p>
        </w:tc>
        <w:tc>
          <w:tcPr>
            <w:tcW w:w="3261" w:type="dxa"/>
            <w:shd w:val="clear" w:color="auto" w:fill="auto"/>
            <w:noWrap/>
            <w:vAlign w:val="center"/>
          </w:tcPr>
          <w:p w14:paraId="0C81CEE8" w14:textId="77777777" w:rsidR="00A81707" w:rsidRPr="00313FB0" w:rsidRDefault="00A81707" w:rsidP="00A81707">
            <w:pPr>
              <w:spacing w:after="0" w:line="240" w:lineRule="auto"/>
              <w:jc w:val="both"/>
              <w:rPr>
                <w:rFonts w:ascii="Arial" w:eastAsia="Times New Roman" w:hAnsi="Arial" w:cs="Arial"/>
                <w:color w:val="000000"/>
                <w:sz w:val="18"/>
                <w:szCs w:val="18"/>
                <w:lang w:eastAsia="pl-PL"/>
              </w:rPr>
            </w:pPr>
            <w:r w:rsidRPr="00313FB0">
              <w:rPr>
                <w:rFonts w:ascii="Arial" w:hAnsi="Arial" w:cs="Arial"/>
                <w:sz w:val="18"/>
                <w:szCs w:val="18"/>
              </w:rPr>
              <w:t>5. Projekt posiada pozytywną opinię o celowości inwestycji, o której mowa w ustawie o świadczeniach opieki zdrowotnej finansowanych ze środków publicznych (zwaną dalej: OCI).</w:t>
            </w:r>
          </w:p>
        </w:tc>
        <w:tc>
          <w:tcPr>
            <w:tcW w:w="1842" w:type="dxa"/>
            <w:shd w:val="clear" w:color="auto" w:fill="auto"/>
            <w:noWrap/>
            <w:vAlign w:val="center"/>
          </w:tcPr>
          <w:p w14:paraId="6AEB47C3"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shd w:val="clear" w:color="auto" w:fill="auto"/>
            <w:noWrap/>
            <w:vAlign w:val="center"/>
          </w:tcPr>
          <w:p w14:paraId="5F2CE77E" w14:textId="77777777" w:rsidR="00A81707" w:rsidRPr="00313FB0" w:rsidRDefault="00A81707" w:rsidP="00A81707">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OCI załącza się:</w:t>
            </w:r>
          </w:p>
          <w:p w14:paraId="58B9BD17" w14:textId="77777777" w:rsidR="00A81707" w:rsidRPr="00313FB0" w:rsidRDefault="00A81707" w:rsidP="00A81707">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a. w przypadku projektu pozakonkursowego – do fiszki projektu przedkładanej do zatwierdzenia przez Komitet Sterujący oraz wniosku o dofinansowanie,</w:t>
            </w:r>
          </w:p>
          <w:p w14:paraId="6897FFE8" w14:textId="77777777" w:rsidR="00A81707" w:rsidRPr="00313FB0" w:rsidRDefault="00A81707" w:rsidP="00A81707">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b. w przypadku konkursu – do wniosku o dofinansowanie.</w:t>
            </w:r>
          </w:p>
          <w:p w14:paraId="2A415E58" w14:textId="77777777" w:rsidR="00A81707" w:rsidRPr="00313FB0" w:rsidRDefault="00A81707" w:rsidP="00A81707">
            <w:pPr>
              <w:autoSpaceDE w:val="0"/>
              <w:autoSpaceDN w:val="0"/>
              <w:adjustRightInd w:val="0"/>
              <w:spacing w:after="0" w:line="240" w:lineRule="auto"/>
              <w:jc w:val="both"/>
              <w:rPr>
                <w:rFonts w:ascii="Arial" w:hAnsi="Arial" w:cs="Arial"/>
                <w:sz w:val="16"/>
                <w:szCs w:val="16"/>
              </w:rPr>
            </w:pPr>
            <w:r w:rsidRPr="00313FB0">
              <w:rPr>
                <w:rFonts w:ascii="Arial" w:hAnsi="Arial" w:cs="Arial"/>
                <w:sz w:val="16"/>
                <w:szCs w:val="16"/>
              </w:rPr>
              <w:t>OCI dotyczy konkretnej inwestycji (a nie wnioskodawcy), a zatem dopuszczalne jest załączenie OCI wydanej na wniosek podmiotu innego niż beneficjent projektu.</w:t>
            </w:r>
          </w:p>
          <w:p w14:paraId="28CD2180" w14:textId="5C4F69B1" w:rsidR="00A81707" w:rsidRPr="00313FB0" w:rsidRDefault="00A81707" w:rsidP="00A81707">
            <w:pPr>
              <w:spacing w:after="0" w:line="240" w:lineRule="auto"/>
              <w:jc w:val="both"/>
              <w:rPr>
                <w:rFonts w:ascii="Arial" w:eastAsia="Times New Roman" w:hAnsi="Arial" w:cs="Arial"/>
                <w:color w:val="000000"/>
                <w:sz w:val="16"/>
                <w:szCs w:val="16"/>
                <w:lang w:eastAsia="pl-PL"/>
              </w:rPr>
            </w:pPr>
            <w:r w:rsidRPr="005E3086">
              <w:rPr>
                <w:rFonts w:ascii="Arial" w:eastAsia="Calibri" w:hAnsi="Arial" w:cs="Arial"/>
                <w:sz w:val="16"/>
                <w:szCs w:val="16"/>
              </w:rPr>
              <w:t>OCI nie jest wymagana w przypadku projektów, których wartość kosztorysowa na dzień złożenia wniosku nie przekracza 2 mln zł, a także obejmujących podstawową opiekę zdrowotną (POZ). Jeżeli projekt obejmuje zakres szerszy niż POZ, dla pozostałych zakres</w:t>
            </w:r>
            <w:r>
              <w:rPr>
                <w:rFonts w:ascii="Arial" w:eastAsia="Calibri" w:hAnsi="Arial" w:cs="Arial"/>
                <w:sz w:val="16"/>
                <w:szCs w:val="16"/>
              </w:rPr>
              <w:t xml:space="preserve">ów zastosowanie ma </w:t>
            </w:r>
            <w:r w:rsidRPr="005E3086">
              <w:rPr>
                <w:rFonts w:ascii="Arial" w:eastAsia="Calibri" w:hAnsi="Arial" w:cs="Arial"/>
                <w:sz w:val="16"/>
                <w:szCs w:val="16"/>
              </w:rPr>
              <w:t>obowiązek posiadania OCI</w:t>
            </w:r>
          </w:p>
        </w:tc>
      </w:tr>
      <w:tr w:rsidR="00A81707" w:rsidRPr="00B55EE1" w14:paraId="213916FF" w14:textId="77777777" w:rsidTr="0090236F">
        <w:trPr>
          <w:trHeight w:val="600"/>
        </w:trPr>
        <w:tc>
          <w:tcPr>
            <w:tcW w:w="557" w:type="dxa"/>
            <w:vMerge w:val="restart"/>
            <w:shd w:val="clear" w:color="000000" w:fill="E6E6E6"/>
            <w:noWrap/>
            <w:vAlign w:val="center"/>
          </w:tcPr>
          <w:p w14:paraId="4B22E849" w14:textId="4E0A1FE4"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14</w:t>
            </w:r>
          </w:p>
        </w:tc>
        <w:tc>
          <w:tcPr>
            <w:tcW w:w="3417" w:type="dxa"/>
            <w:shd w:val="clear" w:color="auto" w:fill="auto"/>
            <w:noWrap/>
            <w:vAlign w:val="bottom"/>
          </w:tcPr>
          <w:p w14:paraId="15360BEB" w14:textId="77777777"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II.4. Zaplanowane w ramach projektu działania, w tym w szczególności w zakresie zakupu</w:t>
            </w:r>
            <w:r>
              <w:rPr>
                <w:rFonts w:ascii="Arial" w:hAnsi="Arial" w:cs="Arial"/>
                <w:i/>
                <w:sz w:val="16"/>
                <w:szCs w:val="16"/>
              </w:rPr>
              <w:t xml:space="preserve"> </w:t>
            </w:r>
            <w:r w:rsidRPr="00867BFB">
              <w:rPr>
                <w:rFonts w:ascii="Arial" w:hAnsi="Arial" w:cs="Arial"/>
                <w:i/>
                <w:sz w:val="16"/>
                <w:szCs w:val="16"/>
              </w:rPr>
              <w:t>wyrobów medycznych, są uzasadnione z punktu widzenia rzeczywistego</w:t>
            </w:r>
          </w:p>
          <w:p w14:paraId="5573F037" w14:textId="77777777" w:rsidR="00A81707" w:rsidRPr="00867BFB"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zapotrzebowania na dany produkt (wytworzona infrastruktura, w tym ilość, parametry</w:t>
            </w:r>
            <w:r>
              <w:rPr>
                <w:rFonts w:ascii="Arial" w:hAnsi="Arial" w:cs="Arial"/>
                <w:i/>
                <w:sz w:val="16"/>
                <w:szCs w:val="16"/>
              </w:rPr>
              <w:t xml:space="preserve"> </w:t>
            </w:r>
            <w:r w:rsidRPr="00867BFB">
              <w:rPr>
                <w:rFonts w:ascii="Arial" w:hAnsi="Arial" w:cs="Arial"/>
                <w:i/>
                <w:sz w:val="16"/>
                <w:szCs w:val="16"/>
              </w:rPr>
              <w:t>wyrobu medycznego muszą być adekwatne do zakresu udzielanych przez podmiot</w:t>
            </w:r>
            <w:r>
              <w:rPr>
                <w:rFonts w:ascii="Arial" w:hAnsi="Arial" w:cs="Arial"/>
                <w:i/>
                <w:sz w:val="16"/>
                <w:szCs w:val="16"/>
              </w:rPr>
              <w:t xml:space="preserve"> </w:t>
            </w:r>
            <w:r w:rsidRPr="00867BFB">
              <w:rPr>
                <w:rFonts w:ascii="Arial" w:hAnsi="Arial" w:cs="Arial"/>
                <w:i/>
                <w:sz w:val="16"/>
                <w:szCs w:val="16"/>
              </w:rPr>
              <w:t>leczniczy świadczeń opieki zdrowotnej lub, w przypadku poszerzania oferty medycznej</w:t>
            </w:r>
            <w:r>
              <w:rPr>
                <w:rFonts w:ascii="Arial" w:hAnsi="Arial" w:cs="Arial"/>
                <w:i/>
                <w:sz w:val="16"/>
                <w:szCs w:val="16"/>
              </w:rPr>
              <w:t xml:space="preserve"> </w:t>
            </w:r>
            <w:r w:rsidRPr="00867BFB">
              <w:rPr>
                <w:rFonts w:ascii="Arial" w:hAnsi="Arial" w:cs="Arial"/>
                <w:i/>
                <w:sz w:val="16"/>
                <w:szCs w:val="16"/>
              </w:rPr>
              <w:t>odpowiadać na zidentyfikowane deficyty podaży świadczeń).</w:t>
            </w:r>
          </w:p>
        </w:tc>
        <w:tc>
          <w:tcPr>
            <w:tcW w:w="3261" w:type="dxa"/>
            <w:vMerge w:val="restart"/>
            <w:shd w:val="clear" w:color="auto" w:fill="auto"/>
            <w:noWrap/>
            <w:vAlign w:val="center"/>
          </w:tcPr>
          <w:p w14:paraId="5BD35083" w14:textId="77777777" w:rsidR="00A81707" w:rsidRPr="00313FB0" w:rsidRDefault="00A81707" w:rsidP="00A81707">
            <w:pPr>
              <w:autoSpaceDE w:val="0"/>
              <w:autoSpaceDN w:val="0"/>
              <w:adjustRightInd w:val="0"/>
              <w:spacing w:after="0" w:line="240" w:lineRule="auto"/>
              <w:jc w:val="both"/>
              <w:rPr>
                <w:rFonts w:ascii="Arial" w:hAnsi="Arial" w:cs="Arial"/>
                <w:sz w:val="18"/>
                <w:szCs w:val="18"/>
              </w:rPr>
            </w:pPr>
            <w:r w:rsidRPr="00313FB0">
              <w:rPr>
                <w:rFonts w:ascii="Arial" w:hAnsi="Arial" w:cs="Arial"/>
                <w:sz w:val="18"/>
                <w:szCs w:val="18"/>
              </w:rPr>
              <w:t>6.  Trwałość projektu</w:t>
            </w:r>
          </w:p>
          <w:p w14:paraId="54C485F5" w14:textId="77777777" w:rsidR="00A81707" w:rsidRPr="00313FB0" w:rsidRDefault="00A81707" w:rsidP="00A81707">
            <w:pPr>
              <w:autoSpaceDE w:val="0"/>
              <w:autoSpaceDN w:val="0"/>
              <w:adjustRightInd w:val="0"/>
              <w:spacing w:after="0" w:line="240" w:lineRule="auto"/>
              <w:ind w:hanging="75"/>
              <w:jc w:val="both"/>
              <w:rPr>
                <w:rFonts w:ascii="Arial" w:hAnsi="Arial" w:cs="Arial"/>
                <w:sz w:val="18"/>
                <w:szCs w:val="18"/>
              </w:rPr>
            </w:pPr>
            <w:r w:rsidRPr="00313FB0">
              <w:rPr>
                <w:rFonts w:ascii="Arial" w:hAnsi="Arial" w:cs="Arial"/>
                <w:sz w:val="18"/>
                <w:szCs w:val="18"/>
              </w:rPr>
              <w:t>- Czy wiarygodność finansowa Beneficjenta umożliwia realizację projektu</w:t>
            </w:r>
          </w:p>
          <w:p w14:paraId="1253F614" w14:textId="77777777" w:rsidR="00A81707" w:rsidRPr="00313FB0" w:rsidRDefault="00A81707" w:rsidP="00A81707">
            <w:pPr>
              <w:autoSpaceDE w:val="0"/>
              <w:autoSpaceDN w:val="0"/>
              <w:adjustRightInd w:val="0"/>
              <w:spacing w:after="0" w:line="240" w:lineRule="auto"/>
              <w:ind w:hanging="75"/>
              <w:jc w:val="both"/>
              <w:rPr>
                <w:rFonts w:ascii="Arial" w:hAnsi="Arial" w:cs="Arial"/>
                <w:sz w:val="18"/>
                <w:szCs w:val="18"/>
              </w:rPr>
            </w:pPr>
            <w:r w:rsidRPr="00313FB0">
              <w:rPr>
                <w:rFonts w:ascii="Arial" w:hAnsi="Arial" w:cs="Arial"/>
                <w:sz w:val="18"/>
                <w:szCs w:val="18"/>
              </w:rPr>
              <w:t xml:space="preserve">- Czy zdolność instytucjonalna Wnioskodawcy gwarantuje sprawną realizację projektu (doświadczenie, struktura organizacyjna, zaplecze techniczne, kadra zaangażowana w realizację i obsługę projektu)? </w:t>
            </w:r>
          </w:p>
          <w:p w14:paraId="3A140A39" w14:textId="77777777" w:rsidR="00A81707" w:rsidRPr="00313FB0" w:rsidRDefault="00A81707" w:rsidP="00A81707">
            <w:pPr>
              <w:autoSpaceDE w:val="0"/>
              <w:autoSpaceDN w:val="0"/>
              <w:adjustRightInd w:val="0"/>
              <w:spacing w:after="0" w:line="240" w:lineRule="auto"/>
              <w:ind w:hanging="75"/>
              <w:jc w:val="both"/>
              <w:rPr>
                <w:rFonts w:ascii="Arial" w:hAnsi="Arial" w:cs="Arial"/>
                <w:sz w:val="18"/>
                <w:szCs w:val="18"/>
              </w:rPr>
            </w:pPr>
            <w:r w:rsidRPr="00313FB0">
              <w:rPr>
                <w:rFonts w:ascii="Arial" w:hAnsi="Arial" w:cs="Arial"/>
                <w:sz w:val="18"/>
                <w:szCs w:val="18"/>
              </w:rPr>
              <w:t>- Czy założenia odnośnie finansowania projektu po jego zakończeniu są realne i gwarantują stabilność finansową projektu przez okres 5 lat (3 lat w przypadku MŚP - w odniesieniu do projektów dotyczących utrzymania inwestycji lub miejsc pracy) od daty płatności końcowej na rzecz beneficjenta lub w okresie ustalonym zgodnie z zasadami pomocy publicznej?</w:t>
            </w:r>
          </w:p>
        </w:tc>
        <w:tc>
          <w:tcPr>
            <w:tcW w:w="1842" w:type="dxa"/>
            <w:vMerge w:val="restart"/>
            <w:shd w:val="clear" w:color="auto" w:fill="auto"/>
            <w:noWrap/>
            <w:vAlign w:val="center"/>
          </w:tcPr>
          <w:p w14:paraId="2DD905F3"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dostępu (ocena merytoryczna)</w:t>
            </w:r>
          </w:p>
        </w:tc>
        <w:tc>
          <w:tcPr>
            <w:tcW w:w="4526" w:type="dxa"/>
            <w:vMerge w:val="restart"/>
            <w:shd w:val="clear" w:color="auto" w:fill="auto"/>
            <w:noWrap/>
            <w:vAlign w:val="center"/>
          </w:tcPr>
          <w:p w14:paraId="79C5FB90" w14:textId="77777777" w:rsidR="00A81707" w:rsidRPr="00F75DF7" w:rsidRDefault="00A81707" w:rsidP="00A81707">
            <w:pPr>
              <w:autoSpaceDE w:val="0"/>
              <w:autoSpaceDN w:val="0"/>
              <w:adjustRightInd w:val="0"/>
              <w:spacing w:after="0" w:line="240" w:lineRule="auto"/>
              <w:jc w:val="both"/>
              <w:rPr>
                <w:rFonts w:ascii="Arial" w:hAnsi="Arial" w:cs="Arial"/>
                <w:sz w:val="16"/>
                <w:szCs w:val="16"/>
              </w:rPr>
            </w:pPr>
            <w:r w:rsidRPr="00F75DF7">
              <w:rPr>
                <w:rFonts w:ascii="Arial" w:eastAsia="Times New Roman" w:hAnsi="Arial" w:cs="Arial"/>
                <w:color w:val="000000"/>
                <w:sz w:val="16"/>
                <w:szCs w:val="16"/>
                <w:lang w:eastAsia="pl-PL"/>
              </w:rPr>
              <w:t xml:space="preserve">(…) </w:t>
            </w:r>
            <w:r w:rsidRPr="00F75DF7">
              <w:rPr>
                <w:rFonts w:ascii="Arial" w:hAnsi="Arial" w:cs="Arial"/>
                <w:sz w:val="16"/>
                <w:szCs w:val="16"/>
              </w:rPr>
              <w:t>W przypadku projektu przewidującego zakup wyrobów medycznych, wnioskodawca powinien dysponować lub zobowiązuje się do dysponowania najpóźniej w dniu zakończenia okresu kwalifikowalności wydatków określonego w umowie o dofinansowanie projektu, kadrą medyczną odpowiednio wykwalifikowaną do obsługi wyrobów medycznych objętych projektem.</w:t>
            </w:r>
          </w:p>
          <w:p w14:paraId="3B50BDAC" w14:textId="77777777" w:rsidR="00A81707" w:rsidRPr="00F75DF7" w:rsidRDefault="00A81707" w:rsidP="00A81707">
            <w:pPr>
              <w:autoSpaceDE w:val="0"/>
              <w:autoSpaceDN w:val="0"/>
              <w:adjustRightInd w:val="0"/>
              <w:spacing w:after="0" w:line="240" w:lineRule="auto"/>
              <w:jc w:val="both"/>
              <w:rPr>
                <w:rFonts w:ascii="Arial" w:hAnsi="Arial" w:cs="Arial"/>
                <w:sz w:val="16"/>
                <w:szCs w:val="16"/>
              </w:rPr>
            </w:pPr>
            <w:r w:rsidRPr="00F75DF7">
              <w:rPr>
                <w:rFonts w:ascii="Arial" w:hAnsi="Arial" w:cs="Arial"/>
                <w:sz w:val="16"/>
                <w:szCs w:val="16"/>
              </w:rPr>
              <w:t>W przypadku projektu przewidującego zakup wyrobów medycznych, wnioskodawca dysponuje lub zobowiązuje się do dysponowania najpóźniej w dniu zakończenia okresu kwalifikowalności wydatków określonego w umowie o dofinansowanie projektu:</w:t>
            </w:r>
          </w:p>
          <w:p w14:paraId="23893ACA" w14:textId="77777777" w:rsidR="00A81707" w:rsidRPr="00F75DF7" w:rsidRDefault="00A81707" w:rsidP="00A81707">
            <w:pPr>
              <w:pStyle w:val="Akapitzlist"/>
              <w:numPr>
                <w:ilvl w:val="0"/>
                <w:numId w:val="15"/>
              </w:numPr>
              <w:autoSpaceDE w:val="0"/>
              <w:autoSpaceDN w:val="0"/>
              <w:adjustRightInd w:val="0"/>
              <w:spacing w:after="0" w:line="240" w:lineRule="auto"/>
              <w:jc w:val="both"/>
              <w:rPr>
                <w:rFonts w:ascii="Arial" w:hAnsi="Arial" w:cs="Arial"/>
                <w:sz w:val="16"/>
                <w:szCs w:val="16"/>
              </w:rPr>
            </w:pPr>
            <w:r w:rsidRPr="00F75DF7">
              <w:rPr>
                <w:rFonts w:ascii="Arial" w:hAnsi="Arial" w:cs="Arial"/>
                <w:sz w:val="16"/>
                <w:szCs w:val="16"/>
              </w:rPr>
              <w:t>kadrą medyczną odpowiednio wykwalifikowaną do obsługi wyrobów medycznych objętych projektem</w:t>
            </w:r>
          </w:p>
          <w:p w14:paraId="62A11FE9" w14:textId="77777777" w:rsidR="00A81707" w:rsidRPr="00F75DF7" w:rsidRDefault="00A81707" w:rsidP="00A81707">
            <w:pPr>
              <w:pStyle w:val="Akapitzlist"/>
              <w:numPr>
                <w:ilvl w:val="0"/>
                <w:numId w:val="15"/>
              </w:numPr>
              <w:autoSpaceDE w:val="0"/>
              <w:autoSpaceDN w:val="0"/>
              <w:adjustRightInd w:val="0"/>
              <w:spacing w:after="0" w:line="240" w:lineRule="auto"/>
              <w:jc w:val="both"/>
              <w:rPr>
                <w:rFonts w:ascii="Arial" w:hAnsi="Arial" w:cs="Arial"/>
                <w:sz w:val="16"/>
                <w:szCs w:val="16"/>
              </w:rPr>
            </w:pPr>
            <w:r w:rsidRPr="00F75DF7">
              <w:rPr>
                <w:rFonts w:ascii="Arial" w:hAnsi="Arial" w:cs="Arial"/>
                <w:sz w:val="16"/>
                <w:szCs w:val="16"/>
              </w:rPr>
              <w:t>infrastrukturą techniczną niezbędną do instalacji i użytkowania wyrobów medycznych objętych projektem,</w:t>
            </w:r>
          </w:p>
          <w:p w14:paraId="5A522740" w14:textId="77777777" w:rsidR="00A81707" w:rsidRDefault="00A81707" w:rsidP="00A81707">
            <w:pPr>
              <w:pStyle w:val="Akapitzlist"/>
              <w:numPr>
                <w:ilvl w:val="0"/>
                <w:numId w:val="15"/>
              </w:numPr>
              <w:autoSpaceDE w:val="0"/>
              <w:autoSpaceDN w:val="0"/>
              <w:adjustRightInd w:val="0"/>
              <w:spacing w:after="0" w:line="240" w:lineRule="auto"/>
              <w:jc w:val="both"/>
              <w:rPr>
                <w:rFonts w:ascii="Arial" w:hAnsi="Arial" w:cs="Arial"/>
                <w:sz w:val="16"/>
                <w:szCs w:val="16"/>
              </w:rPr>
            </w:pPr>
            <w:r w:rsidRPr="00F75DF7">
              <w:rPr>
                <w:rFonts w:ascii="Arial" w:hAnsi="Arial" w:cs="Arial"/>
                <w:sz w:val="16"/>
                <w:szCs w:val="16"/>
              </w:rPr>
              <w:t>systemami teleinformatycznymi do prowadzenia dokumentacji medycznej w postaci elektronicznej niezbędnej przy użytkowaniu wyrobów medycznych objętych projektem,</w:t>
            </w:r>
          </w:p>
          <w:p w14:paraId="1CB8BAE3" w14:textId="77777777" w:rsidR="00A81707" w:rsidRPr="00F75DF7" w:rsidRDefault="00A81707" w:rsidP="00A81707">
            <w:pPr>
              <w:pStyle w:val="Akapitzlist"/>
              <w:numPr>
                <w:ilvl w:val="0"/>
                <w:numId w:val="15"/>
              </w:numPr>
              <w:autoSpaceDE w:val="0"/>
              <w:autoSpaceDN w:val="0"/>
              <w:adjustRightInd w:val="0"/>
              <w:spacing w:after="0" w:line="240" w:lineRule="auto"/>
              <w:jc w:val="both"/>
              <w:rPr>
                <w:rFonts w:ascii="Arial" w:hAnsi="Arial" w:cs="Arial"/>
                <w:sz w:val="16"/>
                <w:szCs w:val="16"/>
              </w:rPr>
            </w:pPr>
            <w:r w:rsidRPr="00F75DF7">
              <w:rPr>
                <w:rFonts w:ascii="Arial" w:hAnsi="Arial" w:cs="Arial"/>
                <w:sz w:val="16"/>
                <w:szCs w:val="16"/>
              </w:rPr>
              <w:t>wdrożoną i zaktualizowaną polityką bezpieczeństwa w zakresie użytkowania wyrobów medycznych objętych projektem (…)</w:t>
            </w:r>
          </w:p>
          <w:p w14:paraId="75E65ADF" w14:textId="77777777" w:rsidR="00A81707" w:rsidRPr="00313FB0" w:rsidRDefault="00A81707" w:rsidP="00A81707">
            <w:pPr>
              <w:spacing w:after="0" w:line="240" w:lineRule="auto"/>
              <w:jc w:val="both"/>
              <w:rPr>
                <w:rFonts w:ascii="Arial" w:eastAsia="Times New Roman" w:hAnsi="Arial" w:cs="Arial"/>
                <w:color w:val="000000"/>
                <w:sz w:val="16"/>
                <w:szCs w:val="16"/>
                <w:lang w:eastAsia="pl-PL"/>
              </w:rPr>
            </w:pPr>
          </w:p>
        </w:tc>
      </w:tr>
      <w:tr w:rsidR="00A81707" w:rsidRPr="00B55EE1" w14:paraId="48115B2C" w14:textId="77777777" w:rsidTr="0090236F">
        <w:trPr>
          <w:trHeight w:val="600"/>
        </w:trPr>
        <w:tc>
          <w:tcPr>
            <w:tcW w:w="557" w:type="dxa"/>
            <w:vMerge/>
            <w:shd w:val="clear" w:color="000000" w:fill="E6E6E6"/>
            <w:noWrap/>
            <w:vAlign w:val="center"/>
          </w:tcPr>
          <w:p w14:paraId="26340363" w14:textId="77777777" w:rsidR="00A81707" w:rsidRDefault="00A81707" w:rsidP="00A81707">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3472C322" w14:textId="77777777"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II.5. W przypadku projektu przewidującego zakup wyrobów medycznych, wnioskodawca</w:t>
            </w:r>
          </w:p>
          <w:p w14:paraId="31B4C4D9" w14:textId="77777777" w:rsidR="00A81707" w:rsidRPr="00867BFB"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dysponuje lub zobowiązuje się do dysponowania najpóźniej w dniu zakończenia okresu</w:t>
            </w:r>
            <w:r>
              <w:rPr>
                <w:rFonts w:ascii="Arial" w:hAnsi="Arial" w:cs="Arial"/>
                <w:i/>
                <w:sz w:val="16"/>
                <w:szCs w:val="16"/>
              </w:rPr>
              <w:t xml:space="preserve"> </w:t>
            </w:r>
            <w:r w:rsidRPr="00867BFB">
              <w:rPr>
                <w:rFonts w:ascii="Arial" w:hAnsi="Arial" w:cs="Arial"/>
                <w:i/>
                <w:sz w:val="16"/>
                <w:szCs w:val="16"/>
              </w:rPr>
              <w:t>kwalifikowalności wydatków określonego w umowie o dofinansowanie projektu, kadrą</w:t>
            </w:r>
            <w:r>
              <w:rPr>
                <w:rFonts w:ascii="Arial" w:hAnsi="Arial" w:cs="Arial"/>
                <w:i/>
                <w:sz w:val="16"/>
                <w:szCs w:val="16"/>
              </w:rPr>
              <w:t xml:space="preserve"> </w:t>
            </w:r>
            <w:r w:rsidRPr="00867BFB">
              <w:rPr>
                <w:rFonts w:ascii="Arial" w:hAnsi="Arial" w:cs="Arial"/>
                <w:i/>
                <w:sz w:val="16"/>
                <w:szCs w:val="16"/>
              </w:rPr>
              <w:t>medyczną odpowiednio wykwalifikowaną do obsługi wyrobów medycznych objętych</w:t>
            </w:r>
            <w:r>
              <w:rPr>
                <w:rFonts w:ascii="Arial" w:hAnsi="Arial" w:cs="Arial"/>
                <w:i/>
                <w:sz w:val="16"/>
                <w:szCs w:val="16"/>
              </w:rPr>
              <w:t xml:space="preserve"> </w:t>
            </w:r>
            <w:r w:rsidRPr="00867BFB">
              <w:rPr>
                <w:rFonts w:ascii="Arial" w:hAnsi="Arial" w:cs="Arial"/>
                <w:i/>
                <w:sz w:val="16"/>
                <w:szCs w:val="16"/>
              </w:rPr>
              <w:t>projektem.</w:t>
            </w:r>
          </w:p>
        </w:tc>
        <w:tc>
          <w:tcPr>
            <w:tcW w:w="3261" w:type="dxa"/>
            <w:vMerge/>
            <w:shd w:val="clear" w:color="auto" w:fill="auto"/>
            <w:noWrap/>
            <w:vAlign w:val="center"/>
          </w:tcPr>
          <w:p w14:paraId="7EF075F8" w14:textId="77777777" w:rsidR="00A81707" w:rsidRPr="00313FB0" w:rsidRDefault="00A81707" w:rsidP="00A81707">
            <w:pPr>
              <w:spacing w:after="0" w:line="240" w:lineRule="auto"/>
              <w:jc w:val="both"/>
              <w:rPr>
                <w:rFonts w:ascii="Arial" w:eastAsia="Times New Roman" w:hAnsi="Arial" w:cs="Arial"/>
                <w:color w:val="000000"/>
                <w:sz w:val="18"/>
                <w:szCs w:val="18"/>
                <w:lang w:eastAsia="pl-PL"/>
              </w:rPr>
            </w:pPr>
          </w:p>
        </w:tc>
        <w:tc>
          <w:tcPr>
            <w:tcW w:w="1842" w:type="dxa"/>
            <w:vMerge/>
            <w:shd w:val="clear" w:color="auto" w:fill="auto"/>
            <w:noWrap/>
            <w:vAlign w:val="center"/>
          </w:tcPr>
          <w:p w14:paraId="69EAB3B0"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p>
        </w:tc>
        <w:tc>
          <w:tcPr>
            <w:tcW w:w="4526" w:type="dxa"/>
            <w:vMerge/>
            <w:shd w:val="clear" w:color="auto" w:fill="auto"/>
            <w:noWrap/>
            <w:vAlign w:val="center"/>
          </w:tcPr>
          <w:p w14:paraId="6BFC45DF" w14:textId="77777777" w:rsidR="00A81707" w:rsidRPr="00313FB0" w:rsidRDefault="00A81707" w:rsidP="00A81707">
            <w:pPr>
              <w:spacing w:after="0" w:line="240" w:lineRule="auto"/>
              <w:jc w:val="both"/>
              <w:rPr>
                <w:rFonts w:ascii="Arial" w:eastAsia="Times New Roman" w:hAnsi="Arial" w:cs="Arial"/>
                <w:color w:val="000000"/>
                <w:sz w:val="16"/>
                <w:szCs w:val="16"/>
                <w:lang w:eastAsia="pl-PL"/>
              </w:rPr>
            </w:pPr>
          </w:p>
        </w:tc>
      </w:tr>
      <w:tr w:rsidR="00A81707" w:rsidRPr="00B55EE1" w14:paraId="3B5CF423" w14:textId="77777777" w:rsidTr="0090236F">
        <w:trPr>
          <w:trHeight w:val="600"/>
        </w:trPr>
        <w:tc>
          <w:tcPr>
            <w:tcW w:w="557" w:type="dxa"/>
            <w:vMerge/>
            <w:shd w:val="clear" w:color="000000" w:fill="E6E6E6"/>
            <w:noWrap/>
            <w:vAlign w:val="center"/>
          </w:tcPr>
          <w:p w14:paraId="5CE374D5" w14:textId="77777777" w:rsidR="00A81707" w:rsidRDefault="00A81707" w:rsidP="00A81707">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1D060505" w14:textId="77777777"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II.6. W przypadku projektu przewidującego zakup wyrobów medycznych, wnioskodawca</w:t>
            </w:r>
          </w:p>
          <w:p w14:paraId="0AFB4B0A" w14:textId="77777777" w:rsidR="00A81707" w:rsidRPr="00867BFB"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dysponuje lub zobowiązuje się do dysponowania najpóźniej w dniu zakończenia okresu</w:t>
            </w:r>
            <w:r>
              <w:rPr>
                <w:rFonts w:ascii="Arial" w:hAnsi="Arial" w:cs="Arial"/>
                <w:i/>
                <w:sz w:val="16"/>
                <w:szCs w:val="16"/>
              </w:rPr>
              <w:t xml:space="preserve"> </w:t>
            </w:r>
            <w:r w:rsidRPr="00867BFB">
              <w:rPr>
                <w:rFonts w:ascii="Arial" w:hAnsi="Arial" w:cs="Arial"/>
                <w:i/>
                <w:sz w:val="16"/>
                <w:szCs w:val="16"/>
              </w:rPr>
              <w:t>kwalifikowalności wydatków określonego w umowie o dofinansowanie projektu, infrastrukturą techniczną niezbędną do instalacji i użytkowania wyrobów medycznych</w:t>
            </w:r>
            <w:r>
              <w:rPr>
                <w:rFonts w:ascii="Arial" w:hAnsi="Arial" w:cs="Arial"/>
                <w:i/>
                <w:sz w:val="16"/>
                <w:szCs w:val="16"/>
              </w:rPr>
              <w:t xml:space="preserve"> </w:t>
            </w:r>
            <w:r w:rsidRPr="00867BFB">
              <w:rPr>
                <w:rFonts w:ascii="Arial" w:hAnsi="Arial" w:cs="Arial"/>
                <w:i/>
                <w:sz w:val="16"/>
                <w:szCs w:val="16"/>
              </w:rPr>
              <w:t>objętych projektem.</w:t>
            </w:r>
          </w:p>
        </w:tc>
        <w:tc>
          <w:tcPr>
            <w:tcW w:w="3261" w:type="dxa"/>
            <w:vMerge/>
            <w:shd w:val="clear" w:color="auto" w:fill="auto"/>
            <w:noWrap/>
            <w:vAlign w:val="center"/>
          </w:tcPr>
          <w:p w14:paraId="657A7747" w14:textId="77777777" w:rsidR="00A81707" w:rsidRPr="00313FB0" w:rsidRDefault="00A81707" w:rsidP="00A81707">
            <w:pPr>
              <w:spacing w:after="0" w:line="240" w:lineRule="auto"/>
              <w:jc w:val="both"/>
              <w:rPr>
                <w:rFonts w:ascii="Arial" w:eastAsia="Times New Roman" w:hAnsi="Arial" w:cs="Arial"/>
                <w:color w:val="000000"/>
                <w:sz w:val="18"/>
                <w:szCs w:val="18"/>
                <w:lang w:eastAsia="pl-PL"/>
              </w:rPr>
            </w:pPr>
          </w:p>
        </w:tc>
        <w:tc>
          <w:tcPr>
            <w:tcW w:w="1842" w:type="dxa"/>
            <w:vMerge/>
            <w:shd w:val="clear" w:color="auto" w:fill="auto"/>
            <w:noWrap/>
            <w:vAlign w:val="center"/>
          </w:tcPr>
          <w:p w14:paraId="263EC4EC"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p>
        </w:tc>
        <w:tc>
          <w:tcPr>
            <w:tcW w:w="4526" w:type="dxa"/>
            <w:vMerge/>
            <w:shd w:val="clear" w:color="auto" w:fill="auto"/>
            <w:noWrap/>
            <w:vAlign w:val="center"/>
          </w:tcPr>
          <w:p w14:paraId="51155B50" w14:textId="77777777" w:rsidR="00A81707" w:rsidRPr="00313FB0" w:rsidRDefault="00A81707" w:rsidP="00A81707">
            <w:pPr>
              <w:spacing w:after="0" w:line="240" w:lineRule="auto"/>
              <w:jc w:val="both"/>
              <w:rPr>
                <w:rFonts w:ascii="Arial" w:eastAsia="Times New Roman" w:hAnsi="Arial" w:cs="Arial"/>
                <w:color w:val="000000"/>
                <w:sz w:val="16"/>
                <w:szCs w:val="16"/>
                <w:lang w:eastAsia="pl-PL"/>
              </w:rPr>
            </w:pPr>
          </w:p>
        </w:tc>
      </w:tr>
      <w:tr w:rsidR="00A81707" w:rsidRPr="00B55EE1" w14:paraId="1244811E" w14:textId="77777777" w:rsidTr="0090236F">
        <w:trPr>
          <w:trHeight w:val="600"/>
        </w:trPr>
        <w:tc>
          <w:tcPr>
            <w:tcW w:w="557" w:type="dxa"/>
            <w:vMerge/>
            <w:shd w:val="clear" w:color="000000" w:fill="E6E6E6"/>
            <w:noWrap/>
            <w:vAlign w:val="center"/>
          </w:tcPr>
          <w:p w14:paraId="780EC804" w14:textId="77777777" w:rsidR="00A81707" w:rsidRDefault="00A81707" w:rsidP="00A81707">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6A1C3178" w14:textId="77777777"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II.7. W przypadku projektu przewidującego zakup wyrobów medycznych, wnioskodawca</w:t>
            </w:r>
          </w:p>
          <w:p w14:paraId="56A2B7B6" w14:textId="77777777" w:rsidR="00A81707" w:rsidRPr="00867BFB"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lastRenderedPageBreak/>
              <w:t>dysponuje lub zobowiązuje się do dysponowania najpóźniej w dniu zakończenia okresu</w:t>
            </w:r>
            <w:r>
              <w:rPr>
                <w:rFonts w:ascii="Arial" w:hAnsi="Arial" w:cs="Arial"/>
                <w:i/>
                <w:sz w:val="16"/>
                <w:szCs w:val="16"/>
              </w:rPr>
              <w:t xml:space="preserve"> </w:t>
            </w:r>
            <w:r w:rsidRPr="00867BFB">
              <w:rPr>
                <w:rFonts w:ascii="Arial" w:hAnsi="Arial" w:cs="Arial"/>
                <w:i/>
                <w:sz w:val="16"/>
                <w:szCs w:val="16"/>
              </w:rPr>
              <w:t>kwalifikowalności wydatków określonego w umowie o dofinansowanie projektu,</w:t>
            </w:r>
            <w:r>
              <w:rPr>
                <w:rFonts w:ascii="Arial" w:hAnsi="Arial" w:cs="Arial"/>
                <w:i/>
                <w:sz w:val="16"/>
                <w:szCs w:val="16"/>
              </w:rPr>
              <w:t xml:space="preserve"> </w:t>
            </w:r>
            <w:r w:rsidRPr="00867BFB">
              <w:rPr>
                <w:rFonts w:ascii="Arial" w:hAnsi="Arial" w:cs="Arial"/>
                <w:i/>
                <w:sz w:val="16"/>
                <w:szCs w:val="16"/>
              </w:rPr>
              <w:t>systemami teleinformatycznymi do prowadzenia dokumentacji medycznej w postaci</w:t>
            </w:r>
            <w:r>
              <w:rPr>
                <w:rFonts w:ascii="Arial" w:hAnsi="Arial" w:cs="Arial"/>
                <w:i/>
                <w:sz w:val="16"/>
                <w:szCs w:val="16"/>
              </w:rPr>
              <w:t xml:space="preserve"> </w:t>
            </w:r>
            <w:r w:rsidRPr="00867BFB">
              <w:rPr>
                <w:rFonts w:ascii="Arial" w:hAnsi="Arial" w:cs="Arial"/>
                <w:i/>
                <w:sz w:val="16"/>
                <w:szCs w:val="16"/>
              </w:rPr>
              <w:t>elektronicznej niezbędnej przy użytkowaniu wyrobów medycznych objętych projektem.</w:t>
            </w:r>
          </w:p>
        </w:tc>
        <w:tc>
          <w:tcPr>
            <w:tcW w:w="3261" w:type="dxa"/>
            <w:vMerge/>
            <w:shd w:val="clear" w:color="auto" w:fill="auto"/>
            <w:noWrap/>
            <w:vAlign w:val="center"/>
          </w:tcPr>
          <w:p w14:paraId="3B6EA945" w14:textId="77777777" w:rsidR="00A81707" w:rsidRPr="00313FB0" w:rsidRDefault="00A81707" w:rsidP="00A81707">
            <w:pPr>
              <w:spacing w:after="0" w:line="240" w:lineRule="auto"/>
              <w:jc w:val="both"/>
              <w:rPr>
                <w:rFonts w:ascii="Arial" w:eastAsia="Times New Roman" w:hAnsi="Arial" w:cs="Arial"/>
                <w:color w:val="000000"/>
                <w:sz w:val="18"/>
                <w:szCs w:val="18"/>
                <w:lang w:eastAsia="pl-PL"/>
              </w:rPr>
            </w:pPr>
          </w:p>
        </w:tc>
        <w:tc>
          <w:tcPr>
            <w:tcW w:w="1842" w:type="dxa"/>
            <w:vMerge/>
            <w:shd w:val="clear" w:color="auto" w:fill="auto"/>
            <w:noWrap/>
            <w:vAlign w:val="center"/>
          </w:tcPr>
          <w:p w14:paraId="1F6081FA"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p>
        </w:tc>
        <w:tc>
          <w:tcPr>
            <w:tcW w:w="4526" w:type="dxa"/>
            <w:vMerge/>
            <w:shd w:val="clear" w:color="auto" w:fill="auto"/>
            <w:noWrap/>
            <w:vAlign w:val="center"/>
          </w:tcPr>
          <w:p w14:paraId="5467195A" w14:textId="77777777" w:rsidR="00A81707" w:rsidRPr="00313FB0" w:rsidRDefault="00A81707" w:rsidP="00A81707">
            <w:pPr>
              <w:spacing w:after="0" w:line="240" w:lineRule="auto"/>
              <w:jc w:val="both"/>
              <w:rPr>
                <w:rFonts w:ascii="Arial" w:eastAsia="Times New Roman" w:hAnsi="Arial" w:cs="Arial"/>
                <w:color w:val="000000"/>
                <w:sz w:val="16"/>
                <w:szCs w:val="16"/>
                <w:lang w:eastAsia="pl-PL"/>
              </w:rPr>
            </w:pPr>
          </w:p>
        </w:tc>
      </w:tr>
      <w:tr w:rsidR="00A81707" w:rsidRPr="00B55EE1" w14:paraId="07F1835D" w14:textId="77777777" w:rsidTr="0090236F">
        <w:trPr>
          <w:trHeight w:val="600"/>
        </w:trPr>
        <w:tc>
          <w:tcPr>
            <w:tcW w:w="557" w:type="dxa"/>
            <w:vMerge/>
            <w:shd w:val="clear" w:color="000000" w:fill="E6E6E6"/>
            <w:noWrap/>
            <w:vAlign w:val="center"/>
          </w:tcPr>
          <w:p w14:paraId="691A1331" w14:textId="77777777" w:rsidR="00A81707" w:rsidRDefault="00A81707" w:rsidP="00A81707">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bottom"/>
          </w:tcPr>
          <w:p w14:paraId="285F40F4" w14:textId="77777777" w:rsidR="00A81707" w:rsidRPr="00867BFB" w:rsidRDefault="00A81707" w:rsidP="00A81707">
            <w:pPr>
              <w:autoSpaceDE w:val="0"/>
              <w:autoSpaceDN w:val="0"/>
              <w:adjustRightInd w:val="0"/>
              <w:spacing w:after="0" w:line="240" w:lineRule="auto"/>
              <w:jc w:val="both"/>
              <w:rPr>
                <w:rFonts w:ascii="Arial" w:hAnsi="Arial" w:cs="Arial"/>
                <w:i/>
                <w:sz w:val="16"/>
                <w:szCs w:val="16"/>
              </w:rPr>
            </w:pPr>
            <w:r>
              <w:rPr>
                <w:rFonts w:ascii="Arial" w:hAnsi="Arial" w:cs="Arial"/>
                <w:i/>
                <w:sz w:val="16"/>
                <w:szCs w:val="16"/>
              </w:rPr>
              <w:t>II.8.</w:t>
            </w:r>
            <w:r w:rsidRPr="00867BFB">
              <w:rPr>
                <w:rFonts w:ascii="Arial" w:hAnsi="Arial" w:cs="Arial"/>
                <w:i/>
                <w:sz w:val="16"/>
                <w:szCs w:val="16"/>
              </w:rPr>
              <w:t xml:space="preserve"> W przypadku projektu przewidującego zakup wyrobów medycznych, wnioskodawca</w:t>
            </w:r>
          </w:p>
          <w:p w14:paraId="694B97AC" w14:textId="77777777"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dysponuje lub zobowiązuje się do dysponowania najpóźniej w dniu zakończenia okresu</w:t>
            </w:r>
            <w:r>
              <w:rPr>
                <w:rFonts w:ascii="Arial" w:hAnsi="Arial" w:cs="Arial"/>
                <w:i/>
                <w:sz w:val="16"/>
                <w:szCs w:val="16"/>
              </w:rPr>
              <w:t xml:space="preserve"> </w:t>
            </w:r>
            <w:r w:rsidRPr="00867BFB">
              <w:rPr>
                <w:rFonts w:ascii="Arial" w:hAnsi="Arial" w:cs="Arial"/>
                <w:i/>
                <w:sz w:val="16"/>
                <w:szCs w:val="16"/>
              </w:rPr>
              <w:t>kwalifikowalności wydatków określonego w umowie o dofinansowanie projektu, wdrożoną</w:t>
            </w:r>
            <w:r>
              <w:rPr>
                <w:rFonts w:ascii="Arial" w:hAnsi="Arial" w:cs="Arial"/>
                <w:i/>
                <w:sz w:val="16"/>
                <w:szCs w:val="16"/>
              </w:rPr>
              <w:t xml:space="preserve"> </w:t>
            </w:r>
            <w:r w:rsidRPr="00867BFB">
              <w:rPr>
                <w:rFonts w:ascii="Arial" w:hAnsi="Arial" w:cs="Arial"/>
                <w:i/>
                <w:sz w:val="16"/>
                <w:szCs w:val="16"/>
              </w:rPr>
              <w:t>i zaktualizowaną polityką bezpieczeństwa w zakresie użytkowania wyrobów medycznych</w:t>
            </w:r>
          </w:p>
          <w:p w14:paraId="140682D2" w14:textId="77777777" w:rsidR="00A81707" w:rsidRPr="00867BFB" w:rsidRDefault="00A81707" w:rsidP="00A81707">
            <w:pPr>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objętych projektem.</w:t>
            </w:r>
          </w:p>
        </w:tc>
        <w:tc>
          <w:tcPr>
            <w:tcW w:w="3261" w:type="dxa"/>
            <w:vMerge/>
            <w:shd w:val="clear" w:color="auto" w:fill="auto"/>
            <w:noWrap/>
            <w:vAlign w:val="center"/>
          </w:tcPr>
          <w:p w14:paraId="58D563E4" w14:textId="77777777" w:rsidR="00A81707" w:rsidRPr="00313FB0" w:rsidRDefault="00A81707" w:rsidP="00A81707">
            <w:pPr>
              <w:spacing w:after="0" w:line="240" w:lineRule="auto"/>
              <w:jc w:val="both"/>
              <w:rPr>
                <w:rFonts w:ascii="Arial" w:eastAsia="Times New Roman" w:hAnsi="Arial" w:cs="Arial"/>
                <w:color w:val="000000"/>
                <w:sz w:val="18"/>
                <w:szCs w:val="18"/>
                <w:lang w:eastAsia="pl-PL"/>
              </w:rPr>
            </w:pPr>
          </w:p>
        </w:tc>
        <w:tc>
          <w:tcPr>
            <w:tcW w:w="1842" w:type="dxa"/>
            <w:vMerge/>
            <w:shd w:val="clear" w:color="auto" w:fill="auto"/>
            <w:noWrap/>
            <w:vAlign w:val="center"/>
          </w:tcPr>
          <w:p w14:paraId="0D66051D"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p>
        </w:tc>
        <w:tc>
          <w:tcPr>
            <w:tcW w:w="4526" w:type="dxa"/>
            <w:vMerge/>
            <w:shd w:val="clear" w:color="auto" w:fill="auto"/>
            <w:noWrap/>
            <w:vAlign w:val="center"/>
          </w:tcPr>
          <w:p w14:paraId="1DDED080" w14:textId="77777777" w:rsidR="00A81707" w:rsidRPr="00313FB0" w:rsidRDefault="00A81707" w:rsidP="00A81707">
            <w:pPr>
              <w:spacing w:after="0" w:line="240" w:lineRule="auto"/>
              <w:jc w:val="both"/>
              <w:rPr>
                <w:rFonts w:ascii="Arial" w:eastAsia="Times New Roman" w:hAnsi="Arial" w:cs="Arial"/>
                <w:color w:val="000000"/>
                <w:sz w:val="16"/>
                <w:szCs w:val="16"/>
                <w:lang w:eastAsia="pl-PL"/>
              </w:rPr>
            </w:pPr>
          </w:p>
        </w:tc>
      </w:tr>
      <w:tr w:rsidR="00A81707" w:rsidRPr="00B55EE1" w14:paraId="7BB57786" w14:textId="77777777" w:rsidTr="0090236F">
        <w:trPr>
          <w:trHeight w:val="600"/>
        </w:trPr>
        <w:tc>
          <w:tcPr>
            <w:tcW w:w="557" w:type="dxa"/>
            <w:shd w:val="clear" w:color="000000" w:fill="E6E6E6"/>
            <w:noWrap/>
            <w:vAlign w:val="center"/>
          </w:tcPr>
          <w:p w14:paraId="5749377D" w14:textId="54242E40"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15</w:t>
            </w:r>
          </w:p>
        </w:tc>
        <w:tc>
          <w:tcPr>
            <w:tcW w:w="3417" w:type="dxa"/>
            <w:shd w:val="clear" w:color="auto" w:fill="auto"/>
            <w:noWrap/>
            <w:vAlign w:val="bottom"/>
          </w:tcPr>
          <w:p w14:paraId="2EE292CC" w14:textId="77777777"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II.9. W przypadku projektu dotyczącego podmiotu leczniczego udzielającego świadczeń opieki</w:t>
            </w:r>
            <w:r>
              <w:rPr>
                <w:rFonts w:ascii="Arial" w:hAnsi="Arial" w:cs="Arial"/>
                <w:i/>
                <w:sz w:val="16"/>
                <w:szCs w:val="16"/>
              </w:rPr>
              <w:t xml:space="preserve"> </w:t>
            </w:r>
            <w:r w:rsidRPr="00867BFB">
              <w:rPr>
                <w:rFonts w:ascii="Arial" w:hAnsi="Arial" w:cs="Arial"/>
                <w:i/>
                <w:sz w:val="16"/>
                <w:szCs w:val="16"/>
              </w:rPr>
              <w:t>zdrowotnej w zakresie leczenia szpitalnego, inwestycje zakładają działania</w:t>
            </w:r>
            <w:r>
              <w:rPr>
                <w:rFonts w:ascii="Arial" w:hAnsi="Arial" w:cs="Arial"/>
                <w:i/>
                <w:sz w:val="16"/>
                <w:szCs w:val="16"/>
              </w:rPr>
              <w:t xml:space="preserve"> </w:t>
            </w:r>
            <w:r w:rsidRPr="00867BFB">
              <w:rPr>
                <w:rFonts w:ascii="Arial" w:hAnsi="Arial" w:cs="Arial"/>
                <w:i/>
                <w:sz w:val="16"/>
                <w:szCs w:val="16"/>
              </w:rPr>
              <w:t>ukierunkowane na rozwój opieki koordynowanej lub rozwój współpracy z innymi</w:t>
            </w:r>
          </w:p>
          <w:p w14:paraId="45267486" w14:textId="77777777"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zakresami świadczeń np. POZ, AOS, rehabilitacją, opieką długoterminową, opieką</w:t>
            </w:r>
          </w:p>
          <w:p w14:paraId="6F511F67" w14:textId="77777777" w:rsidR="00A81707" w:rsidRPr="00867BFB" w:rsidRDefault="00A81707" w:rsidP="00A81707">
            <w:pPr>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paliatywną i hospicyjną.</w:t>
            </w:r>
          </w:p>
        </w:tc>
        <w:tc>
          <w:tcPr>
            <w:tcW w:w="3261" w:type="dxa"/>
            <w:shd w:val="clear" w:color="auto" w:fill="auto"/>
            <w:noWrap/>
            <w:vAlign w:val="center"/>
          </w:tcPr>
          <w:p w14:paraId="162EB3BF" w14:textId="77777777" w:rsidR="00A81707" w:rsidRPr="00313FB0" w:rsidRDefault="00A81707" w:rsidP="00A81707">
            <w:pPr>
              <w:spacing w:after="0" w:line="240" w:lineRule="auto"/>
              <w:jc w:val="center"/>
              <w:rPr>
                <w:rFonts w:ascii="Arial" w:eastAsia="Times New Roman" w:hAnsi="Arial" w:cs="Arial"/>
                <w:color w:val="000000"/>
                <w:sz w:val="18"/>
                <w:szCs w:val="18"/>
                <w:lang w:eastAsia="pl-PL"/>
              </w:rPr>
            </w:pPr>
            <w:r>
              <w:rPr>
                <w:rFonts w:ascii="Arial" w:hAnsi="Arial" w:cs="Arial"/>
                <w:sz w:val="18"/>
                <w:szCs w:val="18"/>
              </w:rPr>
              <w:t>-</w:t>
            </w:r>
          </w:p>
        </w:tc>
        <w:tc>
          <w:tcPr>
            <w:tcW w:w="1842" w:type="dxa"/>
            <w:shd w:val="clear" w:color="auto" w:fill="auto"/>
            <w:noWrap/>
            <w:vAlign w:val="center"/>
          </w:tcPr>
          <w:p w14:paraId="18B26DA5"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102522D1" w14:textId="77777777" w:rsidR="00A81707" w:rsidRPr="00313FB0" w:rsidRDefault="00A81707" w:rsidP="00A81707">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Nie dotyczy projektów POZ / AOS.</w:t>
            </w:r>
          </w:p>
        </w:tc>
      </w:tr>
      <w:tr w:rsidR="00A81707" w:rsidRPr="00B55EE1" w14:paraId="718C0334" w14:textId="77777777" w:rsidTr="0090236F">
        <w:trPr>
          <w:trHeight w:val="600"/>
        </w:trPr>
        <w:tc>
          <w:tcPr>
            <w:tcW w:w="557" w:type="dxa"/>
            <w:shd w:val="clear" w:color="000000" w:fill="E6E6E6"/>
            <w:noWrap/>
            <w:vAlign w:val="center"/>
          </w:tcPr>
          <w:p w14:paraId="7BB75A72" w14:textId="622FCE6F"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16</w:t>
            </w:r>
          </w:p>
        </w:tc>
        <w:tc>
          <w:tcPr>
            <w:tcW w:w="3417" w:type="dxa"/>
            <w:shd w:val="clear" w:color="auto" w:fill="auto"/>
            <w:noWrap/>
            <w:vAlign w:val="bottom"/>
          </w:tcPr>
          <w:p w14:paraId="4415B08A" w14:textId="77777777"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II.10. Projekty dotyczące oddziałów o charakterze położniczym mogą być realizowane</w:t>
            </w:r>
            <w:r>
              <w:rPr>
                <w:rFonts w:ascii="Arial" w:hAnsi="Arial" w:cs="Arial"/>
                <w:i/>
                <w:sz w:val="16"/>
                <w:szCs w:val="16"/>
              </w:rPr>
              <w:t xml:space="preserve"> </w:t>
            </w:r>
            <w:r w:rsidRPr="00867BFB">
              <w:rPr>
                <w:rFonts w:ascii="Arial" w:hAnsi="Arial" w:cs="Arial"/>
                <w:i/>
                <w:sz w:val="16"/>
                <w:szCs w:val="16"/>
              </w:rPr>
              <w:t>wyłącznie przez podmioty lecznicze:</w:t>
            </w:r>
          </w:p>
          <w:p w14:paraId="0F2271FB" w14:textId="77777777"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a. w których w 2019 r. lub 2020 r. odbyło się minimum 400 porodów i wykazują</w:t>
            </w:r>
            <w:r>
              <w:rPr>
                <w:rFonts w:ascii="Arial" w:hAnsi="Arial" w:cs="Arial"/>
                <w:i/>
                <w:sz w:val="16"/>
                <w:szCs w:val="16"/>
              </w:rPr>
              <w:t xml:space="preserve"> </w:t>
            </w:r>
            <w:r w:rsidRPr="00867BFB">
              <w:rPr>
                <w:rFonts w:ascii="Arial" w:hAnsi="Arial" w:cs="Arial"/>
                <w:i/>
                <w:sz w:val="16"/>
                <w:szCs w:val="16"/>
              </w:rPr>
              <w:t>potencjał do dalszego przeprowadzania minimum 400 porodów rocznie, lub</w:t>
            </w:r>
          </w:p>
          <w:p w14:paraId="377B677A" w14:textId="77777777"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b. których funkcjonowanie jest niezbędne dla zapewnienia szybkiego dostępu do</w:t>
            </w:r>
            <w:r>
              <w:rPr>
                <w:rFonts w:ascii="Arial" w:hAnsi="Arial" w:cs="Arial"/>
                <w:i/>
                <w:sz w:val="16"/>
                <w:szCs w:val="16"/>
              </w:rPr>
              <w:t xml:space="preserve"> </w:t>
            </w:r>
            <w:r w:rsidRPr="00867BFB">
              <w:rPr>
                <w:rFonts w:ascii="Arial" w:hAnsi="Arial" w:cs="Arial"/>
                <w:i/>
                <w:sz w:val="16"/>
                <w:szCs w:val="16"/>
              </w:rPr>
              <w:t>świadczeń położniczych, tj. które jako jedyne zapewniają świadczenia w odległości</w:t>
            </w:r>
            <w:r>
              <w:rPr>
                <w:rFonts w:ascii="Arial" w:hAnsi="Arial" w:cs="Arial"/>
                <w:i/>
                <w:sz w:val="16"/>
                <w:szCs w:val="16"/>
              </w:rPr>
              <w:t xml:space="preserve"> </w:t>
            </w:r>
            <w:r w:rsidRPr="00867BFB">
              <w:rPr>
                <w:rFonts w:ascii="Arial" w:hAnsi="Arial" w:cs="Arial"/>
                <w:i/>
                <w:sz w:val="16"/>
                <w:szCs w:val="16"/>
              </w:rPr>
              <w:t>do 40 km i jednocześnie zmiana udziału porodów powikłanych wśród wszystkich</w:t>
            </w:r>
            <w:r>
              <w:rPr>
                <w:rFonts w:ascii="Arial" w:hAnsi="Arial" w:cs="Arial"/>
                <w:i/>
                <w:sz w:val="16"/>
                <w:szCs w:val="16"/>
              </w:rPr>
              <w:t xml:space="preserve"> </w:t>
            </w:r>
            <w:r w:rsidRPr="00867BFB">
              <w:rPr>
                <w:rFonts w:ascii="Arial" w:hAnsi="Arial" w:cs="Arial"/>
                <w:i/>
                <w:sz w:val="16"/>
                <w:szCs w:val="16"/>
              </w:rPr>
              <w:t>porodów będzie nie większa niż zmiana ogólnopolska, lub</w:t>
            </w:r>
          </w:p>
          <w:p w14:paraId="143D7D21" w14:textId="77777777" w:rsidR="00A81707" w:rsidRPr="00867BFB"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c. w których w wyniku realizacji projektu odbędzie się minimum 400 porodów rocznie</w:t>
            </w:r>
            <w:r>
              <w:rPr>
                <w:rFonts w:ascii="Arial" w:hAnsi="Arial" w:cs="Arial"/>
                <w:i/>
                <w:sz w:val="16"/>
                <w:szCs w:val="16"/>
              </w:rPr>
              <w:t xml:space="preserve"> </w:t>
            </w:r>
            <w:r w:rsidRPr="00867BFB">
              <w:rPr>
                <w:rFonts w:ascii="Arial" w:hAnsi="Arial" w:cs="Arial"/>
                <w:i/>
                <w:sz w:val="16"/>
                <w:szCs w:val="16"/>
              </w:rPr>
              <w:t xml:space="preserve">i jednocześnie zwiększenie udziału porodów </w:t>
            </w:r>
            <w:r w:rsidRPr="00867BFB">
              <w:rPr>
                <w:rFonts w:ascii="Arial" w:hAnsi="Arial" w:cs="Arial"/>
                <w:i/>
                <w:sz w:val="16"/>
                <w:szCs w:val="16"/>
              </w:rPr>
              <w:lastRenderedPageBreak/>
              <w:t>powikłanych wśród wszystkich</w:t>
            </w:r>
            <w:r>
              <w:rPr>
                <w:rFonts w:ascii="Arial" w:hAnsi="Arial" w:cs="Arial"/>
                <w:i/>
                <w:sz w:val="16"/>
                <w:szCs w:val="16"/>
              </w:rPr>
              <w:t xml:space="preserve"> </w:t>
            </w:r>
            <w:r w:rsidRPr="00867BFB">
              <w:rPr>
                <w:rFonts w:ascii="Arial" w:hAnsi="Arial" w:cs="Arial"/>
                <w:i/>
                <w:sz w:val="16"/>
                <w:szCs w:val="16"/>
              </w:rPr>
              <w:t>porodów będzie nie większa niż na poziomie ogólnopolskim.</w:t>
            </w:r>
          </w:p>
        </w:tc>
        <w:tc>
          <w:tcPr>
            <w:tcW w:w="3261" w:type="dxa"/>
            <w:shd w:val="clear" w:color="auto" w:fill="auto"/>
            <w:noWrap/>
            <w:vAlign w:val="center"/>
          </w:tcPr>
          <w:p w14:paraId="15F60B3F" w14:textId="77777777" w:rsidR="00A81707" w:rsidRPr="007F1DCF" w:rsidRDefault="00A81707" w:rsidP="00A81707">
            <w:pPr>
              <w:spacing w:after="0" w:line="240" w:lineRule="auto"/>
              <w:jc w:val="center"/>
              <w:rPr>
                <w:rFonts w:ascii="Arial" w:eastAsia="Times New Roman" w:hAnsi="Arial" w:cs="Arial"/>
                <w:color w:val="000000"/>
                <w:sz w:val="18"/>
                <w:szCs w:val="18"/>
                <w:lang w:eastAsia="pl-PL"/>
              </w:rPr>
            </w:pPr>
            <w:r>
              <w:rPr>
                <w:rFonts w:ascii="Arial" w:hAnsi="Arial" w:cs="Arial"/>
                <w:sz w:val="18"/>
                <w:szCs w:val="18"/>
              </w:rPr>
              <w:lastRenderedPageBreak/>
              <w:t>-</w:t>
            </w:r>
          </w:p>
        </w:tc>
        <w:tc>
          <w:tcPr>
            <w:tcW w:w="1842" w:type="dxa"/>
            <w:shd w:val="clear" w:color="auto" w:fill="auto"/>
            <w:noWrap/>
            <w:vAlign w:val="center"/>
          </w:tcPr>
          <w:p w14:paraId="1B1A2277"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54A8FA02" w14:textId="77777777" w:rsidR="00A81707" w:rsidRPr="00313FB0" w:rsidRDefault="00A81707" w:rsidP="00A81707">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Nie dotyczy projektów POZ / AOS.</w:t>
            </w:r>
          </w:p>
        </w:tc>
      </w:tr>
      <w:tr w:rsidR="00A81707" w:rsidRPr="00B55EE1" w14:paraId="714BB456" w14:textId="77777777" w:rsidTr="0090236F">
        <w:trPr>
          <w:trHeight w:val="600"/>
        </w:trPr>
        <w:tc>
          <w:tcPr>
            <w:tcW w:w="557" w:type="dxa"/>
            <w:shd w:val="clear" w:color="000000" w:fill="E6E6E6"/>
            <w:noWrap/>
            <w:vAlign w:val="center"/>
          </w:tcPr>
          <w:p w14:paraId="2363D1FC" w14:textId="6F16EA25"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17</w:t>
            </w:r>
          </w:p>
        </w:tc>
        <w:tc>
          <w:tcPr>
            <w:tcW w:w="3417" w:type="dxa"/>
            <w:shd w:val="clear" w:color="auto" w:fill="auto"/>
            <w:noWrap/>
            <w:vAlign w:val="bottom"/>
          </w:tcPr>
          <w:p w14:paraId="477B8032" w14:textId="77777777" w:rsidR="00A81707" w:rsidRPr="00867BFB"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II.11. Projekty dotyczące oddziałów pediatrycznych mogą być realizowane wyłącznie przez</w:t>
            </w:r>
            <w:r>
              <w:rPr>
                <w:rFonts w:ascii="Arial" w:hAnsi="Arial" w:cs="Arial"/>
                <w:i/>
                <w:sz w:val="16"/>
                <w:szCs w:val="16"/>
              </w:rPr>
              <w:t xml:space="preserve"> </w:t>
            </w:r>
            <w:r w:rsidRPr="00867BFB">
              <w:rPr>
                <w:rFonts w:ascii="Arial" w:hAnsi="Arial" w:cs="Arial"/>
                <w:i/>
                <w:sz w:val="16"/>
                <w:szCs w:val="16"/>
              </w:rPr>
              <w:t>podmioty lecznicze, które sprawozdały wykonanie co najmniej 700 hospitalizacji rocznie</w:t>
            </w:r>
            <w:r>
              <w:rPr>
                <w:rFonts w:ascii="Arial" w:hAnsi="Arial" w:cs="Arial"/>
                <w:i/>
                <w:sz w:val="16"/>
                <w:szCs w:val="16"/>
              </w:rPr>
              <w:t xml:space="preserve"> </w:t>
            </w:r>
            <w:r w:rsidRPr="00867BFB">
              <w:rPr>
                <w:rFonts w:ascii="Arial" w:hAnsi="Arial" w:cs="Arial"/>
                <w:i/>
                <w:sz w:val="16"/>
                <w:szCs w:val="16"/>
              </w:rPr>
              <w:t>na oddziale pediatrycznym.</w:t>
            </w:r>
          </w:p>
        </w:tc>
        <w:tc>
          <w:tcPr>
            <w:tcW w:w="3261" w:type="dxa"/>
            <w:shd w:val="clear" w:color="auto" w:fill="auto"/>
            <w:noWrap/>
            <w:vAlign w:val="center"/>
          </w:tcPr>
          <w:p w14:paraId="67F1DB39" w14:textId="77777777" w:rsidR="00A81707" w:rsidRPr="007F1DCF" w:rsidRDefault="00A81707" w:rsidP="00A81707">
            <w:pPr>
              <w:spacing w:after="0" w:line="240" w:lineRule="auto"/>
              <w:jc w:val="center"/>
              <w:rPr>
                <w:rFonts w:ascii="Arial" w:eastAsia="Times New Roman" w:hAnsi="Arial" w:cs="Arial"/>
                <w:color w:val="000000"/>
                <w:sz w:val="18"/>
                <w:szCs w:val="18"/>
                <w:lang w:eastAsia="pl-PL"/>
              </w:rPr>
            </w:pPr>
            <w:r>
              <w:rPr>
                <w:rFonts w:ascii="Arial" w:hAnsi="Arial" w:cs="Arial"/>
                <w:sz w:val="18"/>
                <w:szCs w:val="18"/>
              </w:rPr>
              <w:t>-</w:t>
            </w:r>
          </w:p>
        </w:tc>
        <w:tc>
          <w:tcPr>
            <w:tcW w:w="1842" w:type="dxa"/>
            <w:shd w:val="clear" w:color="auto" w:fill="auto"/>
            <w:noWrap/>
            <w:vAlign w:val="center"/>
          </w:tcPr>
          <w:p w14:paraId="44740A79"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32C2ABF5" w14:textId="77777777" w:rsidR="00A81707" w:rsidRPr="00313FB0" w:rsidRDefault="00A81707" w:rsidP="00A81707">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Nie dotyczy projektów POZ / AOS.</w:t>
            </w:r>
          </w:p>
        </w:tc>
      </w:tr>
      <w:tr w:rsidR="00A81707" w:rsidRPr="00B55EE1" w14:paraId="2990EE8E" w14:textId="77777777" w:rsidTr="0090236F">
        <w:trPr>
          <w:trHeight w:val="600"/>
        </w:trPr>
        <w:tc>
          <w:tcPr>
            <w:tcW w:w="557" w:type="dxa"/>
            <w:shd w:val="clear" w:color="000000" w:fill="E6E6E6"/>
            <w:noWrap/>
            <w:vAlign w:val="center"/>
          </w:tcPr>
          <w:p w14:paraId="00523B63" w14:textId="6863E5CB"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18</w:t>
            </w:r>
          </w:p>
        </w:tc>
        <w:tc>
          <w:tcPr>
            <w:tcW w:w="3417" w:type="dxa"/>
            <w:shd w:val="clear" w:color="auto" w:fill="auto"/>
            <w:noWrap/>
            <w:vAlign w:val="bottom"/>
          </w:tcPr>
          <w:p w14:paraId="6DBCE70E" w14:textId="77777777"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II.12. Projekty dotyczące oddziałów szpitalnych o charakterze zabiegowym mogą być</w:t>
            </w:r>
            <w:r>
              <w:rPr>
                <w:rFonts w:ascii="Arial" w:hAnsi="Arial" w:cs="Arial"/>
                <w:i/>
                <w:sz w:val="16"/>
                <w:szCs w:val="16"/>
              </w:rPr>
              <w:t xml:space="preserve"> </w:t>
            </w:r>
            <w:r w:rsidRPr="00867BFB">
              <w:rPr>
                <w:rFonts w:ascii="Arial" w:hAnsi="Arial" w:cs="Arial"/>
                <w:i/>
                <w:sz w:val="16"/>
                <w:szCs w:val="16"/>
              </w:rPr>
              <w:t>realizowane wyłącznie na rzecz oddziału, w którym udział świadczeń zabiegowych we</w:t>
            </w:r>
          </w:p>
          <w:p w14:paraId="02F8F6BB" w14:textId="77777777" w:rsidR="00A81707" w:rsidRPr="00867BFB" w:rsidRDefault="00A81707" w:rsidP="00A81707">
            <w:pPr>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wszystkich świadczeniach udzielanych na tym oddziale wynosi co najmniej 50%.</w:t>
            </w:r>
          </w:p>
        </w:tc>
        <w:tc>
          <w:tcPr>
            <w:tcW w:w="3261" w:type="dxa"/>
            <w:shd w:val="clear" w:color="auto" w:fill="auto"/>
            <w:noWrap/>
            <w:vAlign w:val="center"/>
          </w:tcPr>
          <w:p w14:paraId="241E225A" w14:textId="77777777" w:rsidR="00A81707" w:rsidRPr="007F1DCF" w:rsidRDefault="00A81707" w:rsidP="00A81707">
            <w:pPr>
              <w:spacing w:after="0" w:line="240" w:lineRule="auto"/>
              <w:jc w:val="center"/>
              <w:rPr>
                <w:rFonts w:ascii="Arial" w:eastAsia="Times New Roman" w:hAnsi="Arial" w:cs="Arial"/>
                <w:color w:val="000000"/>
                <w:sz w:val="18"/>
                <w:szCs w:val="18"/>
                <w:lang w:eastAsia="pl-PL"/>
              </w:rPr>
            </w:pPr>
            <w:r>
              <w:rPr>
                <w:rFonts w:ascii="Arial" w:hAnsi="Arial" w:cs="Arial"/>
                <w:sz w:val="18"/>
                <w:szCs w:val="18"/>
              </w:rPr>
              <w:t>-</w:t>
            </w:r>
          </w:p>
        </w:tc>
        <w:tc>
          <w:tcPr>
            <w:tcW w:w="1842" w:type="dxa"/>
            <w:shd w:val="clear" w:color="auto" w:fill="auto"/>
            <w:noWrap/>
            <w:vAlign w:val="center"/>
          </w:tcPr>
          <w:p w14:paraId="331895F0"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513CEE5B" w14:textId="77777777" w:rsidR="00A81707" w:rsidRPr="00313FB0" w:rsidRDefault="00A81707" w:rsidP="00A81707">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Nie dotyczy projektów POZ / AOS.</w:t>
            </w:r>
          </w:p>
        </w:tc>
      </w:tr>
      <w:tr w:rsidR="00A81707" w:rsidRPr="00B55EE1" w14:paraId="260F86CD" w14:textId="77777777" w:rsidTr="0090236F">
        <w:trPr>
          <w:trHeight w:val="600"/>
        </w:trPr>
        <w:tc>
          <w:tcPr>
            <w:tcW w:w="557" w:type="dxa"/>
            <w:shd w:val="clear" w:color="000000" w:fill="E6E6E6"/>
            <w:noWrap/>
            <w:vAlign w:val="center"/>
          </w:tcPr>
          <w:p w14:paraId="381C7ABA" w14:textId="7B731DCD"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19</w:t>
            </w:r>
          </w:p>
        </w:tc>
        <w:tc>
          <w:tcPr>
            <w:tcW w:w="3417" w:type="dxa"/>
            <w:shd w:val="clear" w:color="auto" w:fill="auto"/>
            <w:noWrap/>
            <w:vAlign w:val="bottom"/>
          </w:tcPr>
          <w:p w14:paraId="379D13CD" w14:textId="77777777"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II.13. Projekty nie zakładają zwiększenia liczby łóżek szpitalnych – z wyjątkiem gdy:</w:t>
            </w:r>
          </w:p>
          <w:p w14:paraId="200D7E56" w14:textId="77777777"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a. taka potrzeba wynika z mapy potrzeb zdrowotnych, lub</w:t>
            </w:r>
          </w:p>
          <w:p w14:paraId="40B45B12" w14:textId="77777777" w:rsidR="00A81707" w:rsidRPr="00867BFB"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b. projekt zakłada konsolidację dwóch lub więcej oddziałów szpitalnych/ szpitali, przy</w:t>
            </w:r>
            <w:r>
              <w:rPr>
                <w:rFonts w:ascii="Arial" w:hAnsi="Arial" w:cs="Arial"/>
                <w:i/>
                <w:sz w:val="16"/>
                <w:szCs w:val="16"/>
              </w:rPr>
              <w:t xml:space="preserve"> </w:t>
            </w:r>
            <w:r w:rsidRPr="00867BFB">
              <w:rPr>
                <w:rFonts w:ascii="Arial" w:hAnsi="Arial" w:cs="Arial"/>
                <w:i/>
                <w:sz w:val="16"/>
                <w:szCs w:val="16"/>
              </w:rPr>
              <w:t>czym liczba łóżek szpitalnych w skonsolidowanej jednostce nie może być większa</w:t>
            </w:r>
            <w:r>
              <w:rPr>
                <w:rFonts w:ascii="Arial" w:hAnsi="Arial" w:cs="Arial"/>
                <w:i/>
                <w:sz w:val="16"/>
                <w:szCs w:val="16"/>
              </w:rPr>
              <w:t xml:space="preserve"> </w:t>
            </w:r>
            <w:r w:rsidRPr="00867BFB">
              <w:rPr>
                <w:rFonts w:ascii="Arial" w:hAnsi="Arial" w:cs="Arial"/>
                <w:i/>
                <w:sz w:val="16"/>
                <w:szCs w:val="16"/>
              </w:rPr>
              <w:t>niż suma łóżek w konsolidowanych oddziałach szpitalnych/ szpitalach (chyba,</w:t>
            </w:r>
            <w:r>
              <w:rPr>
                <w:rFonts w:ascii="Arial" w:hAnsi="Arial" w:cs="Arial"/>
                <w:i/>
                <w:sz w:val="16"/>
                <w:szCs w:val="16"/>
              </w:rPr>
              <w:t xml:space="preserve"> </w:t>
            </w:r>
            <w:r w:rsidRPr="00867BFB">
              <w:rPr>
                <w:rFonts w:ascii="Arial" w:hAnsi="Arial" w:cs="Arial"/>
                <w:i/>
                <w:sz w:val="16"/>
                <w:szCs w:val="16"/>
              </w:rPr>
              <w:t>że spełniony jest warunek, o którym mowa w tirecie pierwszym) – w przypadku</w:t>
            </w:r>
            <w:r>
              <w:rPr>
                <w:rFonts w:ascii="Arial" w:hAnsi="Arial" w:cs="Arial"/>
                <w:i/>
                <w:sz w:val="16"/>
                <w:szCs w:val="16"/>
              </w:rPr>
              <w:t xml:space="preserve"> </w:t>
            </w:r>
            <w:r w:rsidRPr="00867BFB">
              <w:rPr>
                <w:rFonts w:ascii="Arial" w:hAnsi="Arial" w:cs="Arial"/>
                <w:i/>
                <w:sz w:val="16"/>
                <w:szCs w:val="16"/>
              </w:rPr>
              <w:t>projektów dotyczących leczenia szpitalnego.</w:t>
            </w:r>
          </w:p>
        </w:tc>
        <w:tc>
          <w:tcPr>
            <w:tcW w:w="3261" w:type="dxa"/>
            <w:shd w:val="clear" w:color="auto" w:fill="auto"/>
            <w:noWrap/>
            <w:vAlign w:val="center"/>
          </w:tcPr>
          <w:p w14:paraId="6216935C" w14:textId="77777777" w:rsidR="00A81707" w:rsidRPr="007F1DCF" w:rsidRDefault="00A81707" w:rsidP="00A81707">
            <w:pPr>
              <w:spacing w:after="0" w:line="240" w:lineRule="auto"/>
              <w:jc w:val="center"/>
              <w:rPr>
                <w:rFonts w:ascii="Arial" w:eastAsia="Times New Roman" w:hAnsi="Arial" w:cs="Arial"/>
                <w:color w:val="000000"/>
                <w:sz w:val="18"/>
                <w:szCs w:val="18"/>
                <w:lang w:eastAsia="pl-PL"/>
              </w:rPr>
            </w:pPr>
            <w:r>
              <w:rPr>
                <w:rFonts w:ascii="Arial" w:hAnsi="Arial" w:cs="Arial"/>
                <w:sz w:val="18"/>
                <w:szCs w:val="18"/>
              </w:rPr>
              <w:t>-</w:t>
            </w:r>
          </w:p>
        </w:tc>
        <w:tc>
          <w:tcPr>
            <w:tcW w:w="1842" w:type="dxa"/>
            <w:shd w:val="clear" w:color="auto" w:fill="auto"/>
            <w:noWrap/>
            <w:vAlign w:val="center"/>
          </w:tcPr>
          <w:p w14:paraId="172017C0"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453BE6BC" w14:textId="77777777" w:rsidR="00A81707" w:rsidRPr="00313FB0" w:rsidRDefault="00A81707" w:rsidP="00A81707">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Nie dotyczy projektów POZ / AOS.</w:t>
            </w:r>
          </w:p>
        </w:tc>
      </w:tr>
      <w:tr w:rsidR="00A81707" w:rsidRPr="00B55EE1" w14:paraId="4387E4F7" w14:textId="77777777" w:rsidTr="0090236F">
        <w:trPr>
          <w:trHeight w:val="600"/>
        </w:trPr>
        <w:tc>
          <w:tcPr>
            <w:tcW w:w="557" w:type="dxa"/>
            <w:shd w:val="clear" w:color="000000" w:fill="E6E6E6"/>
            <w:noWrap/>
            <w:vAlign w:val="center"/>
          </w:tcPr>
          <w:p w14:paraId="3CB32B68" w14:textId="04F53215"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20</w:t>
            </w:r>
          </w:p>
        </w:tc>
        <w:tc>
          <w:tcPr>
            <w:tcW w:w="3417" w:type="dxa"/>
            <w:shd w:val="clear" w:color="auto" w:fill="auto"/>
            <w:noWrap/>
            <w:vAlign w:val="bottom"/>
          </w:tcPr>
          <w:p w14:paraId="409512D1" w14:textId="77777777"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II.14. Projekty z zakresu onkologii związane z rozwojem usług medycznych lecznictwa</w:t>
            </w:r>
            <w:r>
              <w:rPr>
                <w:rFonts w:ascii="Arial" w:hAnsi="Arial" w:cs="Arial"/>
                <w:i/>
                <w:sz w:val="16"/>
                <w:szCs w:val="16"/>
              </w:rPr>
              <w:t xml:space="preserve"> </w:t>
            </w:r>
            <w:r w:rsidRPr="00867BFB">
              <w:rPr>
                <w:rFonts w:ascii="Arial" w:hAnsi="Arial" w:cs="Arial"/>
                <w:i/>
                <w:sz w:val="16"/>
                <w:szCs w:val="16"/>
              </w:rPr>
              <w:t>onkologicznego w zakresie zabiegów chirurgicznych, w szczególności dotyczące sal</w:t>
            </w:r>
          </w:p>
          <w:p w14:paraId="31FFB431" w14:textId="77777777" w:rsidR="00A81707" w:rsidRPr="00867BFB"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operacyjnych, mogą być realizowane wyłącznie przez podmiot leczniczy, który</w:t>
            </w:r>
            <w:r>
              <w:rPr>
                <w:rFonts w:ascii="Arial" w:hAnsi="Arial" w:cs="Arial"/>
                <w:i/>
                <w:sz w:val="16"/>
                <w:szCs w:val="16"/>
              </w:rPr>
              <w:t xml:space="preserve"> </w:t>
            </w:r>
            <w:r w:rsidRPr="00867BFB">
              <w:rPr>
                <w:rFonts w:ascii="Arial" w:hAnsi="Arial" w:cs="Arial"/>
                <w:i/>
                <w:sz w:val="16"/>
                <w:szCs w:val="16"/>
              </w:rPr>
              <w:t>przekroczył wartość progową (próg odcięcia) 60 zrealizowanych radykalnych</w:t>
            </w:r>
            <w:r>
              <w:rPr>
                <w:rFonts w:ascii="Arial" w:hAnsi="Arial" w:cs="Arial"/>
                <w:i/>
                <w:sz w:val="16"/>
                <w:szCs w:val="16"/>
              </w:rPr>
              <w:t xml:space="preserve"> </w:t>
            </w:r>
            <w:r w:rsidRPr="00867BFB">
              <w:rPr>
                <w:rFonts w:ascii="Arial" w:hAnsi="Arial" w:cs="Arial"/>
                <w:i/>
                <w:sz w:val="16"/>
                <w:szCs w:val="16"/>
              </w:rPr>
              <w:t>i oszczędzających zabiegów chirurgicznych rocznie dla nowotworów danej grupy</w:t>
            </w:r>
            <w:r>
              <w:rPr>
                <w:rFonts w:ascii="Arial" w:hAnsi="Arial" w:cs="Arial"/>
                <w:i/>
                <w:sz w:val="16"/>
                <w:szCs w:val="16"/>
              </w:rPr>
              <w:t xml:space="preserve"> </w:t>
            </w:r>
            <w:r w:rsidRPr="00867BFB">
              <w:rPr>
                <w:rFonts w:ascii="Arial" w:hAnsi="Arial" w:cs="Arial"/>
                <w:i/>
                <w:sz w:val="16"/>
                <w:szCs w:val="16"/>
              </w:rPr>
              <w:t>narządowej. Radykalne zabiegi chirurgiczne rozumiane są zgodnie z listą procedur</w:t>
            </w:r>
            <w:r>
              <w:rPr>
                <w:rFonts w:ascii="Arial" w:hAnsi="Arial" w:cs="Arial"/>
                <w:i/>
                <w:sz w:val="16"/>
                <w:szCs w:val="16"/>
              </w:rPr>
              <w:t xml:space="preserve"> </w:t>
            </w:r>
            <w:r w:rsidRPr="00867BFB">
              <w:rPr>
                <w:rFonts w:ascii="Arial" w:hAnsi="Arial" w:cs="Arial"/>
                <w:i/>
                <w:sz w:val="16"/>
                <w:szCs w:val="16"/>
              </w:rPr>
              <w:t>wg klasyfikacji ICD9 zaklasyfikowanych jako zabiegi radykalne w wybranych grupach</w:t>
            </w:r>
            <w:r>
              <w:rPr>
                <w:rFonts w:ascii="Arial" w:hAnsi="Arial" w:cs="Arial"/>
                <w:i/>
                <w:sz w:val="16"/>
                <w:szCs w:val="16"/>
              </w:rPr>
              <w:t xml:space="preserve"> </w:t>
            </w:r>
            <w:r w:rsidRPr="00867BFB">
              <w:rPr>
                <w:rFonts w:ascii="Arial" w:hAnsi="Arial" w:cs="Arial"/>
                <w:i/>
                <w:sz w:val="16"/>
                <w:szCs w:val="16"/>
              </w:rPr>
              <w:t>nowotworów zamieszczoną na platformie danych Baza Analiz Systemowych i</w:t>
            </w:r>
            <w:r>
              <w:rPr>
                <w:rFonts w:ascii="Arial" w:hAnsi="Arial" w:cs="Arial"/>
                <w:i/>
                <w:sz w:val="16"/>
                <w:szCs w:val="16"/>
              </w:rPr>
              <w:t xml:space="preserve"> </w:t>
            </w:r>
            <w:r w:rsidRPr="00867BFB">
              <w:rPr>
                <w:rFonts w:ascii="Arial" w:hAnsi="Arial" w:cs="Arial"/>
                <w:i/>
                <w:sz w:val="16"/>
                <w:szCs w:val="16"/>
              </w:rPr>
              <w:t>Wdrożeniowych udostępnionej przez Ministerstwo Zdrowia.</w:t>
            </w:r>
          </w:p>
        </w:tc>
        <w:tc>
          <w:tcPr>
            <w:tcW w:w="3261" w:type="dxa"/>
            <w:shd w:val="clear" w:color="auto" w:fill="auto"/>
            <w:noWrap/>
            <w:vAlign w:val="center"/>
          </w:tcPr>
          <w:p w14:paraId="39B09497" w14:textId="77777777" w:rsidR="00A81707" w:rsidRPr="007F1DCF" w:rsidRDefault="00A81707" w:rsidP="00A81707">
            <w:pPr>
              <w:spacing w:after="0" w:line="240" w:lineRule="auto"/>
              <w:jc w:val="center"/>
              <w:rPr>
                <w:rFonts w:ascii="Arial" w:eastAsia="Times New Roman" w:hAnsi="Arial" w:cs="Arial"/>
                <w:color w:val="000000"/>
                <w:sz w:val="18"/>
                <w:szCs w:val="18"/>
                <w:lang w:eastAsia="pl-PL"/>
              </w:rPr>
            </w:pPr>
            <w:r>
              <w:rPr>
                <w:rFonts w:ascii="Arial" w:hAnsi="Arial" w:cs="Arial"/>
                <w:sz w:val="18"/>
                <w:szCs w:val="18"/>
              </w:rPr>
              <w:t>-</w:t>
            </w:r>
          </w:p>
        </w:tc>
        <w:tc>
          <w:tcPr>
            <w:tcW w:w="1842" w:type="dxa"/>
            <w:shd w:val="clear" w:color="auto" w:fill="auto"/>
            <w:noWrap/>
            <w:vAlign w:val="center"/>
          </w:tcPr>
          <w:p w14:paraId="4641480F"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5176542B" w14:textId="77777777" w:rsidR="00A81707" w:rsidRPr="00313FB0" w:rsidRDefault="00A81707" w:rsidP="00A81707">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Nie dotyczy projektów POZ / AOS.</w:t>
            </w:r>
          </w:p>
        </w:tc>
      </w:tr>
      <w:tr w:rsidR="00A81707" w:rsidRPr="00B55EE1" w14:paraId="71394CCB" w14:textId="77777777" w:rsidTr="0090236F">
        <w:trPr>
          <w:trHeight w:val="600"/>
        </w:trPr>
        <w:tc>
          <w:tcPr>
            <w:tcW w:w="557" w:type="dxa"/>
            <w:shd w:val="clear" w:color="000000" w:fill="E6E6E6"/>
            <w:noWrap/>
            <w:vAlign w:val="center"/>
          </w:tcPr>
          <w:p w14:paraId="4F67AE6C" w14:textId="034E8AC9"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21</w:t>
            </w:r>
          </w:p>
        </w:tc>
        <w:tc>
          <w:tcPr>
            <w:tcW w:w="3417" w:type="dxa"/>
            <w:shd w:val="clear" w:color="auto" w:fill="auto"/>
            <w:noWrap/>
            <w:vAlign w:val="bottom"/>
          </w:tcPr>
          <w:p w14:paraId="579B4524" w14:textId="77777777" w:rsidR="00A81707" w:rsidRPr="00867BFB" w:rsidRDefault="00A81707" w:rsidP="00A81707">
            <w:pPr>
              <w:autoSpaceDE w:val="0"/>
              <w:autoSpaceDN w:val="0"/>
              <w:adjustRightInd w:val="0"/>
              <w:spacing w:after="0" w:line="240" w:lineRule="auto"/>
              <w:jc w:val="both"/>
              <w:rPr>
                <w:rFonts w:ascii="Arial" w:hAnsi="Arial" w:cs="Arial"/>
                <w:i/>
                <w:sz w:val="16"/>
                <w:szCs w:val="16"/>
              </w:rPr>
            </w:pPr>
            <w:r w:rsidRPr="00867BFB">
              <w:rPr>
                <w:rFonts w:ascii="Arial" w:hAnsi="Arial" w:cs="Arial"/>
                <w:i/>
                <w:sz w:val="16"/>
                <w:szCs w:val="16"/>
              </w:rPr>
              <w:t>II.15.W zakresie opieki psychiatrycznej projekty realizowane w ramach Regionalnych</w:t>
            </w:r>
          </w:p>
          <w:p w14:paraId="7AB86318" w14:textId="77777777" w:rsidR="00A81707" w:rsidRPr="00867BFB"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867BFB">
              <w:rPr>
                <w:rFonts w:ascii="Arial" w:hAnsi="Arial" w:cs="Arial"/>
                <w:i/>
                <w:sz w:val="16"/>
                <w:szCs w:val="16"/>
              </w:rPr>
              <w:t>Programów Operacyjnych muszą zawierać działania na rzecz wsparcia form opieki</w:t>
            </w:r>
            <w:r>
              <w:rPr>
                <w:rFonts w:ascii="Arial" w:hAnsi="Arial" w:cs="Arial"/>
                <w:i/>
                <w:sz w:val="16"/>
                <w:szCs w:val="16"/>
              </w:rPr>
              <w:t xml:space="preserve"> </w:t>
            </w:r>
            <w:r w:rsidRPr="00867BFB">
              <w:rPr>
                <w:rFonts w:ascii="Arial" w:hAnsi="Arial" w:cs="Arial"/>
                <w:i/>
                <w:sz w:val="16"/>
                <w:szCs w:val="16"/>
              </w:rPr>
              <w:t>psychiatrycznej innych niż stacjonarne, tj. m. in. oddziałów dziennych lub ambulatoryjnej</w:t>
            </w:r>
            <w:r>
              <w:rPr>
                <w:rFonts w:ascii="Arial" w:hAnsi="Arial" w:cs="Arial"/>
                <w:i/>
                <w:sz w:val="16"/>
                <w:szCs w:val="16"/>
              </w:rPr>
              <w:t xml:space="preserve"> </w:t>
            </w:r>
            <w:r w:rsidRPr="00867BFB">
              <w:rPr>
                <w:rFonts w:ascii="Arial" w:hAnsi="Arial" w:cs="Arial"/>
                <w:i/>
                <w:sz w:val="16"/>
                <w:szCs w:val="16"/>
              </w:rPr>
              <w:t>opieki psychiatrycznej (poradnie oraz zespoły leczenia środowiskowego).</w:t>
            </w:r>
          </w:p>
        </w:tc>
        <w:tc>
          <w:tcPr>
            <w:tcW w:w="3261" w:type="dxa"/>
            <w:shd w:val="clear" w:color="auto" w:fill="auto"/>
            <w:noWrap/>
            <w:vAlign w:val="center"/>
          </w:tcPr>
          <w:p w14:paraId="0EBE9AF0" w14:textId="77777777" w:rsidR="00A81707" w:rsidRPr="007F1DCF" w:rsidRDefault="00A81707" w:rsidP="00A81707">
            <w:pPr>
              <w:spacing w:after="0" w:line="240" w:lineRule="auto"/>
              <w:jc w:val="center"/>
              <w:rPr>
                <w:rFonts w:ascii="Arial" w:eastAsia="Times New Roman" w:hAnsi="Arial" w:cs="Arial"/>
                <w:color w:val="000000"/>
                <w:sz w:val="18"/>
                <w:szCs w:val="18"/>
                <w:lang w:eastAsia="pl-PL"/>
              </w:rPr>
            </w:pPr>
            <w:r>
              <w:rPr>
                <w:rFonts w:ascii="Arial" w:hAnsi="Arial" w:cs="Arial"/>
                <w:sz w:val="18"/>
                <w:szCs w:val="18"/>
              </w:rPr>
              <w:t>-</w:t>
            </w:r>
          </w:p>
        </w:tc>
        <w:tc>
          <w:tcPr>
            <w:tcW w:w="1842" w:type="dxa"/>
            <w:shd w:val="clear" w:color="auto" w:fill="auto"/>
            <w:noWrap/>
            <w:vAlign w:val="center"/>
          </w:tcPr>
          <w:p w14:paraId="414AAF8C"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693D56D6" w14:textId="77777777" w:rsidR="00A81707" w:rsidRPr="007F1DCF" w:rsidRDefault="00A81707" w:rsidP="00A81707">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Nie dotyczy projektów POZ / AOS.</w:t>
            </w:r>
          </w:p>
        </w:tc>
      </w:tr>
      <w:tr w:rsidR="00A81707" w:rsidRPr="00B55EE1" w14:paraId="2F6D15B6" w14:textId="77777777" w:rsidTr="0090236F">
        <w:trPr>
          <w:trHeight w:val="600"/>
        </w:trPr>
        <w:tc>
          <w:tcPr>
            <w:tcW w:w="557" w:type="dxa"/>
            <w:shd w:val="clear" w:color="000000" w:fill="E6E6E6"/>
            <w:noWrap/>
            <w:vAlign w:val="center"/>
          </w:tcPr>
          <w:p w14:paraId="3E440E05" w14:textId="5F01E256"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22</w:t>
            </w:r>
          </w:p>
        </w:tc>
        <w:tc>
          <w:tcPr>
            <w:tcW w:w="3417" w:type="dxa"/>
            <w:shd w:val="clear" w:color="auto" w:fill="auto"/>
            <w:noWrap/>
            <w:vAlign w:val="bottom"/>
          </w:tcPr>
          <w:p w14:paraId="53DA9C79" w14:textId="77777777" w:rsidR="00A81707" w:rsidRPr="002A1B1C" w:rsidRDefault="00A81707" w:rsidP="00A81707">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III.1. Kryteria premiują projekty, które zakładają działania ukierunkowane na przeniesienie</w:t>
            </w:r>
            <w:r>
              <w:rPr>
                <w:rFonts w:ascii="Arial" w:hAnsi="Arial" w:cs="Arial"/>
                <w:i/>
                <w:sz w:val="16"/>
                <w:szCs w:val="16"/>
              </w:rPr>
              <w:t xml:space="preserve"> </w:t>
            </w:r>
            <w:r w:rsidRPr="002A1B1C">
              <w:rPr>
                <w:rFonts w:ascii="Arial" w:hAnsi="Arial" w:cs="Arial"/>
                <w:i/>
                <w:sz w:val="16"/>
                <w:szCs w:val="16"/>
              </w:rPr>
              <w:t>świadczeń opieki zdrowotnej finansowanych ze środków publicznych z poziomu</w:t>
            </w:r>
            <w:r>
              <w:rPr>
                <w:rFonts w:ascii="Arial" w:hAnsi="Arial" w:cs="Arial"/>
                <w:i/>
                <w:sz w:val="16"/>
                <w:szCs w:val="16"/>
              </w:rPr>
              <w:t xml:space="preserve"> </w:t>
            </w:r>
            <w:r w:rsidRPr="002A1B1C">
              <w:rPr>
                <w:rFonts w:ascii="Arial" w:hAnsi="Arial" w:cs="Arial"/>
                <w:i/>
                <w:sz w:val="16"/>
                <w:szCs w:val="16"/>
              </w:rPr>
              <w:t>lecznictwa szpitalnego na rzecz POZ i AOS, w tym poprzez:</w:t>
            </w:r>
          </w:p>
          <w:p w14:paraId="04B1B2D1" w14:textId="77777777" w:rsidR="00A81707" w:rsidRPr="002A1B1C" w:rsidRDefault="00A81707" w:rsidP="00A81707">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a. wprowadzenie lub rozwój opieki koordynowanej, lub b. rozwój zdeinstytucjonalizowanych form opieki nad pacjentem, w szczególności</w:t>
            </w:r>
            <w:r>
              <w:rPr>
                <w:rFonts w:ascii="Arial" w:hAnsi="Arial" w:cs="Arial"/>
                <w:i/>
                <w:sz w:val="16"/>
                <w:szCs w:val="16"/>
              </w:rPr>
              <w:t xml:space="preserve"> </w:t>
            </w:r>
            <w:r w:rsidRPr="002A1B1C">
              <w:rPr>
                <w:rFonts w:ascii="Arial" w:hAnsi="Arial" w:cs="Arial"/>
                <w:i/>
                <w:sz w:val="16"/>
                <w:szCs w:val="16"/>
              </w:rPr>
              <w:t>środowiskowych form opieki13 (projekt zawiera działania mające na celu przejście</w:t>
            </w:r>
            <w:r>
              <w:rPr>
                <w:rFonts w:ascii="Arial" w:hAnsi="Arial" w:cs="Arial"/>
                <w:i/>
                <w:sz w:val="16"/>
                <w:szCs w:val="16"/>
              </w:rPr>
              <w:t xml:space="preserve"> </w:t>
            </w:r>
            <w:r w:rsidRPr="002A1B1C">
              <w:rPr>
                <w:rFonts w:ascii="Arial" w:hAnsi="Arial" w:cs="Arial"/>
                <w:i/>
                <w:sz w:val="16"/>
                <w:szCs w:val="16"/>
              </w:rPr>
              <w:t>od opieki instytucjonalnej do środowiskowej zgodnie z „Ogólnoeuropejskimi</w:t>
            </w:r>
            <w:r>
              <w:rPr>
                <w:rFonts w:ascii="Arial" w:hAnsi="Arial" w:cs="Arial"/>
                <w:i/>
                <w:sz w:val="16"/>
                <w:szCs w:val="16"/>
              </w:rPr>
              <w:t xml:space="preserve"> </w:t>
            </w:r>
            <w:r w:rsidRPr="002A1B1C">
              <w:rPr>
                <w:rFonts w:ascii="Arial" w:hAnsi="Arial" w:cs="Arial"/>
                <w:i/>
                <w:sz w:val="16"/>
                <w:szCs w:val="16"/>
              </w:rPr>
              <w:t>wytycznymi dotyczącymi przejścia od opieki instytucjonalnej do opieki świadczonej</w:t>
            </w:r>
            <w:r>
              <w:rPr>
                <w:rFonts w:ascii="Arial" w:hAnsi="Arial" w:cs="Arial"/>
                <w:i/>
                <w:sz w:val="16"/>
                <w:szCs w:val="16"/>
              </w:rPr>
              <w:t xml:space="preserve"> </w:t>
            </w:r>
            <w:r w:rsidRPr="002A1B1C">
              <w:rPr>
                <w:rFonts w:ascii="Arial" w:hAnsi="Arial" w:cs="Arial"/>
                <w:i/>
                <w:sz w:val="16"/>
                <w:szCs w:val="16"/>
              </w:rPr>
              <w:t>na poziomie lokalnych społeczności” oraz z „Krajowym Programem</w:t>
            </w:r>
          </w:p>
          <w:p w14:paraId="30259BC6" w14:textId="77777777" w:rsidR="00A81707" w:rsidRPr="002A1B1C" w:rsidRDefault="00A81707" w:rsidP="00A81707">
            <w:pPr>
              <w:spacing w:after="0" w:line="240" w:lineRule="auto"/>
              <w:jc w:val="both"/>
              <w:rPr>
                <w:rFonts w:ascii="Arial" w:hAnsi="Arial" w:cs="Arial"/>
                <w:i/>
                <w:sz w:val="16"/>
                <w:szCs w:val="16"/>
              </w:rPr>
            </w:pPr>
            <w:r w:rsidRPr="002A1B1C">
              <w:rPr>
                <w:rFonts w:ascii="Arial" w:hAnsi="Arial" w:cs="Arial"/>
                <w:i/>
                <w:sz w:val="16"/>
                <w:szCs w:val="16"/>
              </w:rPr>
              <w:t>Przeciwdziałania Ubóstwu i Wykluczeniu Społecznemu 2020”).</w:t>
            </w:r>
          </w:p>
        </w:tc>
        <w:tc>
          <w:tcPr>
            <w:tcW w:w="3261" w:type="dxa"/>
            <w:shd w:val="clear" w:color="auto" w:fill="auto"/>
            <w:noWrap/>
            <w:vAlign w:val="center"/>
          </w:tcPr>
          <w:p w14:paraId="2DD5B5FA" w14:textId="77777777" w:rsidR="00A81707" w:rsidRPr="007F1DCF" w:rsidRDefault="00A81707" w:rsidP="00A81707">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t>1</w:t>
            </w:r>
            <w:r>
              <w:rPr>
                <w:rFonts w:ascii="Arial" w:hAnsi="Arial" w:cs="Arial"/>
                <w:sz w:val="18"/>
                <w:szCs w:val="18"/>
              </w:rPr>
              <w:t>1</w:t>
            </w:r>
            <w:r w:rsidRPr="007F1DCF">
              <w:rPr>
                <w:rFonts w:ascii="Arial" w:hAnsi="Arial" w:cs="Arial"/>
                <w:sz w:val="18"/>
                <w:szCs w:val="18"/>
              </w:rPr>
              <w:t>. Projekt wspiera przeniesienie akcentów z usług wymagających hospitalizacji na rzecz podstawowej opieki zdrowotnej (POZ) i ambulatoryjnej opieki specjalistycznej (AOS), jak również wspiera rozwój opieki koordynowanej, z uwzględnieniem środowiskowych form opieki.</w:t>
            </w:r>
          </w:p>
        </w:tc>
        <w:tc>
          <w:tcPr>
            <w:tcW w:w="1842" w:type="dxa"/>
            <w:shd w:val="clear" w:color="auto" w:fill="auto"/>
            <w:noWrap/>
            <w:vAlign w:val="center"/>
          </w:tcPr>
          <w:p w14:paraId="5AA0ED87" w14:textId="77777777" w:rsidR="00A81707" w:rsidRDefault="00A81707" w:rsidP="00A81707">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2C4128F6" w14:textId="77777777" w:rsidR="009F09DE" w:rsidRDefault="009F09DE" w:rsidP="00A81707">
            <w:pPr>
              <w:spacing w:after="0" w:line="240" w:lineRule="auto"/>
              <w:jc w:val="center"/>
              <w:rPr>
                <w:rFonts w:ascii="Arial" w:eastAsia="Times New Roman" w:hAnsi="Arial" w:cs="Arial"/>
                <w:i/>
                <w:color w:val="000000"/>
                <w:sz w:val="20"/>
                <w:szCs w:val="20"/>
                <w:lang w:eastAsia="pl-PL"/>
              </w:rPr>
            </w:pPr>
          </w:p>
          <w:p w14:paraId="5ACD2E6C" w14:textId="77777777" w:rsidR="009F09DE" w:rsidRPr="009F09DE" w:rsidRDefault="009F09DE" w:rsidP="009F09DE">
            <w:pPr>
              <w:jc w:val="center"/>
              <w:rPr>
                <w:rFonts w:ascii="Arial" w:hAnsi="Arial" w:cs="Arial"/>
                <w:color w:val="0070C0"/>
                <w:sz w:val="20"/>
                <w:szCs w:val="20"/>
              </w:rPr>
            </w:pPr>
            <w:r w:rsidRPr="009F09DE">
              <w:rPr>
                <w:rFonts w:ascii="Arial" w:hAnsi="Arial" w:cs="Arial"/>
                <w:color w:val="0070C0"/>
                <w:sz w:val="20"/>
                <w:szCs w:val="20"/>
              </w:rPr>
              <w:t>0/1</w:t>
            </w:r>
          </w:p>
          <w:p w14:paraId="2779B238"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Ocena kryterium będzie polegała na:</w:t>
            </w:r>
          </w:p>
          <w:p w14:paraId="02B6C951"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a) przyznaniu 1 pkt.,</w:t>
            </w:r>
          </w:p>
          <w:p w14:paraId="7AB2F063" w14:textId="3955DA07" w:rsidR="009F09DE" w:rsidRPr="000C677D" w:rsidRDefault="009F09DE" w:rsidP="009F09DE">
            <w:pPr>
              <w:spacing w:after="0" w:line="240" w:lineRule="auto"/>
              <w:jc w:val="center"/>
              <w:rPr>
                <w:rFonts w:ascii="Arial" w:eastAsia="Times New Roman" w:hAnsi="Arial" w:cs="Arial"/>
                <w:i/>
                <w:color w:val="000000"/>
                <w:sz w:val="20"/>
                <w:szCs w:val="20"/>
                <w:lang w:eastAsia="pl-PL"/>
              </w:rPr>
            </w:pPr>
            <w:r w:rsidRPr="009F09DE">
              <w:rPr>
                <w:rFonts w:ascii="Arial" w:hAnsi="Arial" w:cs="Arial"/>
                <w:color w:val="0070C0"/>
                <w:sz w:val="16"/>
                <w:szCs w:val="16"/>
              </w:rPr>
              <w:t>b) przyznaniu 0 punktów – w przypadku niespełnienia żadnego z warunków kryterium</w:t>
            </w:r>
          </w:p>
        </w:tc>
        <w:tc>
          <w:tcPr>
            <w:tcW w:w="4526" w:type="dxa"/>
            <w:tcBorders>
              <w:top w:val="single" w:sz="4" w:space="0" w:color="auto"/>
              <w:left w:val="single" w:sz="4" w:space="0" w:color="auto"/>
              <w:bottom w:val="single" w:sz="4" w:space="0" w:color="auto"/>
              <w:right w:val="single" w:sz="4" w:space="0" w:color="auto"/>
            </w:tcBorders>
            <w:noWrap/>
            <w:vAlign w:val="center"/>
          </w:tcPr>
          <w:p w14:paraId="3DBD0B7D"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t>Ocenie podlegać będzie, czy projekt zakłada działania ukierunkowane na przeniesienie świadczeń opieki zdrowotnej z poziomu lecznictwa szpitalnego na rzecz POZ i AOS, w tym poprzez:</w:t>
            </w:r>
          </w:p>
          <w:p w14:paraId="186E8843" w14:textId="77777777" w:rsidR="00A81707" w:rsidRPr="007F1DCF" w:rsidRDefault="00A81707" w:rsidP="00A81707">
            <w:pPr>
              <w:numPr>
                <w:ilvl w:val="0"/>
                <w:numId w:val="13"/>
              </w:numPr>
              <w:spacing w:after="0" w:line="240" w:lineRule="auto"/>
              <w:ind w:left="208" w:hanging="142"/>
              <w:jc w:val="both"/>
              <w:rPr>
                <w:rFonts w:ascii="Arial" w:hAnsi="Arial" w:cs="Arial"/>
                <w:sz w:val="16"/>
                <w:szCs w:val="16"/>
              </w:rPr>
            </w:pPr>
            <w:r w:rsidRPr="007F1DCF">
              <w:rPr>
                <w:rFonts w:ascii="Arial" w:hAnsi="Arial" w:cs="Arial"/>
                <w:sz w:val="16"/>
                <w:szCs w:val="16"/>
              </w:rPr>
              <w:t>wprowadzenie lub rozwój opieki koordynowanej</w:t>
            </w:r>
            <w:r w:rsidRPr="007F1DCF">
              <w:rPr>
                <w:rFonts w:ascii="Arial" w:hAnsi="Arial" w:cs="Arial"/>
                <w:sz w:val="16"/>
                <w:szCs w:val="16"/>
                <w:vertAlign w:val="superscript"/>
              </w:rPr>
              <w:footnoteReference w:id="40"/>
            </w:r>
            <w:r w:rsidRPr="007F1DCF">
              <w:rPr>
                <w:rFonts w:ascii="Arial" w:hAnsi="Arial" w:cs="Arial"/>
                <w:sz w:val="16"/>
                <w:szCs w:val="16"/>
              </w:rPr>
              <w:t>, lub</w:t>
            </w:r>
          </w:p>
          <w:p w14:paraId="636E419D" w14:textId="77777777" w:rsidR="00A81707" w:rsidRPr="007F1DCF" w:rsidRDefault="00A81707" w:rsidP="00A81707">
            <w:pPr>
              <w:numPr>
                <w:ilvl w:val="0"/>
                <w:numId w:val="13"/>
              </w:numPr>
              <w:spacing w:after="0" w:line="240" w:lineRule="auto"/>
              <w:ind w:left="208" w:hanging="142"/>
              <w:jc w:val="both"/>
              <w:rPr>
                <w:rFonts w:ascii="Arial" w:hAnsi="Arial" w:cs="Arial"/>
                <w:sz w:val="16"/>
                <w:szCs w:val="16"/>
              </w:rPr>
            </w:pPr>
            <w:r w:rsidRPr="007F1DCF">
              <w:rPr>
                <w:rFonts w:ascii="Arial" w:hAnsi="Arial" w:cs="Arial"/>
                <w:sz w:val="16"/>
                <w:szCs w:val="16"/>
              </w:rPr>
              <w:t>rozwój zdeinstytucjonalizowanych form opieki nad pacjentem, w szczególności środowiskowych form opieki</w:t>
            </w:r>
            <w:r w:rsidRPr="007F1DCF">
              <w:rPr>
                <w:rFonts w:ascii="Arial" w:hAnsi="Arial" w:cs="Arial"/>
                <w:sz w:val="16"/>
                <w:szCs w:val="16"/>
                <w:vertAlign w:val="superscript"/>
              </w:rPr>
              <w:footnoteReference w:id="41"/>
            </w:r>
            <w:r w:rsidRPr="007F1DCF">
              <w:rPr>
                <w:rFonts w:ascii="Arial" w:hAnsi="Arial" w:cs="Arial"/>
                <w:sz w:val="16"/>
                <w:szCs w:val="16"/>
              </w:rPr>
              <w:t xml:space="preserve"> (projekt zawiera działania mające na celu przejście </w:t>
            </w:r>
            <w:r w:rsidRPr="007F1DCF">
              <w:rPr>
                <w:rFonts w:ascii="Arial" w:hAnsi="Arial" w:cs="Arial"/>
                <w:sz w:val="16"/>
                <w:szCs w:val="16"/>
              </w:rPr>
              <w:br/>
              <w:t xml:space="preserve">od opieki instytucjonalnej do środowiskowej zgodnie z </w:t>
            </w:r>
            <w:r w:rsidRPr="007F1DCF">
              <w:rPr>
                <w:rFonts w:ascii="Arial" w:hAnsi="Arial" w:cs="Arial"/>
                <w:i/>
                <w:sz w:val="16"/>
                <w:szCs w:val="16"/>
              </w:rPr>
              <w:t>„Ogólnoeuropejskimi wytycznymi dotyczącymi przejścia od opieki instytucjonalnej do opieki świadczonej na poziomie lokalnych społeczności”</w:t>
            </w:r>
            <w:r w:rsidRPr="007F1DCF">
              <w:rPr>
                <w:rFonts w:ascii="Arial" w:hAnsi="Arial" w:cs="Arial"/>
                <w:sz w:val="16"/>
                <w:szCs w:val="16"/>
              </w:rPr>
              <w:t xml:space="preserve"> oraz z </w:t>
            </w:r>
            <w:r w:rsidRPr="007F1DCF">
              <w:rPr>
                <w:rFonts w:ascii="Arial" w:hAnsi="Arial" w:cs="Arial"/>
                <w:i/>
                <w:sz w:val="16"/>
                <w:szCs w:val="16"/>
              </w:rPr>
              <w:t>„Krajowym Programem Przeciwdziałania Ubóstwu i Wykluczeniu Społecznemu 2020”</w:t>
            </w:r>
            <w:r w:rsidRPr="007F1DCF">
              <w:rPr>
                <w:rFonts w:ascii="Arial" w:hAnsi="Arial" w:cs="Arial"/>
                <w:sz w:val="16"/>
                <w:szCs w:val="16"/>
              </w:rPr>
              <w:t>).</w:t>
            </w:r>
          </w:p>
          <w:p w14:paraId="17D8049F" w14:textId="77777777" w:rsidR="00A81707" w:rsidRPr="007F1DCF" w:rsidRDefault="00A81707" w:rsidP="00A81707">
            <w:pPr>
              <w:spacing w:after="0" w:line="240" w:lineRule="auto"/>
              <w:jc w:val="both"/>
              <w:rPr>
                <w:rFonts w:ascii="Arial" w:hAnsi="Arial" w:cs="Arial"/>
                <w:sz w:val="16"/>
                <w:szCs w:val="16"/>
              </w:rPr>
            </w:pPr>
          </w:p>
          <w:p w14:paraId="55360068"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b/>
                <w:sz w:val="16"/>
                <w:szCs w:val="16"/>
              </w:rPr>
              <w:t>Opieka koordynowana</w:t>
            </w:r>
            <w:r w:rsidRPr="007F1DCF">
              <w:rPr>
                <w:rFonts w:ascii="Arial" w:hAnsi="Arial" w:cs="Arial"/>
                <w:sz w:val="16"/>
                <w:szCs w:val="16"/>
              </w:rPr>
              <w:t xml:space="preserve"> – forma organizacyjna udzielania świadczeń zdrowotnych, </w:t>
            </w:r>
            <w:r w:rsidRPr="007F1DCF">
              <w:rPr>
                <w:rStyle w:val="A8"/>
                <w:rFonts w:ascii="Arial" w:hAnsi="Arial" w:cs="Arial"/>
                <w:sz w:val="16"/>
                <w:szCs w:val="16"/>
              </w:rPr>
              <w:t>zapewniająca nie tylko utrzymanie w dotychczaso</w:t>
            </w:r>
            <w:r w:rsidRPr="007F1DCF">
              <w:rPr>
                <w:rStyle w:val="A8"/>
                <w:rFonts w:ascii="Arial" w:hAnsi="Arial" w:cs="Arial"/>
                <w:sz w:val="16"/>
                <w:szCs w:val="16"/>
              </w:rPr>
              <w:softHyphen/>
              <w:t xml:space="preserve">wym kształcie, ale również wzmocnienie roli lekarza POZ jako kierującego, jak i tworzenie większych struktur świadczeniodawców stopniowo integrujących POZ i AOS z leczeniem szpitalnym. </w:t>
            </w:r>
            <w:r w:rsidRPr="007F1DCF">
              <w:rPr>
                <w:rFonts w:ascii="Arial" w:hAnsi="Arial" w:cs="Arial"/>
                <w:b/>
                <w:sz w:val="16"/>
                <w:szCs w:val="16"/>
              </w:rPr>
              <w:t>Opieka środowiskowa</w:t>
            </w:r>
            <w:r w:rsidRPr="007F1DCF">
              <w:rPr>
                <w:rFonts w:ascii="Arial" w:hAnsi="Arial" w:cs="Arial"/>
                <w:sz w:val="16"/>
                <w:szCs w:val="16"/>
              </w:rPr>
              <w:t xml:space="preserve"> może obejmować szeroki zakres różnorodnych usług zdrowotnych pielęgniarskich i opiekuńczych umożliwiających życie osoby chorej i zależnej w domu i społeczności lokalnej z zapewnieniem dostępności do opieki stacjonarnej w sytuacjach okresowych. W ramach opieki środowiskowej mogą być zapewnione podstawowe i specjalistyczne świadczenia pielęgniarskie, opiekuńcze, rehabilitacyjne i terapeutyczne oraz wsparcie i koordynacja opieki. Opieka środowiskowa może zawierać także różne formy opieki i terapii, w tym ośrodki dzienne, ośrodki opieki zastępczej oraz świadczenia realizowane z wykorzystaniem najnowszych technologii medycznych i informatycznych, takich jak np: </w:t>
            </w:r>
            <w:r w:rsidRPr="007F1DCF">
              <w:rPr>
                <w:rFonts w:ascii="Arial" w:hAnsi="Arial" w:cs="Arial"/>
                <w:sz w:val="16"/>
                <w:szCs w:val="16"/>
              </w:rPr>
              <w:lastRenderedPageBreak/>
              <w:t>tlenoterapia, żywienie dojelitowe, rehabilitacja domowa, leczenie ran, dializoterapia w warunkach domowych.</w:t>
            </w:r>
          </w:p>
          <w:p w14:paraId="13BA7BE9"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b/>
                <w:sz w:val="16"/>
                <w:szCs w:val="16"/>
              </w:rPr>
              <w:t xml:space="preserve">Deinstytucjonalizacja </w:t>
            </w:r>
            <w:r w:rsidRPr="007F1DCF">
              <w:rPr>
                <w:rFonts w:ascii="Arial" w:hAnsi="Arial" w:cs="Arial"/>
                <w:sz w:val="16"/>
                <w:szCs w:val="16"/>
              </w:rPr>
              <w:t>– to wszelkie działania podejmowane na rzecz tworzenia różnych form usług w środowisku (w tym usług zdrowotnych), mających na celu zapewnienie właściwej opieki oraz wydłużenie okresu sprawności psychofizycznej i możliwości pełnienia ról społecznych i zawodowych:</w:t>
            </w:r>
          </w:p>
          <w:p w14:paraId="74306339"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t>-osobom z chorobami przewlekłymi,</w:t>
            </w:r>
          </w:p>
          <w:p w14:paraId="7F5B69C7"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t>-osobom niepełnosprawnym,</w:t>
            </w:r>
          </w:p>
          <w:p w14:paraId="70F60308"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t>-osobom w podeszłym wieku,</w:t>
            </w:r>
          </w:p>
          <w:p w14:paraId="28DF40F8"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t>-dzieciom i młodzieży,</w:t>
            </w:r>
          </w:p>
          <w:p w14:paraId="17CC35B3"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t>-osobom zagrożonym ubóstwem i wykluczeniem społecznym.</w:t>
            </w:r>
          </w:p>
          <w:p w14:paraId="1034D212"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b/>
                <w:sz w:val="16"/>
                <w:szCs w:val="16"/>
              </w:rPr>
              <w:t>Deinstytucjonalizacja opieki</w:t>
            </w:r>
            <w:r w:rsidRPr="007F1DCF">
              <w:rPr>
                <w:rFonts w:ascii="Arial" w:hAnsi="Arial" w:cs="Arial"/>
                <w:sz w:val="16"/>
                <w:szCs w:val="16"/>
              </w:rPr>
              <w:t xml:space="preserve"> – rozumiana jako proces obejmujący:</w:t>
            </w:r>
          </w:p>
          <w:p w14:paraId="556BBF4D"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t>1. rozwój w obrębie społeczności lokalnych zindywidualizowanych usług medycznych o wysokiej jakości, w tym o charakterze zapobiegającym (profilaktycznym) umieszczeniu osoby podopiecznej w systemie opieki instytucjonalnej,</w:t>
            </w:r>
          </w:p>
          <w:p w14:paraId="2196C0BF" w14:textId="77777777" w:rsidR="00A81707" w:rsidRPr="007F1DCF" w:rsidRDefault="00A81707" w:rsidP="00A81707">
            <w:pPr>
              <w:spacing w:after="0" w:line="240" w:lineRule="auto"/>
              <w:jc w:val="both"/>
              <w:rPr>
                <w:rFonts w:ascii="Arial" w:eastAsia="Times New Roman" w:hAnsi="Arial" w:cs="Arial"/>
                <w:color w:val="000000"/>
                <w:sz w:val="16"/>
                <w:szCs w:val="16"/>
                <w:lang w:eastAsia="pl-PL"/>
              </w:rPr>
            </w:pPr>
            <w:r w:rsidRPr="007F1DCF">
              <w:rPr>
                <w:rFonts w:ascii="Arial" w:hAnsi="Arial" w:cs="Arial"/>
                <w:sz w:val="16"/>
                <w:szCs w:val="16"/>
              </w:rPr>
              <w:t>2. przeniesienie zasobów ze stacjonarnych zakładów opieki długoterminowej w celu świadczenia nowych usług w środowisku lokalnym.</w:t>
            </w:r>
          </w:p>
        </w:tc>
      </w:tr>
      <w:tr w:rsidR="00A81707" w:rsidRPr="00B55EE1" w14:paraId="1AB2F5B3" w14:textId="77777777" w:rsidTr="0090236F">
        <w:trPr>
          <w:trHeight w:val="600"/>
        </w:trPr>
        <w:tc>
          <w:tcPr>
            <w:tcW w:w="557" w:type="dxa"/>
            <w:shd w:val="clear" w:color="000000" w:fill="E6E6E6"/>
            <w:noWrap/>
            <w:vAlign w:val="center"/>
          </w:tcPr>
          <w:p w14:paraId="06E6B50C" w14:textId="61CBBB47"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23</w:t>
            </w:r>
          </w:p>
        </w:tc>
        <w:tc>
          <w:tcPr>
            <w:tcW w:w="3417" w:type="dxa"/>
            <w:shd w:val="clear" w:color="auto" w:fill="auto"/>
            <w:noWrap/>
            <w:vAlign w:val="bottom"/>
          </w:tcPr>
          <w:p w14:paraId="5BBC3D3D" w14:textId="77777777" w:rsidR="00A81707" w:rsidRPr="002A1B1C"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III.2. Kryteria premiują projekty realizowane przez podmioty lecznicze, które zrealizowały,</w:t>
            </w:r>
            <w:r>
              <w:rPr>
                <w:rFonts w:ascii="Arial" w:hAnsi="Arial" w:cs="Arial"/>
                <w:i/>
                <w:sz w:val="16"/>
                <w:szCs w:val="16"/>
              </w:rPr>
              <w:t xml:space="preserve"> </w:t>
            </w:r>
            <w:r w:rsidRPr="002A1B1C">
              <w:rPr>
                <w:rFonts w:ascii="Arial" w:hAnsi="Arial" w:cs="Arial"/>
                <w:i/>
                <w:sz w:val="16"/>
                <w:szCs w:val="16"/>
              </w:rPr>
              <w:t>realizują lub planują realizację działań konsolidacyjnych lub podjęcie innych form</w:t>
            </w:r>
            <w:r>
              <w:rPr>
                <w:rFonts w:ascii="Arial" w:hAnsi="Arial" w:cs="Arial"/>
                <w:i/>
                <w:sz w:val="16"/>
                <w:szCs w:val="16"/>
              </w:rPr>
              <w:t xml:space="preserve"> </w:t>
            </w:r>
            <w:r w:rsidRPr="002A1B1C">
              <w:rPr>
                <w:rFonts w:ascii="Arial" w:hAnsi="Arial" w:cs="Arial"/>
                <w:i/>
                <w:sz w:val="16"/>
                <w:szCs w:val="16"/>
              </w:rPr>
              <w:t>współpracy z podmiotami udzielającymi świadczeń opieki zdrowotnej finansowanych ze</w:t>
            </w:r>
            <w:r>
              <w:rPr>
                <w:rFonts w:ascii="Arial" w:hAnsi="Arial" w:cs="Arial"/>
                <w:i/>
                <w:sz w:val="16"/>
                <w:szCs w:val="16"/>
              </w:rPr>
              <w:t xml:space="preserve"> </w:t>
            </w:r>
            <w:r w:rsidRPr="002A1B1C">
              <w:rPr>
                <w:rFonts w:ascii="Arial" w:hAnsi="Arial" w:cs="Arial"/>
                <w:i/>
                <w:sz w:val="16"/>
                <w:szCs w:val="16"/>
              </w:rPr>
              <w:t>środków publicznych, w tym w ramach modelu opieki koordynowanej.</w:t>
            </w:r>
          </w:p>
        </w:tc>
        <w:tc>
          <w:tcPr>
            <w:tcW w:w="3261" w:type="dxa"/>
            <w:shd w:val="clear" w:color="auto" w:fill="auto"/>
            <w:noWrap/>
            <w:vAlign w:val="center"/>
          </w:tcPr>
          <w:p w14:paraId="5F86299F" w14:textId="77777777" w:rsidR="00A81707" w:rsidRPr="007F1DCF" w:rsidRDefault="00A81707" w:rsidP="00A81707">
            <w:pPr>
              <w:spacing w:after="0" w:line="240" w:lineRule="auto"/>
              <w:jc w:val="center"/>
              <w:rPr>
                <w:rFonts w:ascii="Arial" w:eastAsia="Times New Roman" w:hAnsi="Arial" w:cs="Arial"/>
                <w:color w:val="000000"/>
                <w:sz w:val="18"/>
                <w:szCs w:val="18"/>
                <w:lang w:eastAsia="pl-PL"/>
              </w:rPr>
            </w:pPr>
            <w:r>
              <w:rPr>
                <w:rFonts w:ascii="Arial" w:hAnsi="Arial" w:cs="Arial"/>
                <w:sz w:val="18"/>
                <w:szCs w:val="18"/>
              </w:rPr>
              <w:t>-</w:t>
            </w:r>
          </w:p>
        </w:tc>
        <w:tc>
          <w:tcPr>
            <w:tcW w:w="1842" w:type="dxa"/>
            <w:shd w:val="clear" w:color="auto" w:fill="auto"/>
            <w:noWrap/>
            <w:vAlign w:val="center"/>
          </w:tcPr>
          <w:p w14:paraId="38F79825"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0D94A60D" w14:textId="77777777" w:rsidR="00A81707" w:rsidRPr="007F1DCF" w:rsidRDefault="00A81707" w:rsidP="00A81707">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Nie dotyczy projektów POZ / AOS.</w:t>
            </w:r>
          </w:p>
        </w:tc>
      </w:tr>
      <w:tr w:rsidR="00A81707" w:rsidRPr="00B55EE1" w14:paraId="65B3750D" w14:textId="77777777" w:rsidTr="0090236F">
        <w:trPr>
          <w:trHeight w:val="600"/>
        </w:trPr>
        <w:tc>
          <w:tcPr>
            <w:tcW w:w="557" w:type="dxa"/>
            <w:shd w:val="clear" w:color="000000" w:fill="E6E6E6"/>
            <w:noWrap/>
            <w:vAlign w:val="center"/>
          </w:tcPr>
          <w:p w14:paraId="5E88979C" w14:textId="2B3C9B1B"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24</w:t>
            </w:r>
          </w:p>
        </w:tc>
        <w:tc>
          <w:tcPr>
            <w:tcW w:w="3417" w:type="dxa"/>
            <w:shd w:val="clear" w:color="auto" w:fill="auto"/>
            <w:noWrap/>
            <w:vAlign w:val="bottom"/>
          </w:tcPr>
          <w:p w14:paraId="392D35BB" w14:textId="77777777" w:rsidR="00A81707" w:rsidRPr="002A1B1C" w:rsidRDefault="00A81707" w:rsidP="00A81707">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III.3. Kryteria dotyczące leczenia szpitalnego premiują projekty realizowane przez podmioty</w:t>
            </w:r>
          </w:p>
          <w:p w14:paraId="16731CA8" w14:textId="77777777" w:rsidR="00A81707" w:rsidRPr="002A1B1C"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lecznicze posiadające program restrukturyzacji zatwierdzony przez podmiot tworzący,</w:t>
            </w:r>
            <w:r>
              <w:rPr>
                <w:rFonts w:ascii="Arial" w:hAnsi="Arial" w:cs="Arial"/>
                <w:i/>
                <w:sz w:val="16"/>
                <w:szCs w:val="16"/>
              </w:rPr>
              <w:t xml:space="preserve"> </w:t>
            </w:r>
            <w:r w:rsidRPr="002A1B1C">
              <w:rPr>
                <w:rFonts w:ascii="Arial" w:hAnsi="Arial" w:cs="Arial"/>
                <w:i/>
                <w:sz w:val="16"/>
                <w:szCs w:val="16"/>
              </w:rPr>
              <w:t>zaktualizowany w oparciu o dane wynikające z mapy potrzeb zdrowotnych, zawierający</w:t>
            </w:r>
            <w:r>
              <w:rPr>
                <w:rFonts w:ascii="Arial" w:hAnsi="Arial" w:cs="Arial"/>
                <w:i/>
                <w:sz w:val="16"/>
                <w:szCs w:val="16"/>
              </w:rPr>
              <w:t xml:space="preserve"> </w:t>
            </w:r>
            <w:r w:rsidRPr="002A1B1C">
              <w:rPr>
                <w:rFonts w:ascii="Arial" w:hAnsi="Arial" w:cs="Arial"/>
                <w:i/>
                <w:sz w:val="16"/>
                <w:szCs w:val="16"/>
              </w:rPr>
              <w:t>działania prowadzące do poprawy ich efektywności.</w:t>
            </w:r>
          </w:p>
        </w:tc>
        <w:tc>
          <w:tcPr>
            <w:tcW w:w="3261" w:type="dxa"/>
            <w:shd w:val="clear" w:color="auto" w:fill="auto"/>
            <w:noWrap/>
            <w:vAlign w:val="center"/>
          </w:tcPr>
          <w:p w14:paraId="591F04B7" w14:textId="77777777" w:rsidR="00A81707" w:rsidRPr="007F1DCF" w:rsidRDefault="00A81707" w:rsidP="00A81707">
            <w:pPr>
              <w:spacing w:after="0" w:line="240" w:lineRule="auto"/>
              <w:jc w:val="center"/>
              <w:rPr>
                <w:rFonts w:ascii="Arial" w:eastAsia="Times New Roman" w:hAnsi="Arial" w:cs="Arial"/>
                <w:color w:val="000000"/>
                <w:sz w:val="18"/>
                <w:szCs w:val="18"/>
                <w:lang w:eastAsia="pl-PL"/>
              </w:rPr>
            </w:pPr>
            <w:r>
              <w:rPr>
                <w:rFonts w:ascii="Arial" w:hAnsi="Arial" w:cs="Arial"/>
                <w:sz w:val="18"/>
                <w:szCs w:val="18"/>
              </w:rPr>
              <w:t>-</w:t>
            </w:r>
          </w:p>
        </w:tc>
        <w:tc>
          <w:tcPr>
            <w:tcW w:w="1842" w:type="dxa"/>
            <w:shd w:val="clear" w:color="auto" w:fill="auto"/>
            <w:noWrap/>
            <w:vAlign w:val="center"/>
          </w:tcPr>
          <w:p w14:paraId="1604B65A"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4DD45451" w14:textId="77777777" w:rsidR="00A81707" w:rsidRPr="007F1DCF" w:rsidRDefault="00A81707" w:rsidP="00A81707">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Nie dotyczy projektów POZ / AOS.</w:t>
            </w:r>
          </w:p>
        </w:tc>
      </w:tr>
      <w:tr w:rsidR="00A81707" w:rsidRPr="00B55EE1" w14:paraId="6D7F8EB5" w14:textId="77777777" w:rsidTr="0090236F">
        <w:trPr>
          <w:trHeight w:val="600"/>
        </w:trPr>
        <w:tc>
          <w:tcPr>
            <w:tcW w:w="557" w:type="dxa"/>
            <w:shd w:val="clear" w:color="000000" w:fill="E6E6E6"/>
            <w:noWrap/>
            <w:vAlign w:val="center"/>
          </w:tcPr>
          <w:p w14:paraId="309E5475" w14:textId="443B04CB"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25</w:t>
            </w:r>
          </w:p>
        </w:tc>
        <w:tc>
          <w:tcPr>
            <w:tcW w:w="3417" w:type="dxa"/>
            <w:shd w:val="clear" w:color="auto" w:fill="auto"/>
            <w:noWrap/>
            <w:vAlign w:val="bottom"/>
          </w:tcPr>
          <w:p w14:paraId="451AD316" w14:textId="77777777" w:rsidR="00A81707" w:rsidRPr="002A1B1C"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III.4. Kryteria dotyczące oddziałów szpitalnych o charakterze zabiegowym premiują projekty</w:t>
            </w:r>
            <w:r>
              <w:rPr>
                <w:rFonts w:ascii="Arial" w:hAnsi="Arial" w:cs="Arial"/>
                <w:i/>
                <w:sz w:val="16"/>
                <w:szCs w:val="16"/>
              </w:rPr>
              <w:t xml:space="preserve"> </w:t>
            </w:r>
            <w:r w:rsidRPr="002A1B1C">
              <w:rPr>
                <w:rFonts w:ascii="Arial" w:hAnsi="Arial" w:cs="Arial"/>
                <w:i/>
                <w:sz w:val="16"/>
                <w:szCs w:val="16"/>
              </w:rPr>
              <w:t>dotyczące oddziałów, w których udział świadczeń zabiegowych we wszystkich</w:t>
            </w:r>
            <w:r>
              <w:rPr>
                <w:rFonts w:ascii="Arial" w:hAnsi="Arial" w:cs="Arial"/>
                <w:i/>
                <w:sz w:val="16"/>
                <w:szCs w:val="16"/>
              </w:rPr>
              <w:t xml:space="preserve"> </w:t>
            </w:r>
            <w:r w:rsidRPr="002A1B1C">
              <w:rPr>
                <w:rFonts w:ascii="Arial" w:hAnsi="Arial" w:cs="Arial"/>
                <w:i/>
                <w:sz w:val="16"/>
                <w:szCs w:val="16"/>
              </w:rPr>
              <w:t>świadczeniach opieki zdrowotnej finansowanych ze środków publicznych udzielanych na</w:t>
            </w:r>
            <w:r>
              <w:rPr>
                <w:rFonts w:ascii="Arial" w:hAnsi="Arial" w:cs="Arial"/>
                <w:i/>
                <w:sz w:val="16"/>
                <w:szCs w:val="16"/>
              </w:rPr>
              <w:t xml:space="preserve"> </w:t>
            </w:r>
            <w:r w:rsidRPr="002A1B1C">
              <w:rPr>
                <w:rFonts w:ascii="Arial" w:hAnsi="Arial" w:cs="Arial"/>
                <w:i/>
                <w:sz w:val="16"/>
                <w:szCs w:val="16"/>
              </w:rPr>
              <w:t>tym oddziale wynosi powyżej 75%.</w:t>
            </w:r>
          </w:p>
        </w:tc>
        <w:tc>
          <w:tcPr>
            <w:tcW w:w="3261" w:type="dxa"/>
            <w:shd w:val="clear" w:color="auto" w:fill="auto"/>
            <w:noWrap/>
            <w:vAlign w:val="center"/>
          </w:tcPr>
          <w:p w14:paraId="3120D0E1" w14:textId="77777777" w:rsidR="00A81707" w:rsidRPr="007F1DCF" w:rsidRDefault="00A81707" w:rsidP="00A81707">
            <w:pPr>
              <w:spacing w:after="0" w:line="240" w:lineRule="auto"/>
              <w:jc w:val="center"/>
              <w:rPr>
                <w:rFonts w:ascii="Arial" w:eastAsia="Times New Roman" w:hAnsi="Arial" w:cs="Arial"/>
                <w:color w:val="000000"/>
                <w:sz w:val="18"/>
                <w:szCs w:val="18"/>
                <w:lang w:eastAsia="pl-PL"/>
              </w:rPr>
            </w:pPr>
            <w:r>
              <w:rPr>
                <w:rFonts w:ascii="Arial" w:hAnsi="Arial" w:cs="Arial"/>
                <w:sz w:val="18"/>
                <w:szCs w:val="18"/>
              </w:rPr>
              <w:t>-</w:t>
            </w:r>
          </w:p>
        </w:tc>
        <w:tc>
          <w:tcPr>
            <w:tcW w:w="1842" w:type="dxa"/>
            <w:shd w:val="clear" w:color="auto" w:fill="auto"/>
            <w:noWrap/>
            <w:vAlign w:val="center"/>
          </w:tcPr>
          <w:p w14:paraId="52FA1211"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5E93F735" w14:textId="77777777" w:rsidR="00A81707" w:rsidRPr="007F1DCF" w:rsidRDefault="00A81707" w:rsidP="00A81707">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Nie dotyczy projektów POZ / AOS.</w:t>
            </w:r>
          </w:p>
        </w:tc>
      </w:tr>
      <w:tr w:rsidR="00A81707" w:rsidRPr="00B55EE1" w14:paraId="19184205" w14:textId="77777777" w:rsidTr="0090236F">
        <w:trPr>
          <w:trHeight w:val="600"/>
        </w:trPr>
        <w:tc>
          <w:tcPr>
            <w:tcW w:w="557" w:type="dxa"/>
            <w:shd w:val="clear" w:color="000000" w:fill="E6E6E6"/>
            <w:noWrap/>
            <w:vAlign w:val="center"/>
          </w:tcPr>
          <w:p w14:paraId="5192A984" w14:textId="05AB8972"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26</w:t>
            </w:r>
          </w:p>
        </w:tc>
        <w:tc>
          <w:tcPr>
            <w:tcW w:w="3417" w:type="dxa"/>
            <w:shd w:val="clear" w:color="auto" w:fill="auto"/>
            <w:noWrap/>
            <w:vAlign w:val="bottom"/>
          </w:tcPr>
          <w:p w14:paraId="027E1F39" w14:textId="77777777" w:rsidR="00A81707" w:rsidRPr="002A1B1C"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III.5. Kryteria dotyczące oddziałów szpitalnych o charakterze zachowawczym premiują projekty</w:t>
            </w:r>
            <w:r>
              <w:rPr>
                <w:rFonts w:ascii="Arial" w:hAnsi="Arial" w:cs="Arial"/>
                <w:i/>
                <w:sz w:val="16"/>
                <w:szCs w:val="16"/>
              </w:rPr>
              <w:t xml:space="preserve"> </w:t>
            </w:r>
            <w:r w:rsidRPr="002A1B1C">
              <w:rPr>
                <w:rFonts w:ascii="Arial" w:hAnsi="Arial" w:cs="Arial"/>
                <w:i/>
                <w:sz w:val="16"/>
                <w:szCs w:val="16"/>
              </w:rPr>
              <w:t>dotyczące oddziałów szpitalnych, w których udział przyjęć w trybie nagłym we wszystkich</w:t>
            </w:r>
            <w:r>
              <w:rPr>
                <w:rFonts w:ascii="Arial" w:hAnsi="Arial" w:cs="Arial"/>
                <w:i/>
                <w:sz w:val="16"/>
                <w:szCs w:val="16"/>
              </w:rPr>
              <w:t xml:space="preserve"> </w:t>
            </w:r>
            <w:r w:rsidRPr="002A1B1C">
              <w:rPr>
                <w:rFonts w:ascii="Arial" w:hAnsi="Arial" w:cs="Arial"/>
                <w:i/>
                <w:sz w:val="16"/>
                <w:szCs w:val="16"/>
              </w:rPr>
              <w:t>przyjęciach wynosi powyżej 30%.</w:t>
            </w:r>
          </w:p>
        </w:tc>
        <w:tc>
          <w:tcPr>
            <w:tcW w:w="3261" w:type="dxa"/>
            <w:shd w:val="clear" w:color="auto" w:fill="auto"/>
            <w:noWrap/>
            <w:vAlign w:val="center"/>
          </w:tcPr>
          <w:p w14:paraId="3B808142" w14:textId="77777777" w:rsidR="00A81707" w:rsidRPr="007F1DCF" w:rsidRDefault="00A81707" w:rsidP="00A81707">
            <w:pPr>
              <w:spacing w:after="0" w:line="240" w:lineRule="auto"/>
              <w:jc w:val="center"/>
              <w:rPr>
                <w:rFonts w:ascii="Arial" w:eastAsia="Times New Roman" w:hAnsi="Arial" w:cs="Arial"/>
                <w:color w:val="000000"/>
                <w:sz w:val="18"/>
                <w:szCs w:val="18"/>
                <w:lang w:eastAsia="pl-PL"/>
              </w:rPr>
            </w:pPr>
            <w:r>
              <w:rPr>
                <w:rFonts w:ascii="Arial" w:hAnsi="Arial" w:cs="Arial"/>
                <w:sz w:val="18"/>
                <w:szCs w:val="18"/>
              </w:rPr>
              <w:t>-</w:t>
            </w:r>
          </w:p>
        </w:tc>
        <w:tc>
          <w:tcPr>
            <w:tcW w:w="1842" w:type="dxa"/>
            <w:shd w:val="clear" w:color="auto" w:fill="auto"/>
            <w:noWrap/>
            <w:vAlign w:val="center"/>
          </w:tcPr>
          <w:p w14:paraId="4BEB999E"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28712EAC" w14:textId="77777777" w:rsidR="00A81707" w:rsidRPr="007F1DCF" w:rsidRDefault="00A81707" w:rsidP="00A81707">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Nie dotyczy projektów POZ / AOS.</w:t>
            </w:r>
          </w:p>
        </w:tc>
      </w:tr>
      <w:tr w:rsidR="00A81707" w:rsidRPr="00B55EE1" w14:paraId="177E7C7F" w14:textId="77777777" w:rsidTr="0090236F">
        <w:trPr>
          <w:trHeight w:val="600"/>
        </w:trPr>
        <w:tc>
          <w:tcPr>
            <w:tcW w:w="557" w:type="dxa"/>
            <w:shd w:val="clear" w:color="000000" w:fill="E6E6E6"/>
            <w:noWrap/>
            <w:vAlign w:val="center"/>
          </w:tcPr>
          <w:p w14:paraId="52A982DF" w14:textId="2EBAFE8E"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27</w:t>
            </w:r>
          </w:p>
        </w:tc>
        <w:tc>
          <w:tcPr>
            <w:tcW w:w="3417" w:type="dxa"/>
            <w:shd w:val="clear" w:color="auto" w:fill="auto"/>
            <w:noWrap/>
            <w:vAlign w:val="bottom"/>
          </w:tcPr>
          <w:p w14:paraId="4C0E82AC" w14:textId="77777777" w:rsidR="00A81707" w:rsidRPr="002A1B1C"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III.6. Kryteria premiują projekty dotyczące oddziałów szpitalnych, dla których u danego</w:t>
            </w:r>
            <w:r>
              <w:rPr>
                <w:rFonts w:ascii="Arial" w:hAnsi="Arial" w:cs="Arial"/>
                <w:i/>
                <w:sz w:val="16"/>
                <w:szCs w:val="16"/>
              </w:rPr>
              <w:t xml:space="preserve"> </w:t>
            </w:r>
            <w:r w:rsidRPr="002A1B1C">
              <w:rPr>
                <w:rFonts w:ascii="Arial" w:hAnsi="Arial" w:cs="Arial"/>
                <w:i/>
                <w:sz w:val="16"/>
                <w:szCs w:val="16"/>
              </w:rPr>
              <w:t>świadczeniodawcy wskaźnik obłożenia standardowego łóżek na oddziałach pediatrycznych jest wyższy niż 70%, natomiast na pozostałych oddziałach jest wyższy niż</w:t>
            </w:r>
            <w:r>
              <w:rPr>
                <w:rFonts w:ascii="Arial" w:hAnsi="Arial" w:cs="Arial"/>
                <w:i/>
                <w:sz w:val="16"/>
                <w:szCs w:val="16"/>
              </w:rPr>
              <w:t xml:space="preserve"> </w:t>
            </w:r>
            <w:r w:rsidRPr="002A1B1C">
              <w:rPr>
                <w:rFonts w:ascii="Arial" w:hAnsi="Arial" w:cs="Arial"/>
                <w:i/>
                <w:sz w:val="16"/>
                <w:szCs w:val="16"/>
              </w:rPr>
              <w:t>85%.</w:t>
            </w:r>
          </w:p>
        </w:tc>
        <w:tc>
          <w:tcPr>
            <w:tcW w:w="3261" w:type="dxa"/>
            <w:shd w:val="clear" w:color="auto" w:fill="auto"/>
            <w:noWrap/>
            <w:vAlign w:val="center"/>
          </w:tcPr>
          <w:p w14:paraId="63B7DC45" w14:textId="77777777" w:rsidR="00A81707" w:rsidRPr="007F1DCF" w:rsidRDefault="00A81707" w:rsidP="00A81707">
            <w:pPr>
              <w:spacing w:after="0" w:line="240" w:lineRule="auto"/>
              <w:jc w:val="center"/>
              <w:rPr>
                <w:rFonts w:ascii="Arial" w:eastAsia="Times New Roman" w:hAnsi="Arial" w:cs="Arial"/>
                <w:color w:val="000000"/>
                <w:sz w:val="18"/>
                <w:szCs w:val="18"/>
                <w:lang w:eastAsia="pl-PL"/>
              </w:rPr>
            </w:pPr>
            <w:r>
              <w:rPr>
                <w:rFonts w:ascii="Arial" w:hAnsi="Arial" w:cs="Arial"/>
                <w:sz w:val="18"/>
                <w:szCs w:val="18"/>
              </w:rPr>
              <w:t>-</w:t>
            </w:r>
          </w:p>
        </w:tc>
        <w:tc>
          <w:tcPr>
            <w:tcW w:w="1842" w:type="dxa"/>
            <w:shd w:val="clear" w:color="auto" w:fill="auto"/>
            <w:noWrap/>
            <w:vAlign w:val="center"/>
          </w:tcPr>
          <w:p w14:paraId="1F8A3077"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13720034" w14:textId="77777777" w:rsidR="00A81707" w:rsidRPr="007F1DCF" w:rsidRDefault="00A81707" w:rsidP="00A81707">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Nie dotyczy projektów POZ / AOS.</w:t>
            </w:r>
          </w:p>
        </w:tc>
      </w:tr>
      <w:tr w:rsidR="00A81707" w:rsidRPr="00B55EE1" w14:paraId="4B1DB345" w14:textId="77777777" w:rsidTr="0090236F">
        <w:trPr>
          <w:trHeight w:val="600"/>
        </w:trPr>
        <w:tc>
          <w:tcPr>
            <w:tcW w:w="557" w:type="dxa"/>
            <w:shd w:val="clear" w:color="000000" w:fill="E6E6E6"/>
            <w:noWrap/>
            <w:vAlign w:val="center"/>
          </w:tcPr>
          <w:p w14:paraId="6A7AD10D" w14:textId="44EC32DC"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28</w:t>
            </w:r>
          </w:p>
        </w:tc>
        <w:tc>
          <w:tcPr>
            <w:tcW w:w="3417" w:type="dxa"/>
            <w:shd w:val="clear" w:color="auto" w:fill="auto"/>
            <w:noWrap/>
            <w:vAlign w:val="bottom"/>
          </w:tcPr>
          <w:p w14:paraId="04B2D36A" w14:textId="77777777" w:rsidR="00A81707" w:rsidRPr="002A1B1C" w:rsidRDefault="00A81707" w:rsidP="00A81707">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III.7. Kryteria premiują projekty realizowane przez podmioty lecznicze posiadające wysoką</w:t>
            </w:r>
          </w:p>
          <w:p w14:paraId="5B654E5E" w14:textId="77777777" w:rsidR="00A81707" w:rsidRPr="002A1B1C" w:rsidRDefault="00A81707" w:rsidP="00A81707">
            <w:pPr>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efektywność finansową.</w:t>
            </w:r>
          </w:p>
        </w:tc>
        <w:tc>
          <w:tcPr>
            <w:tcW w:w="3261" w:type="dxa"/>
            <w:shd w:val="clear" w:color="auto" w:fill="auto"/>
            <w:noWrap/>
            <w:vAlign w:val="center"/>
          </w:tcPr>
          <w:p w14:paraId="587C4337" w14:textId="77777777" w:rsidR="00A81707" w:rsidRPr="007F1DCF" w:rsidRDefault="00A81707" w:rsidP="00A81707">
            <w:pPr>
              <w:autoSpaceDE w:val="0"/>
              <w:autoSpaceDN w:val="0"/>
              <w:adjustRightInd w:val="0"/>
              <w:spacing w:after="0" w:line="240" w:lineRule="auto"/>
              <w:jc w:val="both"/>
              <w:rPr>
                <w:rFonts w:ascii="Arial" w:hAnsi="Arial" w:cs="Arial"/>
                <w:sz w:val="18"/>
                <w:szCs w:val="18"/>
              </w:rPr>
            </w:pPr>
            <w:r>
              <w:rPr>
                <w:rFonts w:ascii="Arial" w:hAnsi="Arial" w:cs="Arial"/>
                <w:sz w:val="18"/>
                <w:szCs w:val="18"/>
              </w:rPr>
              <w:t>19</w:t>
            </w:r>
            <w:r w:rsidRPr="007F1DCF">
              <w:rPr>
                <w:rFonts w:ascii="Arial" w:hAnsi="Arial" w:cs="Arial"/>
                <w:sz w:val="18"/>
                <w:szCs w:val="18"/>
              </w:rPr>
              <w:t>. Projekt jest efektywny ekonomicznie.</w:t>
            </w:r>
          </w:p>
          <w:p w14:paraId="322B715E" w14:textId="77777777" w:rsidR="00A81707" w:rsidRPr="007F1DCF" w:rsidRDefault="00A81707" w:rsidP="00A81707">
            <w:pPr>
              <w:autoSpaceDE w:val="0"/>
              <w:autoSpaceDN w:val="0"/>
              <w:adjustRightInd w:val="0"/>
              <w:spacing w:after="0" w:line="240" w:lineRule="auto"/>
              <w:jc w:val="both"/>
              <w:rPr>
                <w:rFonts w:ascii="Arial" w:hAnsi="Arial" w:cs="Arial"/>
                <w:sz w:val="18"/>
                <w:szCs w:val="18"/>
              </w:rPr>
            </w:pPr>
            <w:r w:rsidRPr="007F1DCF">
              <w:rPr>
                <w:rFonts w:ascii="Arial" w:hAnsi="Arial" w:cs="Arial"/>
                <w:sz w:val="18"/>
                <w:szCs w:val="18"/>
              </w:rPr>
              <w:t>- ERR &lt; 5% – 0 pkt.,</w:t>
            </w:r>
          </w:p>
          <w:p w14:paraId="47A8FB90" w14:textId="77777777" w:rsidR="00A81707" w:rsidRPr="007F1DCF" w:rsidRDefault="00A81707" w:rsidP="00A81707">
            <w:pPr>
              <w:autoSpaceDE w:val="0"/>
              <w:autoSpaceDN w:val="0"/>
              <w:adjustRightInd w:val="0"/>
              <w:spacing w:after="0" w:line="240" w:lineRule="auto"/>
              <w:jc w:val="both"/>
              <w:rPr>
                <w:rFonts w:ascii="Arial" w:hAnsi="Arial" w:cs="Arial"/>
                <w:sz w:val="18"/>
                <w:szCs w:val="18"/>
              </w:rPr>
            </w:pPr>
            <w:r w:rsidRPr="007F1DCF">
              <w:rPr>
                <w:rFonts w:ascii="Arial" w:hAnsi="Arial" w:cs="Arial"/>
                <w:sz w:val="18"/>
                <w:szCs w:val="18"/>
              </w:rPr>
              <w:t>- 5 ≤ ERR &lt; 10% – 1 pkt.,</w:t>
            </w:r>
          </w:p>
          <w:p w14:paraId="38C7AA0A" w14:textId="77777777" w:rsidR="00A81707" w:rsidRPr="007F1DCF" w:rsidRDefault="00A81707" w:rsidP="00A81707">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t>- ERR ≥ 10% – 2 pkt.</w:t>
            </w:r>
          </w:p>
        </w:tc>
        <w:tc>
          <w:tcPr>
            <w:tcW w:w="1842" w:type="dxa"/>
            <w:shd w:val="clear" w:color="auto" w:fill="auto"/>
            <w:noWrap/>
            <w:vAlign w:val="center"/>
          </w:tcPr>
          <w:p w14:paraId="6864AE04" w14:textId="77777777" w:rsidR="00A81707" w:rsidRDefault="00A81707" w:rsidP="00A81707">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0D3600E9" w14:textId="77777777" w:rsidR="009F09DE" w:rsidRDefault="009F09DE" w:rsidP="00A81707">
            <w:pPr>
              <w:spacing w:after="0" w:line="240" w:lineRule="auto"/>
              <w:jc w:val="center"/>
              <w:rPr>
                <w:rFonts w:ascii="Arial" w:eastAsia="Times New Roman" w:hAnsi="Arial" w:cs="Arial"/>
                <w:i/>
                <w:color w:val="000000"/>
                <w:sz w:val="20"/>
                <w:szCs w:val="20"/>
                <w:lang w:eastAsia="pl-PL"/>
              </w:rPr>
            </w:pPr>
          </w:p>
          <w:p w14:paraId="6BCDA5C3" w14:textId="77777777" w:rsidR="009F09DE" w:rsidRPr="009F09DE" w:rsidRDefault="009F09DE" w:rsidP="009F09DE">
            <w:pPr>
              <w:jc w:val="center"/>
              <w:rPr>
                <w:rFonts w:ascii="Arial" w:hAnsi="Arial" w:cs="Arial"/>
                <w:color w:val="0070C0"/>
                <w:sz w:val="20"/>
                <w:szCs w:val="20"/>
              </w:rPr>
            </w:pPr>
            <w:r w:rsidRPr="009F09DE">
              <w:rPr>
                <w:rFonts w:ascii="Arial" w:hAnsi="Arial" w:cs="Arial"/>
                <w:color w:val="0070C0"/>
                <w:sz w:val="20"/>
                <w:szCs w:val="20"/>
              </w:rPr>
              <w:t>0/1/2</w:t>
            </w:r>
          </w:p>
          <w:p w14:paraId="4C31C710" w14:textId="77777777" w:rsidR="009F09DE" w:rsidRPr="009F09DE" w:rsidRDefault="009F09DE" w:rsidP="009F09DE">
            <w:pPr>
              <w:pStyle w:val="Default"/>
              <w:jc w:val="center"/>
              <w:rPr>
                <w:rFonts w:ascii="Arial" w:hAnsi="Arial" w:cs="Arial"/>
                <w:color w:val="0070C0"/>
                <w:sz w:val="16"/>
                <w:szCs w:val="16"/>
              </w:rPr>
            </w:pPr>
          </w:p>
          <w:p w14:paraId="2CAE7EE4"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Ocena kryterium będzie polegała na:</w:t>
            </w:r>
          </w:p>
          <w:p w14:paraId="3D46AEA5"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a) przyznaniu 1 lub 2 pkt.,</w:t>
            </w:r>
          </w:p>
          <w:p w14:paraId="5ED31C98" w14:textId="14589D1C" w:rsidR="009F09DE" w:rsidRPr="009F09DE" w:rsidRDefault="009F09DE" w:rsidP="009F09DE">
            <w:pPr>
              <w:jc w:val="center"/>
              <w:rPr>
                <w:rFonts w:ascii="Arial" w:hAnsi="Arial" w:cs="Arial"/>
                <w:color w:val="0070C0"/>
                <w:sz w:val="16"/>
                <w:szCs w:val="16"/>
              </w:rPr>
            </w:pPr>
            <w:r w:rsidRPr="009F09DE">
              <w:rPr>
                <w:rFonts w:ascii="Arial" w:hAnsi="Arial" w:cs="Arial"/>
                <w:color w:val="0070C0"/>
                <w:sz w:val="16"/>
                <w:szCs w:val="16"/>
              </w:rPr>
              <w:t>b) przyznaniu 0 punktów – w przypadku niespełnienia warunku kryterium.</w:t>
            </w:r>
          </w:p>
        </w:tc>
        <w:tc>
          <w:tcPr>
            <w:tcW w:w="4526" w:type="dxa"/>
            <w:shd w:val="clear" w:color="auto" w:fill="auto"/>
            <w:noWrap/>
            <w:vAlign w:val="center"/>
          </w:tcPr>
          <w:p w14:paraId="63FCE0B0" w14:textId="77777777" w:rsidR="00A81707" w:rsidRPr="007F1DCF" w:rsidRDefault="00A81707" w:rsidP="00A81707">
            <w:pPr>
              <w:autoSpaceDE w:val="0"/>
              <w:autoSpaceDN w:val="0"/>
              <w:adjustRightInd w:val="0"/>
              <w:spacing w:after="0" w:line="240" w:lineRule="auto"/>
              <w:jc w:val="both"/>
              <w:rPr>
                <w:rFonts w:ascii="Arial" w:hAnsi="Arial" w:cs="Arial"/>
                <w:sz w:val="16"/>
                <w:szCs w:val="16"/>
              </w:rPr>
            </w:pPr>
            <w:r w:rsidRPr="007F1DCF">
              <w:rPr>
                <w:rFonts w:ascii="Arial" w:hAnsi="Arial" w:cs="Arial"/>
                <w:sz w:val="16"/>
                <w:szCs w:val="16"/>
              </w:rPr>
              <w:t>Ocena odbywać się będzie na podstawie obliczonej ekonomicznej stopy zwrotu (ERR) wyrażonej w % w 15-sto letnim okresie referencyjnym analizy</w:t>
            </w:r>
          </w:p>
          <w:p w14:paraId="7744A83C" w14:textId="77777777" w:rsidR="00A81707" w:rsidRPr="007F1DCF" w:rsidRDefault="00FB719B" w:rsidP="00A81707">
            <w:pPr>
              <w:widowControl w:val="0"/>
              <w:spacing w:after="0" w:line="240" w:lineRule="auto"/>
              <w:jc w:val="both"/>
              <w:rPr>
                <w:rFonts w:ascii="Arial" w:hAnsi="Arial" w:cs="Arial"/>
                <w:sz w:val="16"/>
                <w:szCs w:val="16"/>
              </w:rPr>
            </w:pPr>
            <m:oMathPara>
              <m:oMath>
                <m:nary>
                  <m:naryPr>
                    <m:chr m:val="∑"/>
                    <m:limLoc m:val="undOvr"/>
                    <m:ctrlPr>
                      <w:rPr>
                        <w:rFonts w:ascii="Cambria Math" w:hAnsi="Cambria Math" w:cs="Arial"/>
                        <w:i/>
                        <w:sz w:val="16"/>
                        <w:szCs w:val="16"/>
                      </w:rPr>
                    </m:ctrlPr>
                  </m:naryPr>
                  <m:sub>
                    <m:r>
                      <w:rPr>
                        <w:rFonts w:ascii="Cambria Math" w:hAnsi="Cambria Math" w:cs="Arial"/>
                        <w:sz w:val="16"/>
                        <w:szCs w:val="16"/>
                      </w:rPr>
                      <m:t>t=0</m:t>
                    </m:r>
                  </m:sub>
                  <m:sup>
                    <m:r>
                      <w:rPr>
                        <w:rFonts w:ascii="Cambria Math" w:hAnsi="Cambria Math" w:cs="Arial"/>
                        <w:sz w:val="16"/>
                        <w:szCs w:val="16"/>
                      </w:rPr>
                      <m:t>n</m:t>
                    </m:r>
                  </m:sup>
                  <m:e>
                    <m:f>
                      <m:fPr>
                        <m:ctrlPr>
                          <w:rPr>
                            <w:rFonts w:ascii="Cambria Math" w:hAnsi="Cambria Math" w:cs="Arial"/>
                            <w:i/>
                            <w:sz w:val="16"/>
                            <w:szCs w:val="16"/>
                          </w:rPr>
                        </m:ctrlPr>
                      </m:fPr>
                      <m:num>
                        <m:sSubSup>
                          <m:sSubSupPr>
                            <m:ctrlPr>
                              <w:rPr>
                                <w:rFonts w:ascii="Cambria Math" w:hAnsi="Cambria Math" w:cs="Arial"/>
                                <w:i/>
                                <w:sz w:val="16"/>
                                <w:szCs w:val="16"/>
                              </w:rPr>
                            </m:ctrlPr>
                          </m:sSubSupPr>
                          <m:e>
                            <m:r>
                              <w:rPr>
                                <w:rFonts w:ascii="Cambria Math" w:hAnsi="Cambria Math" w:cs="Arial"/>
                                <w:sz w:val="16"/>
                                <w:szCs w:val="16"/>
                              </w:rPr>
                              <m:t>S</m:t>
                            </m:r>
                          </m:e>
                          <m:sub>
                            <m:r>
                              <w:rPr>
                                <w:rFonts w:ascii="Cambria Math" w:hAnsi="Cambria Math" w:cs="Arial"/>
                                <w:sz w:val="16"/>
                                <w:szCs w:val="16"/>
                              </w:rPr>
                              <m:t>t</m:t>
                            </m:r>
                          </m:sub>
                          <m:sup>
                            <m:r>
                              <w:rPr>
                                <w:rFonts w:ascii="Cambria Math" w:hAnsi="Cambria Math" w:cs="Arial"/>
                                <w:sz w:val="16"/>
                                <w:szCs w:val="16"/>
                              </w:rPr>
                              <m:t>E</m:t>
                            </m:r>
                          </m:sup>
                        </m:sSubSup>
                      </m:num>
                      <m:den>
                        <m:sSup>
                          <m:sSupPr>
                            <m:ctrlPr>
                              <w:rPr>
                                <w:rFonts w:ascii="Cambria Math" w:hAnsi="Cambria Math" w:cs="Arial"/>
                                <w:i/>
                                <w:sz w:val="16"/>
                                <w:szCs w:val="16"/>
                              </w:rPr>
                            </m:ctrlPr>
                          </m:sSupPr>
                          <m:e>
                            <m:r>
                              <w:rPr>
                                <w:rFonts w:ascii="Cambria Math" w:hAnsi="Cambria Math" w:cs="Arial"/>
                                <w:sz w:val="16"/>
                                <w:szCs w:val="16"/>
                              </w:rPr>
                              <m:t>(1+ERR)</m:t>
                            </m:r>
                          </m:e>
                          <m:sup>
                            <m:r>
                              <w:rPr>
                                <w:rFonts w:ascii="Cambria Math" w:hAnsi="Cambria Math" w:cs="Arial"/>
                                <w:sz w:val="16"/>
                                <w:szCs w:val="16"/>
                              </w:rPr>
                              <m:t>t</m:t>
                            </m:r>
                          </m:sup>
                        </m:sSup>
                      </m:den>
                    </m:f>
                    <m:r>
                      <w:rPr>
                        <w:rFonts w:ascii="Cambria Math" w:hAnsi="Cambria Math" w:cs="Arial"/>
                        <w:sz w:val="16"/>
                        <w:szCs w:val="16"/>
                      </w:rPr>
                      <m:t>=0</m:t>
                    </m:r>
                  </m:e>
                </m:nary>
              </m:oMath>
            </m:oMathPara>
          </w:p>
          <w:p w14:paraId="1FF70002" w14:textId="77777777" w:rsidR="00A81707" w:rsidRPr="007F1DCF" w:rsidRDefault="00FB719B" w:rsidP="00A81707">
            <w:pPr>
              <w:autoSpaceDE w:val="0"/>
              <w:autoSpaceDN w:val="0"/>
              <w:adjustRightInd w:val="0"/>
              <w:spacing w:after="0" w:line="240" w:lineRule="auto"/>
              <w:jc w:val="both"/>
              <w:rPr>
                <w:rFonts w:ascii="Arial" w:hAnsi="Arial" w:cs="Arial"/>
                <w:sz w:val="16"/>
                <w:szCs w:val="16"/>
              </w:rPr>
            </w:pPr>
            <m:oMath>
              <m:sSubSup>
                <m:sSubSupPr>
                  <m:ctrlPr>
                    <w:rPr>
                      <w:rFonts w:ascii="Cambria Math" w:hAnsi="Cambria Math" w:cs="Arial"/>
                      <w:i/>
                      <w:sz w:val="16"/>
                      <w:szCs w:val="16"/>
                    </w:rPr>
                  </m:ctrlPr>
                </m:sSubSupPr>
                <m:e>
                  <m:r>
                    <w:rPr>
                      <w:rFonts w:ascii="Cambria Math" w:hAnsi="Cambria Math" w:cs="Arial"/>
                      <w:sz w:val="16"/>
                      <w:szCs w:val="16"/>
                    </w:rPr>
                    <m:t>S</m:t>
                  </m:r>
                </m:e>
                <m:sub/>
                <m:sup>
                  <m:r>
                    <w:rPr>
                      <w:rFonts w:ascii="Cambria Math" w:hAnsi="Cambria Math" w:cs="Arial"/>
                      <w:sz w:val="16"/>
                      <w:szCs w:val="16"/>
                    </w:rPr>
                    <m:t>E</m:t>
                  </m:r>
                </m:sup>
              </m:sSubSup>
            </m:oMath>
            <w:r w:rsidR="00A81707" w:rsidRPr="007F1DCF">
              <w:rPr>
                <w:rFonts w:ascii="Arial" w:hAnsi="Arial" w:cs="Arial"/>
                <w:sz w:val="16"/>
                <w:szCs w:val="16"/>
              </w:rPr>
              <w:t xml:space="preserve"> – salda strumieni ekonomicznych kosztów i korzyści generowanych w wyniku realizacji projektu w poszczególnych latach przyjętego okresu referencyjnego analizy, </w:t>
            </w:r>
          </w:p>
          <w:p w14:paraId="61C80A17" w14:textId="77777777" w:rsidR="00A81707" w:rsidRPr="007F1DCF" w:rsidRDefault="00A81707" w:rsidP="00A81707">
            <w:pPr>
              <w:autoSpaceDE w:val="0"/>
              <w:autoSpaceDN w:val="0"/>
              <w:adjustRightInd w:val="0"/>
              <w:spacing w:after="0" w:line="240" w:lineRule="auto"/>
              <w:jc w:val="both"/>
              <w:rPr>
                <w:rFonts w:ascii="Arial" w:hAnsi="Arial" w:cs="Arial"/>
                <w:sz w:val="16"/>
                <w:szCs w:val="16"/>
              </w:rPr>
            </w:pPr>
            <w:r w:rsidRPr="007F1DCF">
              <w:rPr>
                <w:rFonts w:ascii="Arial" w:hAnsi="Arial" w:cs="Arial"/>
                <w:sz w:val="16"/>
                <w:szCs w:val="16"/>
              </w:rPr>
              <w:t>t – poszczególne lata przyjętego okresu referencyjnego analizy,</w:t>
            </w:r>
          </w:p>
          <w:p w14:paraId="52380B7E" w14:textId="77777777" w:rsidR="00A81707" w:rsidRPr="007F1DCF" w:rsidRDefault="00A81707" w:rsidP="00A81707">
            <w:pPr>
              <w:spacing w:after="0" w:line="240" w:lineRule="auto"/>
              <w:jc w:val="both"/>
              <w:rPr>
                <w:rFonts w:ascii="Arial" w:eastAsia="Times New Roman" w:hAnsi="Arial" w:cs="Arial"/>
                <w:color w:val="000000"/>
                <w:sz w:val="16"/>
                <w:szCs w:val="16"/>
                <w:lang w:eastAsia="pl-PL"/>
              </w:rPr>
            </w:pPr>
            <w:r w:rsidRPr="007F1DCF">
              <w:rPr>
                <w:rFonts w:ascii="Arial" w:hAnsi="Arial" w:cs="Arial"/>
                <w:sz w:val="16"/>
                <w:szCs w:val="16"/>
              </w:rPr>
              <w:t>n=15 (okres referencyjny analizy (15 lat), stopa dyskontowa wynosi 5% w 15 letnim okresie referencyjnym.</w:t>
            </w:r>
          </w:p>
        </w:tc>
      </w:tr>
      <w:tr w:rsidR="00A81707" w:rsidRPr="00B55EE1" w14:paraId="1B1A5396" w14:textId="77777777" w:rsidTr="0090236F">
        <w:trPr>
          <w:trHeight w:val="600"/>
        </w:trPr>
        <w:tc>
          <w:tcPr>
            <w:tcW w:w="557" w:type="dxa"/>
            <w:shd w:val="clear" w:color="000000" w:fill="E6E6E6"/>
            <w:noWrap/>
            <w:vAlign w:val="center"/>
          </w:tcPr>
          <w:p w14:paraId="4D733761" w14:textId="148875A3"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29</w:t>
            </w:r>
          </w:p>
        </w:tc>
        <w:tc>
          <w:tcPr>
            <w:tcW w:w="3417" w:type="dxa"/>
            <w:shd w:val="clear" w:color="auto" w:fill="auto"/>
            <w:noWrap/>
            <w:vAlign w:val="bottom"/>
          </w:tcPr>
          <w:p w14:paraId="582071DB" w14:textId="77777777" w:rsidR="00A81707" w:rsidRPr="002A1B1C" w:rsidRDefault="00A81707" w:rsidP="00A81707">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III.8. Kryteria dotyczące projektów w zakresie onkologii premiują projekty realizowane przez</w:t>
            </w:r>
          </w:p>
          <w:p w14:paraId="6FBCD4CB" w14:textId="77777777" w:rsidR="00A81707" w:rsidRPr="002A1B1C" w:rsidRDefault="00A81707" w:rsidP="00A81707">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podmioty lecznicze, które zapewniają lub będą zapewniać najpóźniej w kolejnym okresie</w:t>
            </w:r>
            <w:r>
              <w:rPr>
                <w:rFonts w:ascii="Arial" w:hAnsi="Arial" w:cs="Arial"/>
                <w:i/>
                <w:sz w:val="16"/>
                <w:szCs w:val="16"/>
              </w:rPr>
              <w:t xml:space="preserve"> </w:t>
            </w:r>
            <w:r w:rsidRPr="002A1B1C">
              <w:rPr>
                <w:rFonts w:ascii="Arial" w:hAnsi="Arial" w:cs="Arial"/>
                <w:i/>
                <w:sz w:val="16"/>
                <w:szCs w:val="16"/>
              </w:rPr>
              <w:t>kontraktowania świadczeń opieki zdrowotnej finansowanych ze środków publicznych po</w:t>
            </w:r>
            <w:r>
              <w:rPr>
                <w:rFonts w:ascii="Arial" w:hAnsi="Arial" w:cs="Arial"/>
                <w:i/>
                <w:sz w:val="16"/>
                <w:szCs w:val="16"/>
              </w:rPr>
              <w:t xml:space="preserve"> </w:t>
            </w:r>
            <w:r w:rsidRPr="002A1B1C">
              <w:rPr>
                <w:rFonts w:ascii="Arial" w:hAnsi="Arial" w:cs="Arial"/>
                <w:i/>
                <w:sz w:val="16"/>
                <w:szCs w:val="16"/>
              </w:rPr>
              <w:t>zakończeniu realizacji projektu, kompleksową opiekę onkologiczną, rozumianą jako:</w:t>
            </w:r>
          </w:p>
          <w:p w14:paraId="3A3C61B6" w14:textId="77777777" w:rsidR="00A81707" w:rsidRPr="002A1B1C" w:rsidRDefault="00A81707" w:rsidP="00A81707">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a. udzielanie świadczeń opieki zdrowotnej finansowanych ze środków publicznych,</w:t>
            </w:r>
            <w:r>
              <w:rPr>
                <w:rFonts w:ascii="Arial" w:hAnsi="Arial" w:cs="Arial"/>
                <w:i/>
                <w:sz w:val="16"/>
                <w:szCs w:val="16"/>
              </w:rPr>
              <w:t xml:space="preserve"> </w:t>
            </w:r>
            <w:r w:rsidRPr="002A1B1C">
              <w:rPr>
                <w:rFonts w:ascii="Arial" w:hAnsi="Arial" w:cs="Arial"/>
                <w:i/>
                <w:sz w:val="16"/>
                <w:szCs w:val="16"/>
              </w:rPr>
              <w:t>oprócz zakresów onkologicznych, tj. chirurgia onkologiczna, onkologia kliniczna,</w:t>
            </w:r>
            <w:r>
              <w:rPr>
                <w:rFonts w:ascii="Arial" w:hAnsi="Arial" w:cs="Arial"/>
                <w:i/>
                <w:sz w:val="16"/>
                <w:szCs w:val="16"/>
              </w:rPr>
              <w:t xml:space="preserve"> </w:t>
            </w:r>
            <w:r w:rsidRPr="002A1B1C">
              <w:rPr>
                <w:rFonts w:ascii="Arial" w:hAnsi="Arial" w:cs="Arial"/>
                <w:i/>
                <w:sz w:val="16"/>
                <w:szCs w:val="16"/>
              </w:rPr>
              <w:t>w minimum 2 innych zakresach w ramach lecznictwa szpitalnego i AOS o tym</w:t>
            </w:r>
            <w:r>
              <w:rPr>
                <w:rFonts w:ascii="Arial" w:hAnsi="Arial" w:cs="Arial"/>
                <w:i/>
                <w:sz w:val="16"/>
                <w:szCs w:val="16"/>
              </w:rPr>
              <w:t xml:space="preserve"> </w:t>
            </w:r>
            <w:r w:rsidRPr="002A1B1C">
              <w:rPr>
                <w:rFonts w:ascii="Arial" w:hAnsi="Arial" w:cs="Arial"/>
                <w:i/>
                <w:sz w:val="16"/>
                <w:szCs w:val="16"/>
              </w:rPr>
              <w:t>samym profilu, oraz</w:t>
            </w:r>
          </w:p>
          <w:p w14:paraId="397D6799" w14:textId="77777777" w:rsidR="00A81707" w:rsidRPr="002A1B1C"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b. udokumentowaną koordynację, w tym dostęp do świadczeń z zakresu</w:t>
            </w:r>
            <w:r>
              <w:rPr>
                <w:rFonts w:ascii="Arial" w:hAnsi="Arial" w:cs="Arial"/>
                <w:i/>
                <w:sz w:val="16"/>
                <w:szCs w:val="16"/>
              </w:rPr>
              <w:t xml:space="preserve"> </w:t>
            </w:r>
            <w:r w:rsidRPr="002A1B1C">
              <w:rPr>
                <w:rFonts w:ascii="Arial" w:hAnsi="Arial" w:cs="Arial"/>
                <w:i/>
                <w:sz w:val="16"/>
                <w:szCs w:val="16"/>
              </w:rPr>
              <w:t>chemioterapii, radioterapii onkologicznej i medycyny nuklearnej - w przypadku</w:t>
            </w:r>
            <w:r>
              <w:rPr>
                <w:rFonts w:ascii="Arial" w:hAnsi="Arial" w:cs="Arial"/>
                <w:i/>
                <w:sz w:val="16"/>
                <w:szCs w:val="16"/>
              </w:rPr>
              <w:t xml:space="preserve"> </w:t>
            </w:r>
            <w:r w:rsidRPr="002A1B1C">
              <w:rPr>
                <w:rFonts w:ascii="Arial" w:hAnsi="Arial" w:cs="Arial"/>
                <w:i/>
                <w:sz w:val="16"/>
                <w:szCs w:val="16"/>
              </w:rPr>
              <w:t xml:space="preserve">nowotworów </w:t>
            </w:r>
            <w:r w:rsidRPr="002A1B1C">
              <w:rPr>
                <w:rFonts w:ascii="Arial" w:hAnsi="Arial" w:cs="Arial"/>
                <w:i/>
                <w:sz w:val="16"/>
                <w:szCs w:val="16"/>
              </w:rPr>
              <w:lastRenderedPageBreak/>
              <w:t>leczonych z wykorzystaniem medycyny nuklearnej.</w:t>
            </w:r>
          </w:p>
        </w:tc>
        <w:tc>
          <w:tcPr>
            <w:tcW w:w="3261" w:type="dxa"/>
            <w:vMerge w:val="restart"/>
            <w:shd w:val="clear" w:color="auto" w:fill="auto"/>
            <w:noWrap/>
            <w:vAlign w:val="center"/>
          </w:tcPr>
          <w:p w14:paraId="1AFC2250" w14:textId="77777777" w:rsidR="00A81707" w:rsidRPr="007F1DCF" w:rsidRDefault="00A81707" w:rsidP="00A81707">
            <w:pPr>
              <w:spacing w:after="0" w:line="240" w:lineRule="auto"/>
              <w:jc w:val="both"/>
              <w:rPr>
                <w:rFonts w:ascii="Arial" w:eastAsia="Times New Roman" w:hAnsi="Arial" w:cs="Arial"/>
                <w:color w:val="000000"/>
                <w:sz w:val="18"/>
                <w:szCs w:val="18"/>
                <w:lang w:eastAsia="pl-PL"/>
              </w:rPr>
            </w:pPr>
            <w:r>
              <w:rPr>
                <w:rFonts w:ascii="Arial" w:hAnsi="Arial" w:cs="Arial"/>
                <w:sz w:val="18"/>
                <w:szCs w:val="18"/>
              </w:rPr>
              <w:lastRenderedPageBreak/>
              <w:t>17</w:t>
            </w:r>
            <w:r w:rsidRPr="007F1DCF">
              <w:rPr>
                <w:rFonts w:ascii="Arial" w:hAnsi="Arial" w:cs="Arial"/>
                <w:sz w:val="18"/>
                <w:szCs w:val="18"/>
              </w:rPr>
              <w:t>. W wyniku realizacji projektu nastąpi poprawa jakości i poprawa dostępu do świadczeń zdrowotnych.</w:t>
            </w:r>
          </w:p>
        </w:tc>
        <w:tc>
          <w:tcPr>
            <w:tcW w:w="1842" w:type="dxa"/>
            <w:vMerge w:val="restart"/>
            <w:shd w:val="clear" w:color="auto" w:fill="auto"/>
            <w:noWrap/>
            <w:vAlign w:val="center"/>
          </w:tcPr>
          <w:p w14:paraId="1A36FA0E" w14:textId="77777777" w:rsidR="00A81707" w:rsidRDefault="00A81707" w:rsidP="00A81707">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580A57FF" w14:textId="77777777" w:rsidR="009F09DE" w:rsidRDefault="009F09DE" w:rsidP="00A81707">
            <w:pPr>
              <w:spacing w:after="0" w:line="240" w:lineRule="auto"/>
              <w:jc w:val="center"/>
              <w:rPr>
                <w:rFonts w:ascii="Arial" w:eastAsia="Times New Roman" w:hAnsi="Arial" w:cs="Arial"/>
                <w:i/>
                <w:color w:val="000000"/>
                <w:sz w:val="20"/>
                <w:szCs w:val="20"/>
                <w:lang w:eastAsia="pl-PL"/>
              </w:rPr>
            </w:pPr>
          </w:p>
          <w:p w14:paraId="1FDEA3FC" w14:textId="77777777" w:rsidR="009F09DE" w:rsidRPr="009F09DE" w:rsidRDefault="009F09DE" w:rsidP="009F09DE">
            <w:pPr>
              <w:jc w:val="center"/>
              <w:rPr>
                <w:rFonts w:ascii="Arial" w:hAnsi="Arial" w:cs="Arial"/>
                <w:color w:val="0070C0"/>
                <w:sz w:val="20"/>
                <w:szCs w:val="20"/>
              </w:rPr>
            </w:pPr>
            <w:r w:rsidRPr="009F09DE">
              <w:rPr>
                <w:rFonts w:ascii="Arial" w:hAnsi="Arial" w:cs="Arial"/>
                <w:color w:val="0070C0"/>
                <w:sz w:val="20"/>
                <w:szCs w:val="20"/>
              </w:rPr>
              <w:t>0-10</w:t>
            </w:r>
          </w:p>
          <w:p w14:paraId="2F3C90B5"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Ocena kryterium będzie polegała na:</w:t>
            </w:r>
          </w:p>
          <w:p w14:paraId="41884266"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a) przyznaniu zdefiniowanej z góry liczby punktów (maksymalnie można przyznać  10 pkt.),</w:t>
            </w:r>
          </w:p>
          <w:p w14:paraId="55BD26B6" w14:textId="23682A4F" w:rsidR="009F09DE" w:rsidRPr="00B55EE1" w:rsidRDefault="009F09DE" w:rsidP="009F09DE">
            <w:pPr>
              <w:spacing w:after="0" w:line="240" w:lineRule="auto"/>
              <w:jc w:val="center"/>
              <w:rPr>
                <w:rFonts w:ascii="Arial" w:eastAsia="Times New Roman" w:hAnsi="Arial" w:cs="Arial"/>
                <w:color w:val="000000"/>
                <w:sz w:val="20"/>
                <w:szCs w:val="20"/>
                <w:lang w:eastAsia="pl-PL"/>
              </w:rPr>
            </w:pPr>
            <w:r w:rsidRPr="009F09DE">
              <w:rPr>
                <w:rFonts w:ascii="Arial" w:hAnsi="Arial" w:cs="Arial"/>
                <w:color w:val="0070C0"/>
                <w:sz w:val="16"/>
                <w:szCs w:val="16"/>
              </w:rPr>
              <w:t>b) przyznaniu 0 punktów – w przypadku niespełnienia żadnego z warunków kryterium</w:t>
            </w:r>
          </w:p>
        </w:tc>
        <w:tc>
          <w:tcPr>
            <w:tcW w:w="4526" w:type="dxa"/>
            <w:vMerge w:val="restart"/>
            <w:shd w:val="clear" w:color="auto" w:fill="auto"/>
            <w:noWrap/>
            <w:vAlign w:val="center"/>
          </w:tcPr>
          <w:p w14:paraId="01F00A4F" w14:textId="77777777" w:rsidR="009F09DE" w:rsidRPr="009F09DE" w:rsidRDefault="009F09DE" w:rsidP="009F09DE">
            <w:pPr>
              <w:spacing w:after="0" w:line="240" w:lineRule="auto"/>
              <w:jc w:val="both"/>
              <w:rPr>
                <w:rFonts w:ascii="Arial" w:hAnsi="Arial" w:cs="Arial"/>
                <w:color w:val="0070C0"/>
                <w:sz w:val="16"/>
                <w:szCs w:val="16"/>
              </w:rPr>
            </w:pPr>
            <w:r w:rsidRPr="009F09DE">
              <w:rPr>
                <w:rFonts w:ascii="Arial" w:hAnsi="Arial" w:cs="Arial"/>
                <w:color w:val="0070C0"/>
                <w:sz w:val="16"/>
                <w:szCs w:val="16"/>
              </w:rPr>
              <w:t xml:space="preserve">W ramach kryterium oceniana będzie poprawa jakości świadczeń zdrowotnych, jaka nastąpiła na zakończenie projektu. Może to być m.in.: </w:t>
            </w:r>
          </w:p>
          <w:p w14:paraId="70C82CEC" w14:textId="77777777" w:rsidR="009F09DE" w:rsidRPr="009F09DE" w:rsidRDefault="009F09DE" w:rsidP="009F09DE">
            <w:pPr>
              <w:spacing w:after="0" w:line="240" w:lineRule="auto"/>
              <w:jc w:val="both"/>
              <w:rPr>
                <w:rFonts w:ascii="Arial" w:hAnsi="Arial" w:cs="Arial"/>
                <w:color w:val="0070C0"/>
                <w:sz w:val="16"/>
                <w:szCs w:val="16"/>
              </w:rPr>
            </w:pPr>
            <w:r w:rsidRPr="009F09DE">
              <w:rPr>
                <w:rFonts w:ascii="Arial" w:hAnsi="Arial" w:cs="Arial"/>
                <w:color w:val="0070C0"/>
                <w:sz w:val="16"/>
                <w:szCs w:val="16"/>
              </w:rPr>
              <w:t>- skrócenie czasu oczekiwania na świadczenie zdrowotne – 0 - 2 pkt.,</w:t>
            </w:r>
          </w:p>
          <w:p w14:paraId="4A704ABA" w14:textId="77777777" w:rsidR="009F09DE" w:rsidRPr="009F09DE" w:rsidRDefault="009F09DE" w:rsidP="009F09DE">
            <w:pPr>
              <w:numPr>
                <w:ilvl w:val="0"/>
                <w:numId w:val="14"/>
              </w:numPr>
              <w:tabs>
                <w:tab w:val="left" w:pos="208"/>
              </w:tabs>
              <w:spacing w:after="0" w:line="240" w:lineRule="auto"/>
              <w:ind w:left="208" w:hanging="208"/>
              <w:jc w:val="both"/>
              <w:rPr>
                <w:rFonts w:ascii="Arial" w:hAnsi="Arial" w:cs="Arial"/>
                <w:color w:val="0070C0"/>
                <w:sz w:val="16"/>
                <w:szCs w:val="16"/>
              </w:rPr>
            </w:pPr>
            <w:r w:rsidRPr="009F09DE">
              <w:rPr>
                <w:rFonts w:ascii="Arial" w:hAnsi="Arial" w:cs="Arial"/>
                <w:color w:val="0070C0"/>
                <w:sz w:val="16"/>
                <w:szCs w:val="16"/>
              </w:rPr>
              <w:t xml:space="preserve">zmniejszenie liczby osób oczekujących na świadczenie zdrowotne dłużej niż średni czas oczekiwania na dane świadczenie w roku / kwartale / miesiącu poprzedzającym uruchomienie konkursu / projektu – 0 - 2 pkt., </w:t>
            </w:r>
          </w:p>
          <w:p w14:paraId="50EFAF31" w14:textId="77777777" w:rsidR="009F09DE" w:rsidRPr="009F09DE" w:rsidRDefault="009F09DE" w:rsidP="009F09DE">
            <w:pPr>
              <w:numPr>
                <w:ilvl w:val="0"/>
                <w:numId w:val="14"/>
              </w:numPr>
              <w:tabs>
                <w:tab w:val="left" w:pos="208"/>
              </w:tabs>
              <w:spacing w:after="0" w:line="240" w:lineRule="auto"/>
              <w:ind w:left="208" w:hanging="208"/>
              <w:jc w:val="both"/>
              <w:rPr>
                <w:rFonts w:ascii="Arial" w:hAnsi="Arial" w:cs="Arial"/>
                <w:color w:val="0070C0"/>
                <w:sz w:val="16"/>
                <w:szCs w:val="16"/>
              </w:rPr>
            </w:pPr>
            <w:r w:rsidRPr="009F09DE">
              <w:rPr>
                <w:rFonts w:ascii="Arial" w:hAnsi="Arial" w:cs="Arial"/>
                <w:color w:val="0070C0"/>
                <w:sz w:val="16"/>
                <w:szCs w:val="16"/>
              </w:rPr>
              <w:t>podniesienie standardu podmiotu leczniczego (w jakim stopniu realizacja projektu przyczyni się do poprawy funkcjonowania podmiotu leczniczego, a także wzrostu satysfakcji osób korzystających ze świadczeń) – 0-2 pkt.,</w:t>
            </w:r>
          </w:p>
          <w:p w14:paraId="1620BAAD" w14:textId="77777777" w:rsidR="009F09DE" w:rsidRPr="009F09DE" w:rsidRDefault="009F09DE" w:rsidP="009F09DE">
            <w:pPr>
              <w:numPr>
                <w:ilvl w:val="0"/>
                <w:numId w:val="14"/>
              </w:numPr>
              <w:tabs>
                <w:tab w:val="left" w:pos="208"/>
              </w:tabs>
              <w:spacing w:after="0" w:line="240" w:lineRule="auto"/>
              <w:ind w:left="208" w:hanging="208"/>
              <w:jc w:val="both"/>
              <w:rPr>
                <w:rFonts w:ascii="Arial" w:hAnsi="Arial" w:cs="Arial"/>
                <w:color w:val="0070C0"/>
                <w:sz w:val="16"/>
                <w:szCs w:val="16"/>
              </w:rPr>
            </w:pPr>
            <w:r w:rsidRPr="009F09DE">
              <w:rPr>
                <w:rFonts w:ascii="Arial" w:hAnsi="Arial" w:cs="Arial"/>
                <w:color w:val="0070C0"/>
                <w:sz w:val="16"/>
                <w:szCs w:val="16"/>
              </w:rPr>
              <w:t>projekt przyczyni się do zwiększenia jakości lub dostępności do diagnozy i terapii pacjentów w warunkach ambulatoryjnych – 0-2 pkt.</w:t>
            </w:r>
          </w:p>
          <w:p w14:paraId="00A64A74" w14:textId="77777777" w:rsidR="009F09DE" w:rsidRPr="009F09DE" w:rsidRDefault="009F09DE" w:rsidP="009F09DE">
            <w:pPr>
              <w:spacing w:after="0" w:line="240" w:lineRule="auto"/>
              <w:ind w:left="208" w:hanging="142"/>
              <w:jc w:val="both"/>
              <w:rPr>
                <w:rFonts w:ascii="Arial" w:hAnsi="Arial" w:cs="Arial"/>
                <w:b/>
                <w:color w:val="0070C0"/>
                <w:sz w:val="16"/>
                <w:szCs w:val="16"/>
              </w:rPr>
            </w:pPr>
            <w:r w:rsidRPr="009F09DE">
              <w:rPr>
                <w:rFonts w:ascii="Arial" w:hAnsi="Arial" w:cs="Arial"/>
                <w:b/>
                <w:color w:val="0070C0"/>
                <w:sz w:val="16"/>
                <w:szCs w:val="16"/>
              </w:rPr>
              <w:lastRenderedPageBreak/>
              <w:t>Projekt w zakresie onkologii powinien zakładać działania przyczyniające się do:</w:t>
            </w:r>
          </w:p>
          <w:p w14:paraId="0683022F" w14:textId="77777777" w:rsidR="009F09DE" w:rsidRPr="009F09DE" w:rsidRDefault="009F09DE" w:rsidP="009F09DE">
            <w:pPr>
              <w:numPr>
                <w:ilvl w:val="0"/>
                <w:numId w:val="14"/>
              </w:numPr>
              <w:tabs>
                <w:tab w:val="left" w:pos="208"/>
              </w:tabs>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zwiększenia wykrywalności tych nowotworów, dla których struktura stadiów jest najmniej korzystna w regionie, lub</w:t>
            </w:r>
          </w:p>
          <w:p w14:paraId="6AF787D6" w14:textId="77777777" w:rsidR="009F09DE" w:rsidRPr="009F09DE" w:rsidRDefault="009F09DE" w:rsidP="009F09DE">
            <w:pPr>
              <w:numPr>
                <w:ilvl w:val="0"/>
                <w:numId w:val="14"/>
              </w:numPr>
              <w:tabs>
                <w:tab w:val="left" w:pos="208"/>
              </w:tabs>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wcześniejszego wykrywania nowotworów złośliwych, np. poprzez projekt realizowany w podmiotach, które wdrażają programy profilaktyczne w  powiatach, w których dane dotyczące epidemiologii (np. standaryzowany współczynnik chorobowości), wynikające z danych zawartych we właściwych mapach lub danych źródłowych do map, są najwyższe w danym województwie.</w:t>
            </w:r>
          </w:p>
          <w:p w14:paraId="3522FC03" w14:textId="77777777" w:rsidR="009F09DE" w:rsidRPr="009F09DE" w:rsidRDefault="009F09DE" w:rsidP="009F09DE">
            <w:pPr>
              <w:tabs>
                <w:tab w:val="left" w:pos="208"/>
              </w:tabs>
              <w:spacing w:after="0" w:line="240" w:lineRule="auto"/>
              <w:jc w:val="both"/>
              <w:rPr>
                <w:rFonts w:ascii="Arial" w:hAnsi="Arial" w:cs="Arial"/>
                <w:color w:val="0070C0"/>
                <w:sz w:val="16"/>
                <w:szCs w:val="16"/>
              </w:rPr>
            </w:pPr>
            <w:r w:rsidRPr="009F09DE">
              <w:rPr>
                <w:rFonts w:ascii="Arial" w:hAnsi="Arial" w:cs="Arial"/>
                <w:color w:val="0070C0"/>
                <w:sz w:val="16"/>
                <w:szCs w:val="16"/>
              </w:rPr>
              <w:t>Jeżeli powyżej wskazany warunek jest spełniony – 1 pkt.</w:t>
            </w:r>
          </w:p>
          <w:p w14:paraId="1A2ABC75" w14:textId="77777777" w:rsidR="009F09DE" w:rsidRPr="009F09DE" w:rsidRDefault="009F09DE" w:rsidP="009F09DE">
            <w:pPr>
              <w:spacing w:after="0" w:line="240" w:lineRule="auto"/>
              <w:jc w:val="both"/>
              <w:rPr>
                <w:rFonts w:ascii="Arial" w:hAnsi="Arial" w:cs="Arial"/>
                <w:color w:val="0070C0"/>
                <w:sz w:val="16"/>
                <w:szCs w:val="16"/>
              </w:rPr>
            </w:pPr>
            <w:r w:rsidRPr="009F09DE">
              <w:rPr>
                <w:rFonts w:ascii="Arial" w:hAnsi="Arial" w:cs="Arial"/>
                <w:b/>
                <w:color w:val="0070C0"/>
                <w:sz w:val="16"/>
                <w:szCs w:val="16"/>
              </w:rPr>
              <w:t>Projekt w zakresie kardiologii powinien zakładać wsparcie w zakresie zwiększenia dostępu do rehabilitacji kardiologicznej</w:t>
            </w:r>
            <w:r w:rsidRPr="009F09DE">
              <w:rPr>
                <w:rFonts w:ascii="Arial" w:hAnsi="Arial" w:cs="Arial"/>
                <w:color w:val="0070C0"/>
                <w:sz w:val="16"/>
                <w:szCs w:val="16"/>
              </w:rPr>
              <w:t>. Projekt powinien być realizowany przez podmiot, który zapewnia lub będzie zapewniać najpóźniej w kolejnym okresie kontraktowania świadczeń opieki zdrowotnej po zakończeniu realizacji projektu, kompleksową opiekę kardiologiczną rozumianą jako udzielanie świadczeń finansowanych ze środków publicznych.</w:t>
            </w:r>
          </w:p>
          <w:p w14:paraId="7163C21A" w14:textId="748CA546" w:rsidR="00A81707" w:rsidRPr="009F09DE" w:rsidRDefault="009F09DE" w:rsidP="009F09DE">
            <w:pPr>
              <w:numPr>
                <w:ilvl w:val="0"/>
                <w:numId w:val="14"/>
              </w:numPr>
              <w:tabs>
                <w:tab w:val="left" w:pos="208"/>
              </w:tabs>
              <w:spacing w:after="0" w:line="240" w:lineRule="auto"/>
              <w:ind w:left="210" w:hanging="142"/>
              <w:jc w:val="both"/>
              <w:rPr>
                <w:rFonts w:ascii="Arial" w:eastAsia="Times New Roman" w:hAnsi="Arial" w:cs="Arial"/>
                <w:color w:val="0070C0"/>
                <w:sz w:val="16"/>
                <w:szCs w:val="16"/>
                <w:lang w:eastAsia="pl-PL"/>
              </w:rPr>
            </w:pPr>
            <w:r w:rsidRPr="009F09DE">
              <w:rPr>
                <w:rFonts w:ascii="Arial" w:hAnsi="Arial" w:cs="Arial"/>
                <w:color w:val="0070C0"/>
                <w:sz w:val="16"/>
                <w:szCs w:val="16"/>
              </w:rPr>
              <w:t>Jeżeli powyżej wskazany warunek jest spełniony – 1 pkt.</w:t>
            </w:r>
          </w:p>
        </w:tc>
      </w:tr>
      <w:tr w:rsidR="00A81707" w:rsidRPr="00B55EE1" w14:paraId="00510029" w14:textId="77777777" w:rsidTr="0090236F">
        <w:trPr>
          <w:trHeight w:val="600"/>
        </w:trPr>
        <w:tc>
          <w:tcPr>
            <w:tcW w:w="557" w:type="dxa"/>
            <w:shd w:val="clear" w:color="000000" w:fill="E6E6E6"/>
            <w:noWrap/>
            <w:vAlign w:val="center"/>
          </w:tcPr>
          <w:p w14:paraId="5C0569F2" w14:textId="218FE47E"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30</w:t>
            </w:r>
          </w:p>
        </w:tc>
        <w:tc>
          <w:tcPr>
            <w:tcW w:w="3417" w:type="dxa"/>
            <w:shd w:val="clear" w:color="auto" w:fill="auto"/>
            <w:noWrap/>
            <w:vAlign w:val="bottom"/>
          </w:tcPr>
          <w:p w14:paraId="56BE5B8E" w14:textId="77777777" w:rsidR="00A81707" w:rsidRPr="002A1B1C" w:rsidRDefault="00A81707" w:rsidP="00A81707">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III.9. Kryteria dotyczące projektów w zakresie onkologii premiują projekty zakładające</w:t>
            </w:r>
            <w:r>
              <w:rPr>
                <w:rFonts w:ascii="Arial" w:hAnsi="Arial" w:cs="Arial"/>
                <w:i/>
                <w:sz w:val="16"/>
                <w:szCs w:val="16"/>
              </w:rPr>
              <w:t xml:space="preserve"> </w:t>
            </w:r>
            <w:r w:rsidRPr="002A1B1C">
              <w:rPr>
                <w:rFonts w:ascii="Arial" w:hAnsi="Arial" w:cs="Arial"/>
                <w:i/>
                <w:sz w:val="16"/>
                <w:szCs w:val="16"/>
              </w:rPr>
              <w:t>realizację działań przyczyniających się do:</w:t>
            </w:r>
          </w:p>
          <w:p w14:paraId="5FCB2CFA" w14:textId="77777777" w:rsidR="00A81707" w:rsidRPr="002A1B1C" w:rsidRDefault="00A81707" w:rsidP="00A81707">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a. zwiększenia wykrywalności tych nowotworów, dla których struktura stadiów jest</w:t>
            </w:r>
          </w:p>
          <w:p w14:paraId="10895D39" w14:textId="77777777" w:rsidR="00A81707" w:rsidRPr="002A1B1C" w:rsidRDefault="00A81707" w:rsidP="00A81707">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najmniej korzystna w danym regionie, lub</w:t>
            </w:r>
          </w:p>
          <w:p w14:paraId="00CA047D" w14:textId="77777777" w:rsidR="00A81707" w:rsidRDefault="00A81707" w:rsidP="00A81707">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b. w zakresie chemioterapii – zwiększenia udziału świadczeń z ww. zakresu w trybie</w:t>
            </w:r>
            <w:r>
              <w:rPr>
                <w:rFonts w:ascii="Arial" w:hAnsi="Arial" w:cs="Arial"/>
                <w:i/>
                <w:sz w:val="16"/>
                <w:szCs w:val="16"/>
              </w:rPr>
              <w:t xml:space="preserve"> </w:t>
            </w:r>
            <w:r w:rsidRPr="002A1B1C">
              <w:rPr>
                <w:rFonts w:ascii="Arial" w:hAnsi="Arial" w:cs="Arial"/>
                <w:i/>
                <w:sz w:val="16"/>
                <w:szCs w:val="16"/>
              </w:rPr>
              <w:t>jednodniowym lub ambulatoryjnym, lub</w:t>
            </w:r>
            <w:r>
              <w:rPr>
                <w:rFonts w:ascii="Arial" w:hAnsi="Arial" w:cs="Arial"/>
                <w:i/>
                <w:sz w:val="16"/>
                <w:szCs w:val="16"/>
              </w:rPr>
              <w:t xml:space="preserve"> </w:t>
            </w:r>
          </w:p>
          <w:p w14:paraId="611AEC66" w14:textId="77777777" w:rsidR="00A81707" w:rsidRPr="002A1B1C"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c. wcześniejszego wykrywania nowotworów złośliwych, np. poprzez premiowanie</w:t>
            </w:r>
            <w:r>
              <w:rPr>
                <w:rFonts w:ascii="Arial" w:hAnsi="Arial" w:cs="Arial"/>
                <w:i/>
                <w:sz w:val="16"/>
                <w:szCs w:val="16"/>
              </w:rPr>
              <w:t xml:space="preserve"> </w:t>
            </w:r>
            <w:r w:rsidRPr="002A1B1C">
              <w:rPr>
                <w:rFonts w:ascii="Arial" w:hAnsi="Arial" w:cs="Arial"/>
                <w:i/>
                <w:sz w:val="16"/>
                <w:szCs w:val="16"/>
              </w:rPr>
              <w:t>projektów realizowanych w podmiotach leczniczych, które wdrażają programy</w:t>
            </w:r>
            <w:r>
              <w:rPr>
                <w:rFonts w:ascii="Arial" w:hAnsi="Arial" w:cs="Arial"/>
                <w:i/>
                <w:sz w:val="16"/>
                <w:szCs w:val="16"/>
              </w:rPr>
              <w:t xml:space="preserve"> </w:t>
            </w:r>
            <w:r w:rsidRPr="002A1B1C">
              <w:rPr>
                <w:rFonts w:ascii="Arial" w:hAnsi="Arial" w:cs="Arial"/>
                <w:i/>
                <w:sz w:val="16"/>
                <w:szCs w:val="16"/>
              </w:rPr>
              <w:t>profilaktyczne w powiatach, w których dane epidemiologiczne (np. standaryzowany</w:t>
            </w:r>
            <w:r>
              <w:rPr>
                <w:rFonts w:ascii="Arial" w:hAnsi="Arial" w:cs="Arial"/>
                <w:i/>
                <w:sz w:val="16"/>
                <w:szCs w:val="16"/>
              </w:rPr>
              <w:t xml:space="preserve"> </w:t>
            </w:r>
            <w:r w:rsidRPr="002A1B1C">
              <w:rPr>
                <w:rFonts w:ascii="Arial" w:hAnsi="Arial" w:cs="Arial"/>
                <w:i/>
                <w:sz w:val="16"/>
                <w:szCs w:val="16"/>
              </w:rPr>
              <w:t>współczynnik chorobowości) wynikające z mapy potrzeb zdrowotnych są</w:t>
            </w:r>
            <w:r>
              <w:rPr>
                <w:rFonts w:ascii="Arial" w:hAnsi="Arial" w:cs="Arial"/>
                <w:i/>
                <w:sz w:val="16"/>
                <w:szCs w:val="16"/>
              </w:rPr>
              <w:t xml:space="preserve"> </w:t>
            </w:r>
            <w:r w:rsidRPr="002A1B1C">
              <w:rPr>
                <w:rFonts w:ascii="Arial" w:hAnsi="Arial" w:cs="Arial"/>
                <w:i/>
                <w:sz w:val="16"/>
                <w:szCs w:val="16"/>
              </w:rPr>
              <w:t>najwyższe w danym województwie.</w:t>
            </w:r>
          </w:p>
        </w:tc>
        <w:tc>
          <w:tcPr>
            <w:tcW w:w="3261" w:type="dxa"/>
            <w:vMerge/>
            <w:shd w:val="clear" w:color="auto" w:fill="auto"/>
            <w:noWrap/>
            <w:vAlign w:val="center"/>
          </w:tcPr>
          <w:p w14:paraId="60EBFFB6" w14:textId="77777777" w:rsidR="00A81707" w:rsidRPr="007F1DCF" w:rsidRDefault="00A81707" w:rsidP="00A81707">
            <w:pPr>
              <w:spacing w:after="0" w:line="240" w:lineRule="auto"/>
              <w:jc w:val="both"/>
              <w:rPr>
                <w:rFonts w:ascii="Arial" w:eastAsia="Times New Roman" w:hAnsi="Arial" w:cs="Arial"/>
                <w:color w:val="000000"/>
                <w:sz w:val="18"/>
                <w:szCs w:val="18"/>
                <w:lang w:eastAsia="pl-PL"/>
              </w:rPr>
            </w:pPr>
          </w:p>
        </w:tc>
        <w:tc>
          <w:tcPr>
            <w:tcW w:w="1842" w:type="dxa"/>
            <w:vMerge/>
            <w:shd w:val="clear" w:color="auto" w:fill="auto"/>
            <w:noWrap/>
            <w:vAlign w:val="center"/>
          </w:tcPr>
          <w:p w14:paraId="58BDDBAE"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p>
        </w:tc>
        <w:tc>
          <w:tcPr>
            <w:tcW w:w="4526" w:type="dxa"/>
            <w:vMerge/>
            <w:shd w:val="clear" w:color="auto" w:fill="auto"/>
            <w:noWrap/>
            <w:vAlign w:val="center"/>
          </w:tcPr>
          <w:p w14:paraId="06A19801" w14:textId="77777777" w:rsidR="00A81707" w:rsidRPr="007F1DCF" w:rsidRDefault="00A81707" w:rsidP="00A81707">
            <w:pPr>
              <w:spacing w:after="0" w:line="240" w:lineRule="auto"/>
              <w:jc w:val="both"/>
              <w:rPr>
                <w:rFonts w:ascii="Arial" w:eastAsia="Times New Roman" w:hAnsi="Arial" w:cs="Arial"/>
                <w:color w:val="000000"/>
                <w:sz w:val="16"/>
                <w:szCs w:val="16"/>
                <w:lang w:eastAsia="pl-PL"/>
              </w:rPr>
            </w:pPr>
          </w:p>
        </w:tc>
      </w:tr>
      <w:tr w:rsidR="009F09DE" w:rsidRPr="00B55EE1" w14:paraId="740C83ED" w14:textId="77777777" w:rsidTr="0090236F">
        <w:trPr>
          <w:trHeight w:val="600"/>
        </w:trPr>
        <w:tc>
          <w:tcPr>
            <w:tcW w:w="557" w:type="dxa"/>
            <w:shd w:val="clear" w:color="000000" w:fill="E6E6E6"/>
            <w:noWrap/>
            <w:vAlign w:val="center"/>
          </w:tcPr>
          <w:p w14:paraId="3E7FD54C" w14:textId="5C0913B9" w:rsidR="009F09DE" w:rsidRDefault="009F09DE" w:rsidP="009F09DE">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31</w:t>
            </w:r>
          </w:p>
        </w:tc>
        <w:tc>
          <w:tcPr>
            <w:tcW w:w="3417" w:type="dxa"/>
            <w:shd w:val="clear" w:color="auto" w:fill="auto"/>
            <w:noWrap/>
            <w:vAlign w:val="bottom"/>
          </w:tcPr>
          <w:p w14:paraId="4926AB7D" w14:textId="77777777" w:rsidR="009F09DE" w:rsidRPr="002A1B1C" w:rsidRDefault="009F09DE" w:rsidP="009F09DE">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III.10. Kryteria dotyczące projektów w zakresie kardiologii premiują projekty, które zakładają</w:t>
            </w:r>
            <w:r>
              <w:rPr>
                <w:rFonts w:ascii="Arial" w:hAnsi="Arial" w:cs="Arial"/>
                <w:i/>
                <w:sz w:val="16"/>
                <w:szCs w:val="16"/>
              </w:rPr>
              <w:t xml:space="preserve"> </w:t>
            </w:r>
            <w:r w:rsidRPr="002A1B1C">
              <w:rPr>
                <w:rFonts w:ascii="Arial" w:hAnsi="Arial" w:cs="Arial"/>
                <w:i/>
                <w:sz w:val="16"/>
                <w:szCs w:val="16"/>
              </w:rPr>
              <w:t>wsparcie w zakresie zwiększenia dostępu do rehabilitacji kardiologicznej.</w:t>
            </w:r>
          </w:p>
        </w:tc>
        <w:tc>
          <w:tcPr>
            <w:tcW w:w="3261" w:type="dxa"/>
            <w:vMerge w:val="restart"/>
            <w:shd w:val="clear" w:color="auto" w:fill="auto"/>
            <w:noWrap/>
            <w:vAlign w:val="center"/>
          </w:tcPr>
          <w:p w14:paraId="6B8DAB55" w14:textId="77777777" w:rsidR="009F09DE" w:rsidRPr="007F1DCF" w:rsidRDefault="009F09DE" w:rsidP="009F09DE">
            <w:pPr>
              <w:spacing w:after="0" w:line="240" w:lineRule="auto"/>
              <w:jc w:val="both"/>
              <w:rPr>
                <w:rFonts w:ascii="Arial" w:eastAsia="Times New Roman" w:hAnsi="Arial" w:cs="Arial"/>
                <w:color w:val="000000"/>
                <w:sz w:val="18"/>
                <w:szCs w:val="18"/>
                <w:lang w:eastAsia="pl-PL"/>
              </w:rPr>
            </w:pPr>
            <w:r>
              <w:rPr>
                <w:rFonts w:ascii="Arial" w:hAnsi="Arial" w:cs="Arial"/>
                <w:sz w:val="18"/>
                <w:szCs w:val="18"/>
              </w:rPr>
              <w:t>17</w:t>
            </w:r>
            <w:r w:rsidRPr="007F1DCF">
              <w:rPr>
                <w:rFonts w:ascii="Arial" w:hAnsi="Arial" w:cs="Arial"/>
                <w:sz w:val="18"/>
                <w:szCs w:val="18"/>
              </w:rPr>
              <w:t>. W wyniku realizacji projektu nastąpi poprawa jakości i poprawa dostępu do świadczeń zdrowotnych.</w:t>
            </w:r>
          </w:p>
        </w:tc>
        <w:tc>
          <w:tcPr>
            <w:tcW w:w="1842" w:type="dxa"/>
            <w:vMerge w:val="restart"/>
            <w:shd w:val="clear" w:color="auto" w:fill="auto"/>
            <w:noWrap/>
            <w:vAlign w:val="center"/>
          </w:tcPr>
          <w:p w14:paraId="1FEDCFEC" w14:textId="77777777" w:rsidR="009F09DE" w:rsidRDefault="009F09DE" w:rsidP="009F09DE">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014E45A3" w14:textId="77777777" w:rsidR="009F09DE" w:rsidRDefault="009F09DE" w:rsidP="009F09DE">
            <w:pPr>
              <w:spacing w:after="0" w:line="240" w:lineRule="auto"/>
              <w:jc w:val="center"/>
              <w:rPr>
                <w:rFonts w:ascii="Arial" w:eastAsia="Times New Roman" w:hAnsi="Arial" w:cs="Arial"/>
                <w:i/>
                <w:color w:val="000000"/>
                <w:sz w:val="20"/>
                <w:szCs w:val="20"/>
                <w:lang w:eastAsia="pl-PL"/>
              </w:rPr>
            </w:pPr>
          </w:p>
          <w:p w14:paraId="32D23AD5" w14:textId="77777777" w:rsidR="009F09DE" w:rsidRPr="009F09DE" w:rsidRDefault="009F09DE" w:rsidP="009F09DE">
            <w:pPr>
              <w:jc w:val="center"/>
              <w:rPr>
                <w:rFonts w:ascii="Arial" w:hAnsi="Arial" w:cs="Arial"/>
                <w:color w:val="0070C0"/>
                <w:sz w:val="20"/>
                <w:szCs w:val="20"/>
              </w:rPr>
            </w:pPr>
            <w:r w:rsidRPr="009F09DE">
              <w:rPr>
                <w:rFonts w:ascii="Arial" w:hAnsi="Arial" w:cs="Arial"/>
                <w:color w:val="0070C0"/>
                <w:sz w:val="20"/>
                <w:szCs w:val="20"/>
              </w:rPr>
              <w:t>0-10</w:t>
            </w:r>
          </w:p>
          <w:p w14:paraId="4627D532"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Ocena kryterium będzie polegała na:</w:t>
            </w:r>
          </w:p>
          <w:p w14:paraId="012AC003"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a) przyznaniu zdefiniowanej z góry liczby punktów (maksymalnie można przyznać  10 pkt.),</w:t>
            </w:r>
          </w:p>
          <w:p w14:paraId="34F2BC50" w14:textId="6014F0FB" w:rsidR="009F09DE" w:rsidRPr="00B55EE1" w:rsidRDefault="009F09DE" w:rsidP="009F09DE">
            <w:pPr>
              <w:spacing w:after="0" w:line="240" w:lineRule="auto"/>
              <w:jc w:val="center"/>
              <w:rPr>
                <w:rFonts w:ascii="Arial" w:eastAsia="Times New Roman" w:hAnsi="Arial" w:cs="Arial"/>
                <w:color w:val="000000"/>
                <w:sz w:val="20"/>
                <w:szCs w:val="20"/>
                <w:lang w:eastAsia="pl-PL"/>
              </w:rPr>
            </w:pPr>
            <w:r w:rsidRPr="009F09DE">
              <w:rPr>
                <w:rFonts w:ascii="Arial" w:hAnsi="Arial" w:cs="Arial"/>
                <w:color w:val="0070C0"/>
                <w:sz w:val="16"/>
                <w:szCs w:val="16"/>
              </w:rPr>
              <w:t>b) przyznaniu 0 punktów – w przypadku niespełnienia żadnego z warunków kryterium</w:t>
            </w:r>
          </w:p>
        </w:tc>
        <w:tc>
          <w:tcPr>
            <w:tcW w:w="4526" w:type="dxa"/>
            <w:vMerge w:val="restart"/>
            <w:shd w:val="clear" w:color="auto" w:fill="auto"/>
            <w:noWrap/>
            <w:vAlign w:val="center"/>
          </w:tcPr>
          <w:p w14:paraId="6FE12BFC" w14:textId="77777777" w:rsidR="009F09DE" w:rsidRPr="009F09DE" w:rsidRDefault="009F09DE" w:rsidP="009F09DE">
            <w:pPr>
              <w:spacing w:after="0" w:line="240" w:lineRule="auto"/>
              <w:jc w:val="both"/>
              <w:rPr>
                <w:rFonts w:ascii="Arial" w:hAnsi="Arial" w:cs="Arial"/>
                <w:color w:val="0070C0"/>
                <w:sz w:val="16"/>
                <w:szCs w:val="16"/>
              </w:rPr>
            </w:pPr>
            <w:r w:rsidRPr="009F09DE">
              <w:rPr>
                <w:rFonts w:ascii="Arial" w:hAnsi="Arial" w:cs="Arial"/>
                <w:color w:val="0070C0"/>
                <w:sz w:val="16"/>
                <w:szCs w:val="16"/>
              </w:rPr>
              <w:t xml:space="preserve">W ramach kryterium oceniana będzie poprawa jakości świadczeń zdrowotnych, jaka nastąpiła na zakończenie projektu. Może to być m.in.: </w:t>
            </w:r>
          </w:p>
          <w:p w14:paraId="2C615CD5" w14:textId="77777777" w:rsidR="009F09DE" w:rsidRPr="009F09DE" w:rsidRDefault="009F09DE" w:rsidP="009F09DE">
            <w:pPr>
              <w:spacing w:after="0" w:line="240" w:lineRule="auto"/>
              <w:jc w:val="both"/>
              <w:rPr>
                <w:rFonts w:ascii="Arial" w:hAnsi="Arial" w:cs="Arial"/>
                <w:color w:val="0070C0"/>
                <w:sz w:val="16"/>
                <w:szCs w:val="16"/>
              </w:rPr>
            </w:pPr>
            <w:r w:rsidRPr="009F09DE">
              <w:rPr>
                <w:rFonts w:ascii="Arial" w:hAnsi="Arial" w:cs="Arial"/>
                <w:color w:val="0070C0"/>
                <w:sz w:val="16"/>
                <w:szCs w:val="16"/>
              </w:rPr>
              <w:t>- skrócenie czasu oczekiwania na świadczenie zdrowotne – 0 - 2 pkt.,</w:t>
            </w:r>
          </w:p>
          <w:p w14:paraId="2E331BA4" w14:textId="77777777" w:rsidR="009F09DE" w:rsidRPr="009F09DE" w:rsidRDefault="009F09DE" w:rsidP="009F09DE">
            <w:pPr>
              <w:numPr>
                <w:ilvl w:val="0"/>
                <w:numId w:val="14"/>
              </w:numPr>
              <w:tabs>
                <w:tab w:val="left" w:pos="208"/>
              </w:tabs>
              <w:spacing w:after="0" w:line="240" w:lineRule="auto"/>
              <w:ind w:left="208" w:hanging="208"/>
              <w:jc w:val="both"/>
              <w:rPr>
                <w:rFonts w:ascii="Arial" w:hAnsi="Arial" w:cs="Arial"/>
                <w:color w:val="0070C0"/>
                <w:sz w:val="16"/>
                <w:szCs w:val="16"/>
              </w:rPr>
            </w:pPr>
            <w:r w:rsidRPr="009F09DE">
              <w:rPr>
                <w:rFonts w:ascii="Arial" w:hAnsi="Arial" w:cs="Arial"/>
                <w:color w:val="0070C0"/>
                <w:sz w:val="16"/>
                <w:szCs w:val="16"/>
              </w:rPr>
              <w:t xml:space="preserve">zmniejszenie liczby osób oczekujących na świadczenie zdrowotne dłużej niż średni czas oczekiwania na dane świadczenie w roku / kwartale / miesiącu poprzedzającym uruchomienie konkursu / projektu – 0 - 2 pkt., </w:t>
            </w:r>
          </w:p>
          <w:p w14:paraId="79B82842" w14:textId="77777777" w:rsidR="009F09DE" w:rsidRPr="009F09DE" w:rsidRDefault="009F09DE" w:rsidP="009F09DE">
            <w:pPr>
              <w:numPr>
                <w:ilvl w:val="0"/>
                <w:numId w:val="14"/>
              </w:numPr>
              <w:tabs>
                <w:tab w:val="left" w:pos="208"/>
              </w:tabs>
              <w:spacing w:after="0" w:line="240" w:lineRule="auto"/>
              <w:ind w:left="208" w:hanging="208"/>
              <w:jc w:val="both"/>
              <w:rPr>
                <w:rFonts w:ascii="Arial" w:hAnsi="Arial" w:cs="Arial"/>
                <w:color w:val="0070C0"/>
                <w:sz w:val="16"/>
                <w:szCs w:val="16"/>
              </w:rPr>
            </w:pPr>
            <w:r w:rsidRPr="009F09DE">
              <w:rPr>
                <w:rFonts w:ascii="Arial" w:hAnsi="Arial" w:cs="Arial"/>
                <w:color w:val="0070C0"/>
                <w:sz w:val="16"/>
                <w:szCs w:val="16"/>
              </w:rPr>
              <w:t>podniesienie standardu podmiotu leczniczego (w jakim stopniu realizacja projektu przyczyni się do poprawy funkcjonowania podmiotu leczniczego, a także wzrostu satysfakcji osób korzystających ze świadczeń) – 0-2 pkt.,</w:t>
            </w:r>
          </w:p>
          <w:p w14:paraId="28ED6955" w14:textId="77777777" w:rsidR="009F09DE" w:rsidRPr="009F09DE" w:rsidRDefault="009F09DE" w:rsidP="009F09DE">
            <w:pPr>
              <w:numPr>
                <w:ilvl w:val="0"/>
                <w:numId w:val="14"/>
              </w:numPr>
              <w:tabs>
                <w:tab w:val="left" w:pos="208"/>
              </w:tabs>
              <w:spacing w:after="0" w:line="240" w:lineRule="auto"/>
              <w:ind w:left="208" w:hanging="208"/>
              <w:jc w:val="both"/>
              <w:rPr>
                <w:rFonts w:ascii="Arial" w:hAnsi="Arial" w:cs="Arial"/>
                <w:color w:val="0070C0"/>
                <w:sz w:val="16"/>
                <w:szCs w:val="16"/>
              </w:rPr>
            </w:pPr>
            <w:r w:rsidRPr="009F09DE">
              <w:rPr>
                <w:rFonts w:ascii="Arial" w:hAnsi="Arial" w:cs="Arial"/>
                <w:color w:val="0070C0"/>
                <w:sz w:val="16"/>
                <w:szCs w:val="16"/>
              </w:rPr>
              <w:t>projekt przyczyni się do zwiększenia jakości lub dostępności do diagnozy i terapii pacjentów w warunkach ambulatoryjnych – 0-2 pkt.</w:t>
            </w:r>
          </w:p>
          <w:p w14:paraId="36EEB75F" w14:textId="77777777" w:rsidR="009F09DE" w:rsidRPr="009F09DE" w:rsidRDefault="009F09DE" w:rsidP="009F09DE">
            <w:pPr>
              <w:spacing w:after="0" w:line="240" w:lineRule="auto"/>
              <w:ind w:left="208" w:hanging="142"/>
              <w:jc w:val="both"/>
              <w:rPr>
                <w:rFonts w:ascii="Arial" w:hAnsi="Arial" w:cs="Arial"/>
                <w:b/>
                <w:color w:val="0070C0"/>
                <w:sz w:val="16"/>
                <w:szCs w:val="16"/>
              </w:rPr>
            </w:pPr>
            <w:r w:rsidRPr="009F09DE">
              <w:rPr>
                <w:rFonts w:ascii="Arial" w:hAnsi="Arial" w:cs="Arial"/>
                <w:b/>
                <w:color w:val="0070C0"/>
                <w:sz w:val="16"/>
                <w:szCs w:val="16"/>
              </w:rPr>
              <w:t>Projekt w zakresie onkologii powinien zakładać działania przyczyniające się do:</w:t>
            </w:r>
          </w:p>
          <w:p w14:paraId="7EFD9B03" w14:textId="77777777" w:rsidR="009F09DE" w:rsidRPr="009F09DE" w:rsidRDefault="009F09DE" w:rsidP="009F09DE">
            <w:pPr>
              <w:numPr>
                <w:ilvl w:val="0"/>
                <w:numId w:val="14"/>
              </w:numPr>
              <w:tabs>
                <w:tab w:val="left" w:pos="208"/>
              </w:tabs>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zwiększenia wykrywalności tych nowotworów, dla których struktura stadiów jest najmniej korzystna w regionie, lub</w:t>
            </w:r>
          </w:p>
          <w:p w14:paraId="6230CAAF" w14:textId="77777777" w:rsidR="009F09DE" w:rsidRPr="009F09DE" w:rsidRDefault="009F09DE" w:rsidP="009F09DE">
            <w:pPr>
              <w:numPr>
                <w:ilvl w:val="0"/>
                <w:numId w:val="14"/>
              </w:numPr>
              <w:tabs>
                <w:tab w:val="left" w:pos="208"/>
              </w:tabs>
              <w:spacing w:after="0" w:line="240" w:lineRule="auto"/>
              <w:ind w:left="208" w:hanging="142"/>
              <w:jc w:val="both"/>
              <w:rPr>
                <w:rFonts w:ascii="Arial" w:hAnsi="Arial" w:cs="Arial"/>
                <w:color w:val="0070C0"/>
                <w:sz w:val="16"/>
                <w:szCs w:val="16"/>
              </w:rPr>
            </w:pPr>
            <w:r w:rsidRPr="009F09DE">
              <w:rPr>
                <w:rFonts w:ascii="Arial" w:hAnsi="Arial" w:cs="Arial"/>
                <w:color w:val="0070C0"/>
                <w:sz w:val="16"/>
                <w:szCs w:val="16"/>
              </w:rPr>
              <w:t xml:space="preserve">wcześniejszego wykrywania nowotworów złośliwych, np. poprzez projekt realizowany w podmiotach, które wdrażają programy profilaktyczne w  powiatach, w których dane dotyczące epidemiologii (np. standaryzowany współczynnik chorobowości), wynikające z danych zawartych we </w:t>
            </w:r>
            <w:r w:rsidRPr="009F09DE">
              <w:rPr>
                <w:rFonts w:ascii="Arial" w:hAnsi="Arial" w:cs="Arial"/>
                <w:color w:val="0070C0"/>
                <w:sz w:val="16"/>
                <w:szCs w:val="16"/>
              </w:rPr>
              <w:lastRenderedPageBreak/>
              <w:t>właściwych mapach lub danych źródłowych do map, są najwyższe w danym województwie.</w:t>
            </w:r>
          </w:p>
          <w:p w14:paraId="04DC7A83" w14:textId="77777777" w:rsidR="009F09DE" w:rsidRPr="009F09DE" w:rsidRDefault="009F09DE" w:rsidP="009F09DE">
            <w:pPr>
              <w:tabs>
                <w:tab w:val="left" w:pos="208"/>
              </w:tabs>
              <w:spacing w:after="0" w:line="240" w:lineRule="auto"/>
              <w:jc w:val="both"/>
              <w:rPr>
                <w:rFonts w:ascii="Arial" w:hAnsi="Arial" w:cs="Arial"/>
                <w:color w:val="0070C0"/>
                <w:sz w:val="16"/>
                <w:szCs w:val="16"/>
              </w:rPr>
            </w:pPr>
            <w:r w:rsidRPr="009F09DE">
              <w:rPr>
                <w:rFonts w:ascii="Arial" w:hAnsi="Arial" w:cs="Arial"/>
                <w:color w:val="0070C0"/>
                <w:sz w:val="16"/>
                <w:szCs w:val="16"/>
              </w:rPr>
              <w:t>Jeżeli powyżej wskazany warunek jest spełniony – 1 pkt.</w:t>
            </w:r>
          </w:p>
          <w:p w14:paraId="1954AC63" w14:textId="77777777" w:rsidR="009F09DE" w:rsidRPr="009F09DE" w:rsidRDefault="009F09DE" w:rsidP="009F09DE">
            <w:pPr>
              <w:spacing w:after="0" w:line="240" w:lineRule="auto"/>
              <w:jc w:val="both"/>
              <w:rPr>
                <w:rFonts w:ascii="Arial" w:hAnsi="Arial" w:cs="Arial"/>
                <w:color w:val="0070C0"/>
                <w:sz w:val="16"/>
                <w:szCs w:val="16"/>
              </w:rPr>
            </w:pPr>
            <w:r w:rsidRPr="009F09DE">
              <w:rPr>
                <w:rFonts w:ascii="Arial" w:hAnsi="Arial" w:cs="Arial"/>
                <w:b/>
                <w:color w:val="0070C0"/>
                <w:sz w:val="16"/>
                <w:szCs w:val="16"/>
              </w:rPr>
              <w:t>Projekt w zakresie kardiologii powinien zakładać wsparcie w zakresie zwiększenia dostępu do rehabilitacji kardiologicznej</w:t>
            </w:r>
            <w:r w:rsidRPr="009F09DE">
              <w:rPr>
                <w:rFonts w:ascii="Arial" w:hAnsi="Arial" w:cs="Arial"/>
                <w:color w:val="0070C0"/>
                <w:sz w:val="16"/>
                <w:szCs w:val="16"/>
              </w:rPr>
              <w:t>. Projekt powinien być realizowany przez podmiot, który zapewnia lub będzie zapewniać najpóźniej w kolejnym okresie kontraktowania świadczeń opieki zdrowotnej po zakończeniu realizacji projektu, kompleksową opiekę kardiologiczną rozumianą jako udzielanie świadczeń finansowanych ze środków publicznych.</w:t>
            </w:r>
          </w:p>
          <w:p w14:paraId="2D0D5898" w14:textId="60661FAA" w:rsidR="009F09DE" w:rsidRPr="003331E6" w:rsidRDefault="009F09DE" w:rsidP="009F09DE">
            <w:pPr>
              <w:spacing w:after="0" w:line="240" w:lineRule="auto"/>
              <w:jc w:val="both"/>
              <w:rPr>
                <w:rFonts w:ascii="Arial" w:eastAsia="Times New Roman" w:hAnsi="Arial" w:cs="Arial"/>
                <w:color w:val="000000"/>
                <w:sz w:val="16"/>
                <w:szCs w:val="16"/>
                <w:lang w:eastAsia="pl-PL"/>
              </w:rPr>
            </w:pPr>
            <w:r w:rsidRPr="009F09DE">
              <w:rPr>
                <w:rFonts w:ascii="Arial" w:hAnsi="Arial" w:cs="Arial"/>
                <w:color w:val="0070C0"/>
                <w:sz w:val="16"/>
                <w:szCs w:val="16"/>
              </w:rPr>
              <w:t>Jeżeli powyżej wskazany warunek jest spełniony – 1 pkt.</w:t>
            </w:r>
          </w:p>
        </w:tc>
      </w:tr>
      <w:tr w:rsidR="00A81707" w:rsidRPr="00B55EE1" w14:paraId="072BD844" w14:textId="77777777" w:rsidTr="0090236F">
        <w:trPr>
          <w:trHeight w:val="600"/>
        </w:trPr>
        <w:tc>
          <w:tcPr>
            <w:tcW w:w="557" w:type="dxa"/>
            <w:shd w:val="clear" w:color="000000" w:fill="E6E6E6"/>
            <w:noWrap/>
            <w:vAlign w:val="center"/>
          </w:tcPr>
          <w:p w14:paraId="1F2E0A98" w14:textId="257F4519"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32</w:t>
            </w:r>
          </w:p>
        </w:tc>
        <w:tc>
          <w:tcPr>
            <w:tcW w:w="3417" w:type="dxa"/>
            <w:shd w:val="clear" w:color="auto" w:fill="auto"/>
            <w:noWrap/>
            <w:vAlign w:val="bottom"/>
          </w:tcPr>
          <w:p w14:paraId="4459277C" w14:textId="77777777" w:rsidR="00A81707" w:rsidRPr="002A1B1C" w:rsidRDefault="00A81707" w:rsidP="00A81707">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III.11. Kryteria dotyczące projektów w zakresie kardiologii premiują projekty realizowane przez</w:t>
            </w:r>
          </w:p>
          <w:p w14:paraId="2B4C97B7" w14:textId="77777777" w:rsidR="00A81707" w:rsidRPr="002A1B1C" w:rsidRDefault="00A81707" w:rsidP="00A81707">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podmioty, które zapewniają lub będą zapewniać najpóźniej w kolejnym okresie</w:t>
            </w:r>
            <w:r>
              <w:rPr>
                <w:rFonts w:ascii="Arial" w:hAnsi="Arial" w:cs="Arial"/>
                <w:i/>
                <w:sz w:val="16"/>
                <w:szCs w:val="16"/>
              </w:rPr>
              <w:t xml:space="preserve"> </w:t>
            </w:r>
            <w:r w:rsidRPr="002A1B1C">
              <w:rPr>
                <w:rFonts w:ascii="Arial" w:hAnsi="Arial" w:cs="Arial"/>
                <w:i/>
                <w:sz w:val="16"/>
                <w:szCs w:val="16"/>
              </w:rPr>
              <w:t>kontraktowania świadczeń opieki zdrowotnej po zakończeniu realizacji projektu, kompleksową opiekę kardiologiczną rozumianą jako udzielanie świadczeń finansowanych</w:t>
            </w:r>
            <w:r>
              <w:rPr>
                <w:rFonts w:ascii="Arial" w:hAnsi="Arial" w:cs="Arial"/>
                <w:i/>
                <w:sz w:val="16"/>
                <w:szCs w:val="16"/>
              </w:rPr>
              <w:t xml:space="preserve"> </w:t>
            </w:r>
            <w:r w:rsidRPr="002A1B1C">
              <w:rPr>
                <w:rFonts w:ascii="Arial" w:hAnsi="Arial" w:cs="Arial"/>
                <w:i/>
                <w:sz w:val="16"/>
                <w:szCs w:val="16"/>
              </w:rPr>
              <w:t>ze środków publicznych w ramach posiadanego:</w:t>
            </w:r>
          </w:p>
          <w:p w14:paraId="34650EE3" w14:textId="77777777" w:rsidR="00A81707" w:rsidRPr="002A1B1C" w:rsidRDefault="00A81707" w:rsidP="00A81707">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a. oddziału rehabilitacji kardiologicznej/ oddziału dziennego rehabilitacji</w:t>
            </w:r>
            <w:r>
              <w:rPr>
                <w:rFonts w:ascii="Arial" w:hAnsi="Arial" w:cs="Arial"/>
                <w:i/>
                <w:sz w:val="16"/>
                <w:szCs w:val="16"/>
              </w:rPr>
              <w:t xml:space="preserve"> </w:t>
            </w:r>
            <w:r w:rsidRPr="002A1B1C">
              <w:rPr>
                <w:rFonts w:ascii="Arial" w:hAnsi="Arial" w:cs="Arial"/>
                <w:i/>
                <w:sz w:val="16"/>
                <w:szCs w:val="16"/>
              </w:rPr>
              <w:t>kardiologicznej, lub</w:t>
            </w:r>
          </w:p>
          <w:p w14:paraId="23F8F847" w14:textId="77777777" w:rsidR="00A81707" w:rsidRPr="002A1B1C" w:rsidRDefault="00A81707" w:rsidP="00A81707">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b. pracowni elektrofizjologii wykonującej leczenie zaburzeń rytmu, lub</w:t>
            </w:r>
          </w:p>
          <w:p w14:paraId="21597F28" w14:textId="77777777" w:rsidR="00A81707" w:rsidRPr="002A1B1C" w:rsidRDefault="00A81707" w:rsidP="00A81707">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c. oddziału kardiochirurgii, gdzie wykonywane są wysokospecjalistyczne świadczenia</w:t>
            </w:r>
            <w:r>
              <w:rPr>
                <w:rFonts w:ascii="Arial" w:hAnsi="Arial" w:cs="Arial"/>
                <w:i/>
                <w:sz w:val="16"/>
                <w:szCs w:val="16"/>
              </w:rPr>
              <w:t xml:space="preserve"> </w:t>
            </w:r>
            <w:r w:rsidRPr="002A1B1C">
              <w:rPr>
                <w:rFonts w:ascii="Arial" w:hAnsi="Arial" w:cs="Arial"/>
                <w:i/>
                <w:sz w:val="16"/>
                <w:szCs w:val="16"/>
              </w:rPr>
              <w:t>opieki zdrowotnej w co najmniej 2 zakresach spośród zakresów wymienionych</w:t>
            </w:r>
            <w:r>
              <w:rPr>
                <w:rFonts w:ascii="Arial" w:hAnsi="Arial" w:cs="Arial"/>
                <w:i/>
                <w:sz w:val="16"/>
                <w:szCs w:val="16"/>
              </w:rPr>
              <w:t xml:space="preserve"> </w:t>
            </w:r>
            <w:r w:rsidRPr="002A1B1C">
              <w:rPr>
                <w:rFonts w:ascii="Arial" w:hAnsi="Arial" w:cs="Arial"/>
                <w:i/>
                <w:sz w:val="16"/>
                <w:szCs w:val="16"/>
              </w:rPr>
              <w:t>w lp. 7 – 13 załącznika do rozporządzenia Ministra Zdrowia z dnia 12 listopada</w:t>
            </w:r>
            <w:r>
              <w:rPr>
                <w:rFonts w:ascii="Arial" w:hAnsi="Arial" w:cs="Arial"/>
                <w:i/>
                <w:sz w:val="16"/>
                <w:szCs w:val="16"/>
              </w:rPr>
              <w:t xml:space="preserve"> </w:t>
            </w:r>
            <w:r w:rsidRPr="002A1B1C">
              <w:rPr>
                <w:rFonts w:ascii="Arial" w:hAnsi="Arial" w:cs="Arial"/>
                <w:i/>
                <w:sz w:val="16"/>
                <w:szCs w:val="16"/>
              </w:rPr>
              <w:t xml:space="preserve">2015 r. w sprawie świadczeń gwarantowanych z zakresu </w:t>
            </w:r>
            <w:r w:rsidRPr="002A1B1C">
              <w:rPr>
                <w:rFonts w:ascii="Arial" w:hAnsi="Arial" w:cs="Arial"/>
                <w:i/>
                <w:sz w:val="16"/>
                <w:szCs w:val="16"/>
              </w:rPr>
              <w:lastRenderedPageBreak/>
              <w:t>świadczeń</w:t>
            </w:r>
            <w:r>
              <w:rPr>
                <w:rFonts w:ascii="Arial" w:hAnsi="Arial" w:cs="Arial"/>
                <w:i/>
                <w:sz w:val="16"/>
                <w:szCs w:val="16"/>
              </w:rPr>
              <w:t xml:space="preserve"> </w:t>
            </w:r>
            <w:r w:rsidRPr="002A1B1C">
              <w:rPr>
                <w:rFonts w:ascii="Arial" w:hAnsi="Arial" w:cs="Arial"/>
                <w:i/>
                <w:sz w:val="16"/>
                <w:szCs w:val="16"/>
              </w:rPr>
              <w:t>wysokospecjalistycznych oraz warunków ich realizacji (Dz. U. poz. 1958, z późn.</w:t>
            </w:r>
            <w:r>
              <w:rPr>
                <w:rFonts w:ascii="Arial" w:hAnsi="Arial" w:cs="Arial"/>
                <w:i/>
                <w:sz w:val="16"/>
                <w:szCs w:val="16"/>
              </w:rPr>
              <w:t xml:space="preserve"> </w:t>
            </w:r>
            <w:r w:rsidRPr="002A1B1C">
              <w:rPr>
                <w:rFonts w:ascii="Arial" w:hAnsi="Arial" w:cs="Arial"/>
                <w:i/>
                <w:sz w:val="16"/>
                <w:szCs w:val="16"/>
              </w:rPr>
              <w:t>zm.).</w:t>
            </w:r>
          </w:p>
          <w:p w14:paraId="016FE053" w14:textId="77777777" w:rsidR="00A81707" w:rsidRPr="002A1B1C" w:rsidRDefault="00A81707" w:rsidP="00A81707">
            <w:pPr>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Punkty przyznawane są odrębnie za spełnienie każdego z ww. warunków.</w:t>
            </w:r>
          </w:p>
        </w:tc>
        <w:tc>
          <w:tcPr>
            <w:tcW w:w="3261" w:type="dxa"/>
            <w:vMerge/>
            <w:shd w:val="clear" w:color="auto" w:fill="auto"/>
            <w:noWrap/>
            <w:vAlign w:val="center"/>
          </w:tcPr>
          <w:p w14:paraId="3BFD8BDF" w14:textId="77777777" w:rsidR="00A81707" w:rsidRPr="007F1DCF" w:rsidRDefault="00A81707" w:rsidP="00A81707">
            <w:pPr>
              <w:spacing w:after="0" w:line="240" w:lineRule="auto"/>
              <w:jc w:val="both"/>
              <w:rPr>
                <w:rFonts w:ascii="Arial" w:eastAsia="Times New Roman" w:hAnsi="Arial" w:cs="Arial"/>
                <w:color w:val="000000"/>
                <w:sz w:val="18"/>
                <w:szCs w:val="18"/>
                <w:lang w:eastAsia="pl-PL"/>
              </w:rPr>
            </w:pPr>
          </w:p>
        </w:tc>
        <w:tc>
          <w:tcPr>
            <w:tcW w:w="1842" w:type="dxa"/>
            <w:vMerge/>
            <w:shd w:val="clear" w:color="auto" w:fill="auto"/>
            <w:noWrap/>
            <w:vAlign w:val="center"/>
          </w:tcPr>
          <w:p w14:paraId="08EBBAF0"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p>
        </w:tc>
        <w:tc>
          <w:tcPr>
            <w:tcW w:w="4526" w:type="dxa"/>
            <w:vMerge/>
            <w:shd w:val="clear" w:color="auto" w:fill="auto"/>
            <w:noWrap/>
            <w:vAlign w:val="center"/>
          </w:tcPr>
          <w:p w14:paraId="566F4EB8" w14:textId="77777777" w:rsidR="00A81707" w:rsidRPr="007F1DCF" w:rsidRDefault="00A81707" w:rsidP="00A81707">
            <w:pPr>
              <w:spacing w:after="0" w:line="240" w:lineRule="auto"/>
              <w:jc w:val="both"/>
              <w:rPr>
                <w:rFonts w:ascii="Arial" w:eastAsia="Times New Roman" w:hAnsi="Arial" w:cs="Arial"/>
                <w:color w:val="000000"/>
                <w:sz w:val="16"/>
                <w:szCs w:val="16"/>
                <w:lang w:eastAsia="pl-PL"/>
              </w:rPr>
            </w:pPr>
          </w:p>
        </w:tc>
      </w:tr>
      <w:tr w:rsidR="00A81707" w:rsidRPr="00B55EE1" w14:paraId="7F43A3F7" w14:textId="77777777" w:rsidTr="0090236F">
        <w:trPr>
          <w:trHeight w:val="600"/>
        </w:trPr>
        <w:tc>
          <w:tcPr>
            <w:tcW w:w="557" w:type="dxa"/>
            <w:shd w:val="clear" w:color="000000" w:fill="E6E6E6"/>
            <w:noWrap/>
            <w:vAlign w:val="center"/>
          </w:tcPr>
          <w:p w14:paraId="38146000" w14:textId="44C30127"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33</w:t>
            </w:r>
          </w:p>
        </w:tc>
        <w:tc>
          <w:tcPr>
            <w:tcW w:w="3417" w:type="dxa"/>
            <w:shd w:val="clear" w:color="auto" w:fill="auto"/>
            <w:noWrap/>
            <w:vAlign w:val="bottom"/>
          </w:tcPr>
          <w:p w14:paraId="00B3BBCB" w14:textId="77777777" w:rsidR="00A81707" w:rsidRPr="002A1B1C"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III.12. Kryteria premiują projekty, które przyczyniają się do koncentracji wykonywania zabiegów</w:t>
            </w:r>
            <w:r>
              <w:rPr>
                <w:rFonts w:ascii="Arial" w:hAnsi="Arial" w:cs="Arial"/>
                <w:i/>
                <w:sz w:val="16"/>
                <w:szCs w:val="16"/>
              </w:rPr>
              <w:t xml:space="preserve"> </w:t>
            </w:r>
            <w:r w:rsidRPr="002A1B1C">
              <w:rPr>
                <w:rFonts w:ascii="Arial" w:hAnsi="Arial" w:cs="Arial"/>
                <w:i/>
                <w:sz w:val="16"/>
                <w:szCs w:val="16"/>
              </w:rPr>
              <w:t>kompleksowych, w przypadku gdy na oddziale są wykonywane takie zabiegi. Oznacza</w:t>
            </w:r>
            <w:r>
              <w:rPr>
                <w:rFonts w:ascii="Arial" w:hAnsi="Arial" w:cs="Arial"/>
                <w:i/>
                <w:sz w:val="16"/>
                <w:szCs w:val="16"/>
              </w:rPr>
              <w:t xml:space="preserve"> </w:t>
            </w:r>
            <w:r w:rsidRPr="002A1B1C">
              <w:rPr>
                <w:rFonts w:ascii="Arial" w:hAnsi="Arial" w:cs="Arial"/>
                <w:i/>
                <w:sz w:val="16"/>
                <w:szCs w:val="16"/>
              </w:rPr>
              <w:t>to, że projekt jest premiowany w przypadku, kiedy projekt realizowany jest na rzecz</w:t>
            </w:r>
            <w:r>
              <w:rPr>
                <w:rFonts w:ascii="Arial" w:hAnsi="Arial" w:cs="Arial"/>
                <w:i/>
                <w:sz w:val="16"/>
                <w:szCs w:val="16"/>
              </w:rPr>
              <w:t xml:space="preserve"> </w:t>
            </w:r>
            <w:r w:rsidRPr="002A1B1C">
              <w:rPr>
                <w:rFonts w:ascii="Arial" w:hAnsi="Arial" w:cs="Arial"/>
                <w:i/>
                <w:sz w:val="16"/>
                <w:szCs w:val="16"/>
              </w:rPr>
              <w:t>oddziału szpitalnego, który przekroczył wartość progową (próg odcięcia) 60</w:t>
            </w:r>
            <w:r>
              <w:rPr>
                <w:rFonts w:ascii="Arial" w:hAnsi="Arial" w:cs="Arial"/>
                <w:i/>
                <w:sz w:val="16"/>
                <w:szCs w:val="16"/>
              </w:rPr>
              <w:t xml:space="preserve"> </w:t>
            </w:r>
            <w:r w:rsidRPr="002A1B1C">
              <w:rPr>
                <w:rFonts w:ascii="Arial" w:hAnsi="Arial" w:cs="Arial"/>
                <w:i/>
                <w:sz w:val="16"/>
                <w:szCs w:val="16"/>
              </w:rPr>
              <w:t>kompleksowych zabiegów rocznie lub ww. wartość progowa zostanie przekroczony w</w:t>
            </w:r>
            <w:r>
              <w:rPr>
                <w:rFonts w:ascii="Arial" w:hAnsi="Arial" w:cs="Arial"/>
                <w:i/>
                <w:sz w:val="16"/>
                <w:szCs w:val="16"/>
              </w:rPr>
              <w:t xml:space="preserve"> </w:t>
            </w:r>
            <w:r w:rsidRPr="002A1B1C">
              <w:rPr>
                <w:rFonts w:ascii="Arial" w:hAnsi="Arial" w:cs="Arial"/>
                <w:i/>
                <w:sz w:val="16"/>
                <w:szCs w:val="16"/>
              </w:rPr>
              <w:t>wyniku realizacji projektu.</w:t>
            </w:r>
          </w:p>
        </w:tc>
        <w:tc>
          <w:tcPr>
            <w:tcW w:w="3261" w:type="dxa"/>
            <w:shd w:val="clear" w:color="auto" w:fill="auto"/>
            <w:noWrap/>
            <w:vAlign w:val="center"/>
          </w:tcPr>
          <w:p w14:paraId="0A37FB6B" w14:textId="77777777" w:rsidR="00A81707" w:rsidRPr="007F1DCF" w:rsidRDefault="00A81707" w:rsidP="00A81707">
            <w:pPr>
              <w:spacing w:after="0" w:line="240" w:lineRule="auto"/>
              <w:jc w:val="center"/>
              <w:rPr>
                <w:rFonts w:ascii="Arial" w:eastAsia="Times New Roman" w:hAnsi="Arial" w:cs="Arial"/>
                <w:color w:val="000000"/>
                <w:sz w:val="18"/>
                <w:szCs w:val="18"/>
                <w:lang w:eastAsia="pl-PL"/>
              </w:rPr>
            </w:pPr>
            <w:r>
              <w:rPr>
                <w:rFonts w:ascii="Arial" w:hAnsi="Arial" w:cs="Arial"/>
                <w:sz w:val="18"/>
                <w:szCs w:val="18"/>
              </w:rPr>
              <w:t>-</w:t>
            </w:r>
          </w:p>
        </w:tc>
        <w:tc>
          <w:tcPr>
            <w:tcW w:w="1842" w:type="dxa"/>
            <w:shd w:val="clear" w:color="auto" w:fill="auto"/>
            <w:noWrap/>
            <w:vAlign w:val="center"/>
          </w:tcPr>
          <w:p w14:paraId="20B4F2D8"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58D50592" w14:textId="77777777" w:rsidR="00A81707" w:rsidRPr="007F1DCF" w:rsidRDefault="00A81707" w:rsidP="00A81707">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Nie dotyczy projektów POZ / AOS.</w:t>
            </w:r>
          </w:p>
        </w:tc>
      </w:tr>
      <w:tr w:rsidR="00A81707" w:rsidRPr="00B55EE1" w14:paraId="3602EFE2" w14:textId="77777777" w:rsidTr="0090236F">
        <w:trPr>
          <w:trHeight w:val="600"/>
        </w:trPr>
        <w:tc>
          <w:tcPr>
            <w:tcW w:w="557" w:type="dxa"/>
            <w:shd w:val="clear" w:color="000000" w:fill="E6E6E6"/>
            <w:noWrap/>
            <w:vAlign w:val="center"/>
          </w:tcPr>
          <w:p w14:paraId="60F62EDE" w14:textId="6C02870D"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34</w:t>
            </w:r>
          </w:p>
        </w:tc>
        <w:tc>
          <w:tcPr>
            <w:tcW w:w="3417" w:type="dxa"/>
            <w:shd w:val="clear" w:color="auto" w:fill="auto"/>
            <w:noWrap/>
            <w:vAlign w:val="bottom"/>
          </w:tcPr>
          <w:p w14:paraId="5F70E977" w14:textId="77777777" w:rsidR="00A81707" w:rsidRPr="002A1B1C"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III.13. Kryteria premiują projekty przyczyniające się do zwiększenia jakości lub dostępności</w:t>
            </w:r>
            <w:r>
              <w:rPr>
                <w:rFonts w:ascii="Arial" w:hAnsi="Arial" w:cs="Arial"/>
                <w:i/>
                <w:sz w:val="16"/>
                <w:szCs w:val="16"/>
              </w:rPr>
              <w:t xml:space="preserve"> </w:t>
            </w:r>
            <w:r w:rsidRPr="002A1B1C">
              <w:rPr>
                <w:rFonts w:ascii="Arial" w:hAnsi="Arial" w:cs="Arial"/>
                <w:i/>
                <w:sz w:val="16"/>
                <w:szCs w:val="16"/>
              </w:rPr>
              <w:t>diagnostyki i leczenia pacjentów w warunkach ambulatoryjnych.</w:t>
            </w:r>
          </w:p>
        </w:tc>
        <w:tc>
          <w:tcPr>
            <w:tcW w:w="3261" w:type="dxa"/>
            <w:shd w:val="clear" w:color="auto" w:fill="auto"/>
            <w:noWrap/>
            <w:vAlign w:val="center"/>
          </w:tcPr>
          <w:p w14:paraId="09B96CE0" w14:textId="77777777" w:rsidR="00A81707" w:rsidRPr="007F1DCF" w:rsidRDefault="00A81707" w:rsidP="00A81707">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t>1</w:t>
            </w:r>
            <w:r>
              <w:rPr>
                <w:rFonts w:ascii="Arial" w:hAnsi="Arial" w:cs="Arial"/>
                <w:sz w:val="18"/>
                <w:szCs w:val="18"/>
              </w:rPr>
              <w:t>1</w:t>
            </w:r>
            <w:r w:rsidRPr="007F1DCF">
              <w:rPr>
                <w:rFonts w:ascii="Arial" w:hAnsi="Arial" w:cs="Arial"/>
                <w:sz w:val="18"/>
                <w:szCs w:val="18"/>
              </w:rPr>
              <w:t>. Projekt wspiera przeniesienie akcentów z usług wymagających hospitalizacji na rzecz podstawowej opieki zdrowotnej (POZ) i ambulatoryjnej opieki specjalistycznej (AOS), jak również wspiera rozwój opieki koordynowanej, z uwzględnieniem środowiskowych form opieki.</w:t>
            </w:r>
          </w:p>
        </w:tc>
        <w:tc>
          <w:tcPr>
            <w:tcW w:w="1842" w:type="dxa"/>
            <w:shd w:val="clear" w:color="auto" w:fill="auto"/>
            <w:noWrap/>
            <w:vAlign w:val="center"/>
          </w:tcPr>
          <w:p w14:paraId="0516B5BC" w14:textId="77777777" w:rsidR="009F09DE" w:rsidRDefault="009F09DE" w:rsidP="009F09DE">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5346A33F" w14:textId="77777777" w:rsidR="009F09DE" w:rsidRDefault="009F09DE" w:rsidP="009F09DE">
            <w:pPr>
              <w:spacing w:after="0" w:line="240" w:lineRule="auto"/>
              <w:jc w:val="center"/>
              <w:rPr>
                <w:rFonts w:ascii="Arial" w:eastAsia="Times New Roman" w:hAnsi="Arial" w:cs="Arial"/>
                <w:i/>
                <w:color w:val="000000"/>
                <w:sz w:val="20"/>
                <w:szCs w:val="20"/>
                <w:lang w:eastAsia="pl-PL"/>
              </w:rPr>
            </w:pPr>
          </w:p>
          <w:p w14:paraId="57F17955" w14:textId="77777777" w:rsidR="009F09DE" w:rsidRPr="009F09DE" w:rsidRDefault="009F09DE" w:rsidP="009F09DE">
            <w:pPr>
              <w:jc w:val="center"/>
              <w:rPr>
                <w:rFonts w:ascii="Arial" w:hAnsi="Arial" w:cs="Arial"/>
                <w:color w:val="0070C0"/>
                <w:sz w:val="20"/>
                <w:szCs w:val="20"/>
              </w:rPr>
            </w:pPr>
            <w:r w:rsidRPr="009F09DE">
              <w:rPr>
                <w:rFonts w:ascii="Arial" w:hAnsi="Arial" w:cs="Arial"/>
                <w:color w:val="0070C0"/>
                <w:sz w:val="20"/>
                <w:szCs w:val="20"/>
              </w:rPr>
              <w:t>0/1</w:t>
            </w:r>
          </w:p>
          <w:p w14:paraId="65C89CBA"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Ocena kryterium będzie polegała na:</w:t>
            </w:r>
          </w:p>
          <w:p w14:paraId="5C316628" w14:textId="77777777" w:rsidR="009F09DE" w:rsidRPr="009F09DE" w:rsidRDefault="009F09DE" w:rsidP="009F09DE">
            <w:pPr>
              <w:pStyle w:val="Default"/>
              <w:jc w:val="center"/>
              <w:rPr>
                <w:rFonts w:ascii="Arial" w:hAnsi="Arial" w:cs="Arial"/>
                <w:color w:val="0070C0"/>
                <w:sz w:val="16"/>
                <w:szCs w:val="16"/>
              </w:rPr>
            </w:pPr>
            <w:r w:rsidRPr="009F09DE">
              <w:rPr>
                <w:rFonts w:ascii="Arial" w:hAnsi="Arial" w:cs="Arial"/>
                <w:color w:val="0070C0"/>
                <w:sz w:val="16"/>
                <w:szCs w:val="16"/>
              </w:rPr>
              <w:t>a) przyznaniu 1 pkt.,</w:t>
            </w:r>
          </w:p>
          <w:p w14:paraId="29927D68" w14:textId="6E28FD85" w:rsidR="00A81707" w:rsidRPr="00B55EE1" w:rsidRDefault="009F09DE" w:rsidP="009F09DE">
            <w:pPr>
              <w:spacing w:after="0" w:line="240" w:lineRule="auto"/>
              <w:jc w:val="center"/>
              <w:rPr>
                <w:rFonts w:ascii="Arial" w:eastAsia="Times New Roman" w:hAnsi="Arial" w:cs="Arial"/>
                <w:color w:val="000000"/>
                <w:sz w:val="20"/>
                <w:szCs w:val="20"/>
                <w:lang w:eastAsia="pl-PL"/>
              </w:rPr>
            </w:pPr>
            <w:r w:rsidRPr="009F09DE">
              <w:rPr>
                <w:rFonts w:ascii="Arial" w:hAnsi="Arial" w:cs="Arial"/>
                <w:color w:val="0070C0"/>
                <w:sz w:val="16"/>
                <w:szCs w:val="16"/>
              </w:rPr>
              <w:t>b) przyznaniu 0 punktów – w przypadku niespełnienia żadnego z warunków kryterium</w:t>
            </w:r>
          </w:p>
        </w:tc>
        <w:tc>
          <w:tcPr>
            <w:tcW w:w="4526" w:type="dxa"/>
            <w:tcBorders>
              <w:top w:val="single" w:sz="4" w:space="0" w:color="auto"/>
              <w:left w:val="single" w:sz="4" w:space="0" w:color="auto"/>
              <w:bottom w:val="single" w:sz="4" w:space="0" w:color="auto"/>
              <w:right w:val="single" w:sz="4" w:space="0" w:color="auto"/>
            </w:tcBorders>
            <w:noWrap/>
            <w:vAlign w:val="center"/>
          </w:tcPr>
          <w:p w14:paraId="73E1C2D0"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t>Ocenie podlegać będzie, czy projekt zakłada działania ukierunkowane na przeniesienie świadczeń opieki zdrowotnej z poziomu lecznictwa szpitalnego na rzecz POZ i AOS, w tym poprzez:</w:t>
            </w:r>
          </w:p>
          <w:p w14:paraId="36FBA311" w14:textId="77777777" w:rsidR="00A81707" w:rsidRPr="007F1DCF" w:rsidRDefault="00A81707" w:rsidP="00A81707">
            <w:pPr>
              <w:numPr>
                <w:ilvl w:val="0"/>
                <w:numId w:val="13"/>
              </w:numPr>
              <w:spacing w:after="0" w:line="240" w:lineRule="auto"/>
              <w:ind w:left="208" w:hanging="142"/>
              <w:jc w:val="both"/>
              <w:rPr>
                <w:rFonts w:ascii="Arial" w:hAnsi="Arial" w:cs="Arial"/>
                <w:sz w:val="16"/>
                <w:szCs w:val="16"/>
              </w:rPr>
            </w:pPr>
            <w:r w:rsidRPr="007F1DCF">
              <w:rPr>
                <w:rFonts w:ascii="Arial" w:hAnsi="Arial" w:cs="Arial"/>
                <w:sz w:val="16"/>
                <w:szCs w:val="16"/>
              </w:rPr>
              <w:t>wprowadzenie lub rozwój opieki koordynowanej</w:t>
            </w:r>
            <w:r w:rsidRPr="007F1DCF">
              <w:rPr>
                <w:rFonts w:ascii="Arial" w:hAnsi="Arial" w:cs="Arial"/>
                <w:sz w:val="16"/>
                <w:szCs w:val="16"/>
                <w:vertAlign w:val="superscript"/>
              </w:rPr>
              <w:footnoteReference w:id="42"/>
            </w:r>
            <w:r w:rsidRPr="007F1DCF">
              <w:rPr>
                <w:rFonts w:ascii="Arial" w:hAnsi="Arial" w:cs="Arial"/>
                <w:sz w:val="16"/>
                <w:szCs w:val="16"/>
              </w:rPr>
              <w:t>, lub</w:t>
            </w:r>
          </w:p>
          <w:p w14:paraId="6EABA69A" w14:textId="77777777" w:rsidR="00A81707" w:rsidRPr="007F1DCF" w:rsidRDefault="00A81707" w:rsidP="00A81707">
            <w:pPr>
              <w:numPr>
                <w:ilvl w:val="0"/>
                <w:numId w:val="13"/>
              </w:numPr>
              <w:spacing w:after="0" w:line="240" w:lineRule="auto"/>
              <w:ind w:left="208" w:hanging="142"/>
              <w:jc w:val="both"/>
              <w:rPr>
                <w:rFonts w:ascii="Arial" w:hAnsi="Arial" w:cs="Arial"/>
                <w:sz w:val="16"/>
                <w:szCs w:val="16"/>
              </w:rPr>
            </w:pPr>
            <w:r w:rsidRPr="007F1DCF">
              <w:rPr>
                <w:rFonts w:ascii="Arial" w:hAnsi="Arial" w:cs="Arial"/>
                <w:sz w:val="16"/>
                <w:szCs w:val="16"/>
              </w:rPr>
              <w:t>rozwój zdeinstytucjonalizowanych form opieki nad pacjentem, w szczególności środowiskowych form opieki</w:t>
            </w:r>
            <w:r w:rsidRPr="007F1DCF">
              <w:rPr>
                <w:rFonts w:ascii="Arial" w:hAnsi="Arial" w:cs="Arial"/>
                <w:sz w:val="16"/>
                <w:szCs w:val="16"/>
                <w:vertAlign w:val="superscript"/>
              </w:rPr>
              <w:footnoteReference w:id="43"/>
            </w:r>
            <w:r w:rsidRPr="007F1DCF">
              <w:rPr>
                <w:rFonts w:ascii="Arial" w:hAnsi="Arial" w:cs="Arial"/>
                <w:sz w:val="16"/>
                <w:szCs w:val="16"/>
              </w:rPr>
              <w:t xml:space="preserve"> (projekt zawiera działania mające na celu przejście </w:t>
            </w:r>
            <w:r w:rsidRPr="007F1DCF">
              <w:rPr>
                <w:rFonts w:ascii="Arial" w:hAnsi="Arial" w:cs="Arial"/>
                <w:sz w:val="16"/>
                <w:szCs w:val="16"/>
              </w:rPr>
              <w:br/>
              <w:t xml:space="preserve">od opieki instytucjonalnej do środowiskowej zgodnie z </w:t>
            </w:r>
            <w:r w:rsidRPr="007F1DCF">
              <w:rPr>
                <w:rFonts w:ascii="Arial" w:hAnsi="Arial" w:cs="Arial"/>
                <w:i/>
                <w:sz w:val="16"/>
                <w:szCs w:val="16"/>
              </w:rPr>
              <w:t>„Ogólnoeuropejskimi wytycznymi dotyczącymi przejścia od opieki instytucjonalnej do opieki świadczonej na poziomie lokalnych społeczności”</w:t>
            </w:r>
            <w:r w:rsidRPr="007F1DCF">
              <w:rPr>
                <w:rFonts w:ascii="Arial" w:hAnsi="Arial" w:cs="Arial"/>
                <w:sz w:val="16"/>
                <w:szCs w:val="16"/>
              </w:rPr>
              <w:t xml:space="preserve"> oraz z </w:t>
            </w:r>
            <w:r w:rsidRPr="007F1DCF">
              <w:rPr>
                <w:rFonts w:ascii="Arial" w:hAnsi="Arial" w:cs="Arial"/>
                <w:i/>
                <w:sz w:val="16"/>
                <w:szCs w:val="16"/>
              </w:rPr>
              <w:t>„Krajowym Programem Przeciwdziałania Ubóstwu i Wykluczeniu Społecznemu 2020”</w:t>
            </w:r>
            <w:r w:rsidRPr="007F1DCF">
              <w:rPr>
                <w:rFonts w:ascii="Arial" w:hAnsi="Arial" w:cs="Arial"/>
                <w:sz w:val="16"/>
                <w:szCs w:val="16"/>
              </w:rPr>
              <w:t>).</w:t>
            </w:r>
          </w:p>
          <w:p w14:paraId="4A236392" w14:textId="77777777" w:rsidR="00A81707" w:rsidRPr="007F1DCF" w:rsidRDefault="00A81707" w:rsidP="00A81707">
            <w:pPr>
              <w:spacing w:after="0" w:line="240" w:lineRule="auto"/>
              <w:jc w:val="both"/>
              <w:rPr>
                <w:rFonts w:ascii="Arial" w:hAnsi="Arial" w:cs="Arial"/>
                <w:sz w:val="16"/>
                <w:szCs w:val="16"/>
              </w:rPr>
            </w:pPr>
          </w:p>
          <w:p w14:paraId="4AAFBB2B"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b/>
                <w:sz w:val="16"/>
                <w:szCs w:val="16"/>
              </w:rPr>
              <w:t>Opieka koordynowana</w:t>
            </w:r>
            <w:r w:rsidRPr="007F1DCF">
              <w:rPr>
                <w:rFonts w:ascii="Arial" w:hAnsi="Arial" w:cs="Arial"/>
                <w:sz w:val="16"/>
                <w:szCs w:val="16"/>
              </w:rPr>
              <w:t xml:space="preserve"> – forma organizacyjna udzielania świadczeń zdrowotnych, </w:t>
            </w:r>
            <w:r w:rsidRPr="007F1DCF">
              <w:rPr>
                <w:rStyle w:val="A8"/>
                <w:rFonts w:ascii="Arial" w:hAnsi="Arial" w:cs="Arial"/>
                <w:sz w:val="16"/>
                <w:szCs w:val="16"/>
              </w:rPr>
              <w:t>zapewniająca nie tylko utrzymanie w dotychczaso</w:t>
            </w:r>
            <w:r w:rsidRPr="007F1DCF">
              <w:rPr>
                <w:rStyle w:val="A8"/>
                <w:rFonts w:ascii="Arial" w:hAnsi="Arial" w:cs="Arial"/>
                <w:sz w:val="16"/>
                <w:szCs w:val="16"/>
              </w:rPr>
              <w:softHyphen/>
              <w:t xml:space="preserve">wym kształcie, ale również wzmocnienie roli lekarza POZ jako kierującego, jak i tworzenie większych </w:t>
            </w:r>
            <w:r w:rsidRPr="007F1DCF">
              <w:rPr>
                <w:rStyle w:val="A8"/>
                <w:rFonts w:ascii="Arial" w:hAnsi="Arial" w:cs="Arial"/>
                <w:sz w:val="16"/>
                <w:szCs w:val="16"/>
              </w:rPr>
              <w:lastRenderedPageBreak/>
              <w:t xml:space="preserve">struktur świadczeniodawców stopniowo integrujących POZ i AOS z leczeniem szpitalnym. </w:t>
            </w:r>
            <w:r w:rsidRPr="007F1DCF">
              <w:rPr>
                <w:rFonts w:ascii="Arial" w:hAnsi="Arial" w:cs="Arial"/>
                <w:b/>
                <w:sz w:val="16"/>
                <w:szCs w:val="16"/>
              </w:rPr>
              <w:t>Opieka środowiskowa</w:t>
            </w:r>
            <w:r w:rsidRPr="007F1DCF">
              <w:rPr>
                <w:rFonts w:ascii="Arial" w:hAnsi="Arial" w:cs="Arial"/>
                <w:sz w:val="16"/>
                <w:szCs w:val="16"/>
              </w:rPr>
              <w:t xml:space="preserve"> może obejmować szeroki zakres różnorodnych usług zdrowotnych pielęgniarskich i opiekuńczych umożliwiających życie osoby chorej i zależnej w domu i społeczności lokalnej z zapewnieniem dostępności do opieki stacjonarnej w sytuacjach okresowych. W ramach opieki środowiskowej mogą być zapewnione podstawowe i specjalistyczne świadczenia pielęgniarskie, opiekuńcze, rehabilitacyjne i terapeutyczne oraz wsparcie i koordynacja opieki. Opieka środowiskowa może zawierać także różne formy opieki i terapii, w tym ośrodki dzienne, ośrodki opieki zastępczej oraz świadczenia realizowane z wykorzystaniem najnowszych technologii medycznych i informatycznych, takich jak np: tlenoterapia, żywienie dojelitowe, rehabilitacja domowa, leczenie ran, dializoterapia w warunkach domowych.</w:t>
            </w:r>
          </w:p>
          <w:p w14:paraId="52AC465F"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b/>
                <w:sz w:val="16"/>
                <w:szCs w:val="16"/>
              </w:rPr>
              <w:t xml:space="preserve">Deinstytucjonalizacja </w:t>
            </w:r>
            <w:r w:rsidRPr="007F1DCF">
              <w:rPr>
                <w:rFonts w:ascii="Arial" w:hAnsi="Arial" w:cs="Arial"/>
                <w:sz w:val="16"/>
                <w:szCs w:val="16"/>
              </w:rPr>
              <w:t>– to wszelkie działania podejmowane na rzecz tworzenia różnych form usług w środowisku (w tym usług zdrowotnych), mających na celu zapewnienie właściwej opieki oraz wydłużenie okresu sprawności psychofizycznej i możliwości pełnienia ról społecznych i zawodowych:</w:t>
            </w:r>
          </w:p>
          <w:p w14:paraId="36149DFA"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t>-osobom z chorobami przewlekłymi,</w:t>
            </w:r>
          </w:p>
          <w:p w14:paraId="4FFD5623"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t>-osobom niepełnosprawnym,</w:t>
            </w:r>
          </w:p>
          <w:p w14:paraId="44DE6025"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t>-osobom w podeszłym wieku,</w:t>
            </w:r>
          </w:p>
          <w:p w14:paraId="221B46B5"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t>-dzieciom i młodzieży,</w:t>
            </w:r>
          </w:p>
          <w:p w14:paraId="0B744A60"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t>-osobom zagrożonym ubóstwem i wykluczeniem społecznym.</w:t>
            </w:r>
          </w:p>
          <w:p w14:paraId="0755F655"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b/>
                <w:sz w:val="16"/>
                <w:szCs w:val="16"/>
              </w:rPr>
              <w:t>Deinstytucjonalizacja opieki</w:t>
            </w:r>
            <w:r w:rsidRPr="007F1DCF">
              <w:rPr>
                <w:rFonts w:ascii="Arial" w:hAnsi="Arial" w:cs="Arial"/>
                <w:sz w:val="16"/>
                <w:szCs w:val="16"/>
              </w:rPr>
              <w:t xml:space="preserve"> – rozumiana jako proces obejmujący:</w:t>
            </w:r>
          </w:p>
          <w:p w14:paraId="07D7C9DD" w14:textId="77777777" w:rsidR="00A81707" w:rsidRPr="007F1DCF" w:rsidRDefault="00A81707" w:rsidP="00A81707">
            <w:pPr>
              <w:spacing w:after="0" w:line="240" w:lineRule="auto"/>
              <w:jc w:val="both"/>
              <w:rPr>
                <w:rFonts w:ascii="Arial" w:hAnsi="Arial" w:cs="Arial"/>
                <w:sz w:val="16"/>
                <w:szCs w:val="16"/>
              </w:rPr>
            </w:pPr>
            <w:r w:rsidRPr="007F1DCF">
              <w:rPr>
                <w:rFonts w:ascii="Arial" w:hAnsi="Arial" w:cs="Arial"/>
                <w:sz w:val="16"/>
                <w:szCs w:val="16"/>
              </w:rPr>
              <w:t>1. rozwój w obrębie społeczności lokalnych zindywidualizowanych usług medycznych o wysokiej jakości, w tym o charakterze zapobiegającym (profilaktycznym) umieszczeniu osoby podopiecznej w systemie opieki instytucjonalnej,</w:t>
            </w:r>
          </w:p>
          <w:p w14:paraId="7C67D27D" w14:textId="77777777" w:rsidR="00A81707" w:rsidRPr="007F1DCF" w:rsidRDefault="00A81707" w:rsidP="00A81707">
            <w:pPr>
              <w:spacing w:after="0" w:line="240" w:lineRule="auto"/>
              <w:jc w:val="both"/>
              <w:rPr>
                <w:rFonts w:ascii="Arial" w:eastAsia="Times New Roman" w:hAnsi="Arial" w:cs="Arial"/>
                <w:color w:val="000000"/>
                <w:sz w:val="16"/>
                <w:szCs w:val="16"/>
                <w:lang w:eastAsia="pl-PL"/>
              </w:rPr>
            </w:pPr>
            <w:r w:rsidRPr="007F1DCF">
              <w:rPr>
                <w:rFonts w:ascii="Arial" w:hAnsi="Arial" w:cs="Arial"/>
                <w:sz w:val="16"/>
                <w:szCs w:val="16"/>
              </w:rPr>
              <w:t>2. przeniesienie zasobów ze stacjonarnych zakładów opieki długoterminowej w celu świadczenia nowych usług w środowisku lokalnym.</w:t>
            </w:r>
          </w:p>
        </w:tc>
      </w:tr>
      <w:tr w:rsidR="00A81707" w:rsidRPr="00B55EE1" w14:paraId="7A4AC684" w14:textId="77777777" w:rsidTr="0090236F">
        <w:trPr>
          <w:trHeight w:val="600"/>
        </w:trPr>
        <w:tc>
          <w:tcPr>
            <w:tcW w:w="557" w:type="dxa"/>
            <w:shd w:val="clear" w:color="000000" w:fill="E6E6E6"/>
            <w:noWrap/>
            <w:vAlign w:val="center"/>
          </w:tcPr>
          <w:p w14:paraId="29B98F4A" w14:textId="08B626F0"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35</w:t>
            </w:r>
          </w:p>
        </w:tc>
        <w:tc>
          <w:tcPr>
            <w:tcW w:w="3417" w:type="dxa"/>
            <w:shd w:val="clear" w:color="auto" w:fill="auto"/>
            <w:noWrap/>
            <w:vAlign w:val="bottom"/>
          </w:tcPr>
          <w:p w14:paraId="4EBAC9B9" w14:textId="77777777" w:rsidR="00A81707" w:rsidRPr="002A1B1C" w:rsidRDefault="00A81707" w:rsidP="00A81707">
            <w:pPr>
              <w:autoSpaceDE w:val="0"/>
              <w:autoSpaceDN w:val="0"/>
              <w:adjustRightInd w:val="0"/>
              <w:spacing w:after="0" w:line="240" w:lineRule="auto"/>
              <w:jc w:val="both"/>
              <w:rPr>
                <w:rFonts w:ascii="Arial" w:hAnsi="Arial" w:cs="Arial"/>
                <w:i/>
                <w:sz w:val="16"/>
                <w:szCs w:val="16"/>
              </w:rPr>
            </w:pPr>
            <w:r w:rsidRPr="002A1B1C">
              <w:rPr>
                <w:rFonts w:ascii="Arial" w:hAnsi="Arial" w:cs="Arial"/>
                <w:i/>
                <w:sz w:val="16"/>
                <w:szCs w:val="16"/>
              </w:rPr>
              <w:t>III.14. Kryteria dotyczące projektów w zakresie opieki nad matką i dzieckiem premiują projekty</w:t>
            </w:r>
          </w:p>
          <w:p w14:paraId="6ED98EC1" w14:textId="77777777" w:rsidR="00A81707" w:rsidRPr="002A1B1C"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realizowane na oddziałach neonatologicznych zlokalizowanych w</w:t>
            </w:r>
            <w:r>
              <w:rPr>
                <w:rFonts w:ascii="Arial" w:hAnsi="Arial" w:cs="Arial"/>
                <w:i/>
                <w:sz w:val="16"/>
                <w:szCs w:val="16"/>
              </w:rPr>
              <w:t xml:space="preserve"> </w:t>
            </w:r>
            <w:r w:rsidRPr="002A1B1C">
              <w:rPr>
                <w:rFonts w:ascii="Arial" w:hAnsi="Arial" w:cs="Arial"/>
                <w:i/>
                <w:sz w:val="16"/>
                <w:szCs w:val="16"/>
              </w:rPr>
              <w:t>wysokospecjalistycznych podmiotach udzielających świadczeń opieki zdrowotnej z</w:t>
            </w:r>
            <w:r>
              <w:rPr>
                <w:rFonts w:ascii="Arial" w:hAnsi="Arial" w:cs="Arial"/>
                <w:i/>
                <w:sz w:val="16"/>
                <w:szCs w:val="16"/>
              </w:rPr>
              <w:t xml:space="preserve"> </w:t>
            </w:r>
            <w:r w:rsidRPr="002A1B1C">
              <w:rPr>
                <w:rFonts w:ascii="Arial" w:hAnsi="Arial" w:cs="Arial"/>
                <w:i/>
                <w:sz w:val="16"/>
                <w:szCs w:val="16"/>
              </w:rPr>
              <w:t>zakresu leczenia szpitalnego.</w:t>
            </w:r>
          </w:p>
        </w:tc>
        <w:tc>
          <w:tcPr>
            <w:tcW w:w="3261" w:type="dxa"/>
            <w:shd w:val="clear" w:color="auto" w:fill="auto"/>
            <w:noWrap/>
            <w:vAlign w:val="center"/>
          </w:tcPr>
          <w:p w14:paraId="2B466612" w14:textId="77777777" w:rsidR="00A81707" w:rsidRPr="007F1DCF" w:rsidRDefault="00A81707" w:rsidP="00A81707">
            <w:pPr>
              <w:spacing w:after="0" w:line="240" w:lineRule="auto"/>
              <w:jc w:val="center"/>
              <w:rPr>
                <w:rFonts w:ascii="Arial" w:eastAsia="Times New Roman" w:hAnsi="Arial" w:cs="Arial"/>
                <w:color w:val="000000"/>
                <w:sz w:val="18"/>
                <w:szCs w:val="18"/>
                <w:lang w:eastAsia="pl-PL"/>
              </w:rPr>
            </w:pPr>
            <w:r>
              <w:rPr>
                <w:rFonts w:ascii="Arial" w:hAnsi="Arial" w:cs="Arial"/>
                <w:sz w:val="18"/>
                <w:szCs w:val="18"/>
              </w:rPr>
              <w:t>-</w:t>
            </w:r>
          </w:p>
        </w:tc>
        <w:tc>
          <w:tcPr>
            <w:tcW w:w="1842" w:type="dxa"/>
            <w:shd w:val="clear" w:color="auto" w:fill="auto"/>
            <w:noWrap/>
            <w:vAlign w:val="center"/>
          </w:tcPr>
          <w:p w14:paraId="46C68001"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48297A6F" w14:textId="77777777" w:rsidR="00A81707" w:rsidRPr="007F1DCF" w:rsidRDefault="00A81707" w:rsidP="00A81707">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Nie dotyczy projektów POZ / AOS.</w:t>
            </w:r>
          </w:p>
        </w:tc>
      </w:tr>
      <w:tr w:rsidR="00A81707" w:rsidRPr="00B55EE1" w14:paraId="4911C074" w14:textId="77777777" w:rsidTr="0090236F">
        <w:trPr>
          <w:trHeight w:val="600"/>
        </w:trPr>
        <w:tc>
          <w:tcPr>
            <w:tcW w:w="557" w:type="dxa"/>
            <w:shd w:val="clear" w:color="000000" w:fill="E6E6E6"/>
            <w:noWrap/>
            <w:vAlign w:val="center"/>
          </w:tcPr>
          <w:p w14:paraId="21AEC020" w14:textId="62D6A443"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36</w:t>
            </w:r>
          </w:p>
        </w:tc>
        <w:tc>
          <w:tcPr>
            <w:tcW w:w="3417" w:type="dxa"/>
            <w:shd w:val="clear" w:color="auto" w:fill="auto"/>
            <w:noWrap/>
            <w:vAlign w:val="bottom"/>
          </w:tcPr>
          <w:p w14:paraId="480D3D01" w14:textId="77777777" w:rsidR="00A81707" w:rsidRPr="002A1B1C"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III.15. Premiowane będą projekty realizowane przez podmioty lecznicze udzielające świadczeń</w:t>
            </w:r>
            <w:r>
              <w:rPr>
                <w:rFonts w:ascii="Arial" w:hAnsi="Arial" w:cs="Arial"/>
                <w:i/>
                <w:sz w:val="16"/>
                <w:szCs w:val="16"/>
              </w:rPr>
              <w:t xml:space="preserve"> </w:t>
            </w:r>
            <w:r w:rsidRPr="002A1B1C">
              <w:rPr>
                <w:rFonts w:ascii="Arial" w:hAnsi="Arial" w:cs="Arial"/>
                <w:i/>
                <w:sz w:val="16"/>
                <w:szCs w:val="16"/>
              </w:rPr>
              <w:t>z zakresu POZ znajdujące się na terenie powiatów, w których wskaźnik liczby świadczeń</w:t>
            </w:r>
            <w:r>
              <w:rPr>
                <w:rFonts w:ascii="Arial" w:hAnsi="Arial" w:cs="Arial"/>
                <w:i/>
                <w:sz w:val="16"/>
                <w:szCs w:val="16"/>
              </w:rPr>
              <w:t xml:space="preserve"> </w:t>
            </w:r>
            <w:r w:rsidRPr="002A1B1C">
              <w:rPr>
                <w:rFonts w:ascii="Arial" w:hAnsi="Arial" w:cs="Arial"/>
                <w:i/>
                <w:sz w:val="16"/>
                <w:szCs w:val="16"/>
              </w:rPr>
              <w:t xml:space="preserve">udzielanych przez lekarza POZ na 10 tys. ludności jest wyższy niż średnia </w:t>
            </w:r>
            <w:r w:rsidRPr="002A1B1C">
              <w:rPr>
                <w:rFonts w:ascii="Arial" w:hAnsi="Arial" w:cs="Arial"/>
                <w:i/>
                <w:sz w:val="16"/>
                <w:szCs w:val="16"/>
              </w:rPr>
              <w:lastRenderedPageBreak/>
              <w:t>wartość dla</w:t>
            </w:r>
            <w:r>
              <w:rPr>
                <w:rFonts w:ascii="Arial" w:hAnsi="Arial" w:cs="Arial"/>
                <w:i/>
                <w:sz w:val="16"/>
                <w:szCs w:val="16"/>
              </w:rPr>
              <w:t xml:space="preserve"> </w:t>
            </w:r>
            <w:r w:rsidRPr="002A1B1C">
              <w:rPr>
                <w:rFonts w:ascii="Arial" w:hAnsi="Arial" w:cs="Arial"/>
                <w:i/>
                <w:sz w:val="16"/>
                <w:szCs w:val="16"/>
              </w:rPr>
              <w:t>województwa, w którym znajdują się te powiaty.</w:t>
            </w:r>
          </w:p>
        </w:tc>
        <w:tc>
          <w:tcPr>
            <w:tcW w:w="3261" w:type="dxa"/>
            <w:shd w:val="clear" w:color="auto" w:fill="auto"/>
            <w:noWrap/>
            <w:vAlign w:val="center"/>
          </w:tcPr>
          <w:p w14:paraId="3EEA1DBD" w14:textId="77777777" w:rsidR="00A81707" w:rsidRPr="0051300C" w:rsidRDefault="00A81707" w:rsidP="00A81707">
            <w:pPr>
              <w:autoSpaceDE w:val="0"/>
              <w:autoSpaceDN w:val="0"/>
              <w:adjustRightInd w:val="0"/>
              <w:spacing w:after="0" w:line="240" w:lineRule="auto"/>
              <w:jc w:val="both"/>
              <w:rPr>
                <w:rFonts w:ascii="Arial" w:hAnsi="Arial" w:cs="Arial"/>
                <w:sz w:val="18"/>
                <w:szCs w:val="18"/>
              </w:rPr>
            </w:pPr>
            <w:r w:rsidRPr="0051300C">
              <w:rPr>
                <w:rFonts w:ascii="Arial" w:eastAsia="Times New Roman" w:hAnsi="Arial" w:cs="Arial"/>
                <w:color w:val="000000"/>
                <w:sz w:val="18"/>
                <w:szCs w:val="18"/>
                <w:lang w:eastAsia="pl-PL"/>
              </w:rPr>
              <w:lastRenderedPageBreak/>
              <w:t>12.</w:t>
            </w:r>
            <w:r w:rsidRPr="0051300C">
              <w:rPr>
                <w:rFonts w:ascii="Arial" w:hAnsi="Arial" w:cs="Arial"/>
                <w:sz w:val="18"/>
                <w:szCs w:val="18"/>
              </w:rPr>
              <w:t xml:space="preserve"> Liczba świadczeń.</w:t>
            </w:r>
          </w:p>
          <w:p w14:paraId="3683B55A" w14:textId="77777777" w:rsidR="00A81707" w:rsidRPr="0051300C" w:rsidRDefault="00A81707" w:rsidP="00A81707">
            <w:pPr>
              <w:spacing w:after="0" w:line="240" w:lineRule="auto"/>
              <w:jc w:val="both"/>
              <w:rPr>
                <w:rFonts w:ascii="Arial" w:eastAsia="Times New Roman" w:hAnsi="Arial" w:cs="Arial"/>
                <w:color w:val="000000"/>
                <w:sz w:val="18"/>
                <w:szCs w:val="18"/>
                <w:lang w:eastAsia="pl-PL"/>
              </w:rPr>
            </w:pPr>
          </w:p>
        </w:tc>
        <w:tc>
          <w:tcPr>
            <w:tcW w:w="1842" w:type="dxa"/>
            <w:shd w:val="clear" w:color="auto" w:fill="auto"/>
            <w:noWrap/>
            <w:vAlign w:val="center"/>
          </w:tcPr>
          <w:p w14:paraId="285E986F" w14:textId="77777777" w:rsidR="00A81707" w:rsidRDefault="00A81707" w:rsidP="00A81707">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233CB561" w14:textId="77777777" w:rsidR="00802B50" w:rsidRDefault="00802B50" w:rsidP="00802B50">
            <w:pPr>
              <w:jc w:val="center"/>
              <w:rPr>
                <w:rFonts w:ascii="Arial" w:hAnsi="Arial" w:cs="Arial"/>
                <w:sz w:val="20"/>
                <w:szCs w:val="20"/>
              </w:rPr>
            </w:pPr>
          </w:p>
          <w:p w14:paraId="500AAEC5" w14:textId="155CC6A0" w:rsidR="00802B50" w:rsidRPr="00802B50" w:rsidRDefault="00802B50" w:rsidP="00802B50">
            <w:pPr>
              <w:jc w:val="center"/>
              <w:rPr>
                <w:rFonts w:ascii="Arial" w:hAnsi="Arial" w:cs="Arial"/>
                <w:color w:val="0070C0"/>
                <w:sz w:val="20"/>
                <w:szCs w:val="20"/>
              </w:rPr>
            </w:pPr>
            <w:r w:rsidRPr="00802B50">
              <w:rPr>
                <w:rFonts w:ascii="Arial" w:hAnsi="Arial" w:cs="Arial"/>
                <w:color w:val="0070C0"/>
                <w:sz w:val="20"/>
                <w:szCs w:val="20"/>
              </w:rPr>
              <w:lastRenderedPageBreak/>
              <w:t>0/3</w:t>
            </w:r>
          </w:p>
          <w:p w14:paraId="4EC73BB9" w14:textId="77777777" w:rsidR="00802B50" w:rsidRPr="00802B50" w:rsidRDefault="00802B50" w:rsidP="00802B50">
            <w:pPr>
              <w:pStyle w:val="Default"/>
              <w:jc w:val="center"/>
              <w:rPr>
                <w:rFonts w:ascii="Arial" w:hAnsi="Arial" w:cs="Arial"/>
                <w:color w:val="0070C0"/>
                <w:sz w:val="16"/>
                <w:szCs w:val="16"/>
              </w:rPr>
            </w:pPr>
            <w:r w:rsidRPr="00802B50">
              <w:rPr>
                <w:rFonts w:ascii="Arial" w:hAnsi="Arial" w:cs="Arial"/>
                <w:color w:val="0070C0"/>
                <w:sz w:val="16"/>
                <w:szCs w:val="16"/>
              </w:rPr>
              <w:t>Ocena kryterium będzie polegała na:</w:t>
            </w:r>
          </w:p>
          <w:p w14:paraId="4C4B01D2" w14:textId="77777777" w:rsidR="00802B50" w:rsidRPr="00802B50" w:rsidRDefault="00802B50" w:rsidP="00802B50">
            <w:pPr>
              <w:pStyle w:val="Default"/>
              <w:jc w:val="center"/>
              <w:rPr>
                <w:rFonts w:ascii="Arial" w:hAnsi="Arial" w:cs="Arial"/>
                <w:color w:val="0070C0"/>
                <w:sz w:val="16"/>
                <w:szCs w:val="16"/>
              </w:rPr>
            </w:pPr>
            <w:r w:rsidRPr="00802B50">
              <w:rPr>
                <w:rFonts w:ascii="Arial" w:hAnsi="Arial" w:cs="Arial"/>
                <w:color w:val="0070C0"/>
                <w:sz w:val="16"/>
                <w:szCs w:val="16"/>
              </w:rPr>
              <w:t>a) przyznaniu 3 pkt.,</w:t>
            </w:r>
          </w:p>
          <w:p w14:paraId="75D1016D" w14:textId="7491B86B" w:rsidR="00802B50" w:rsidRPr="00B55EE1" w:rsidRDefault="00802B50" w:rsidP="00802B50">
            <w:pPr>
              <w:spacing w:after="0" w:line="240" w:lineRule="auto"/>
              <w:jc w:val="center"/>
              <w:rPr>
                <w:rFonts w:ascii="Arial" w:eastAsia="Times New Roman" w:hAnsi="Arial" w:cs="Arial"/>
                <w:color w:val="000000"/>
                <w:sz w:val="20"/>
                <w:szCs w:val="20"/>
                <w:lang w:eastAsia="pl-PL"/>
              </w:rPr>
            </w:pPr>
            <w:r w:rsidRPr="00802B50">
              <w:rPr>
                <w:rFonts w:ascii="Arial" w:hAnsi="Arial" w:cs="Arial"/>
                <w:color w:val="0070C0"/>
                <w:sz w:val="16"/>
                <w:szCs w:val="16"/>
              </w:rPr>
              <w:t>b) przyznaniu 0 punktów – w przypadku niespełnienia żadnego z warunków kryterium</w:t>
            </w:r>
          </w:p>
        </w:tc>
        <w:tc>
          <w:tcPr>
            <w:tcW w:w="4526" w:type="dxa"/>
            <w:shd w:val="clear" w:color="auto" w:fill="auto"/>
            <w:noWrap/>
            <w:vAlign w:val="center"/>
          </w:tcPr>
          <w:p w14:paraId="6E30BA97" w14:textId="77777777" w:rsidR="00A81707" w:rsidRPr="0051300C" w:rsidRDefault="00A81707" w:rsidP="00A81707">
            <w:pPr>
              <w:autoSpaceDE w:val="0"/>
              <w:autoSpaceDN w:val="0"/>
              <w:adjustRightInd w:val="0"/>
              <w:spacing w:after="0" w:line="240" w:lineRule="auto"/>
              <w:jc w:val="both"/>
              <w:rPr>
                <w:rFonts w:ascii="Arial" w:hAnsi="Arial" w:cs="Arial"/>
                <w:sz w:val="16"/>
                <w:szCs w:val="16"/>
              </w:rPr>
            </w:pPr>
            <w:r w:rsidRPr="0051300C">
              <w:rPr>
                <w:rFonts w:ascii="Arial" w:hAnsi="Arial" w:cs="Arial"/>
                <w:sz w:val="16"/>
                <w:szCs w:val="16"/>
              </w:rPr>
              <w:lastRenderedPageBreak/>
              <w:t xml:space="preserve">Ocenie podlegać będzie, czy projekt realizowany będzie przez podmiot świadczący podstawową opiekę zdrowotną na terenie powiatu, w którym wskaźnik liczby świadczeń lekarza podstawowej opieki zdrowotnej na 10 tys. ludności jest wyższy niż średnia wartość dla województwa wielkopolskiego. </w:t>
            </w:r>
          </w:p>
          <w:p w14:paraId="5E7326C5" w14:textId="77777777" w:rsidR="00A81707" w:rsidRPr="0051300C" w:rsidRDefault="00A81707" w:rsidP="00A81707">
            <w:pPr>
              <w:autoSpaceDE w:val="0"/>
              <w:autoSpaceDN w:val="0"/>
              <w:adjustRightInd w:val="0"/>
              <w:spacing w:after="0" w:line="240" w:lineRule="auto"/>
              <w:jc w:val="both"/>
              <w:rPr>
                <w:rFonts w:ascii="Arial" w:hAnsi="Arial" w:cs="Arial"/>
                <w:sz w:val="16"/>
                <w:szCs w:val="16"/>
              </w:rPr>
            </w:pPr>
            <w:r w:rsidRPr="0051300C">
              <w:rPr>
                <w:rFonts w:ascii="Arial" w:hAnsi="Arial" w:cs="Arial"/>
                <w:sz w:val="16"/>
                <w:szCs w:val="16"/>
              </w:rPr>
              <w:lastRenderedPageBreak/>
              <w:t>3 pkt. - projekt będzie realizowany przez podmiot świadczący podstawową opiekę zdrowotną znajdujący się na terenie powiatu, w którym wskaźnik liczby świadczeń lekarza podstawowej opieki zdrowotnej na 10 tys. ludności jest wyższy niż wartość dla województwa wielkopolskiego;</w:t>
            </w:r>
          </w:p>
          <w:p w14:paraId="02A32D69" w14:textId="77777777" w:rsidR="00A81707" w:rsidRPr="0051300C" w:rsidRDefault="00A81707" w:rsidP="00A81707">
            <w:pPr>
              <w:spacing w:after="0" w:line="240" w:lineRule="auto"/>
              <w:jc w:val="both"/>
              <w:rPr>
                <w:rFonts w:ascii="Arial" w:eastAsia="Times New Roman" w:hAnsi="Arial" w:cs="Arial"/>
                <w:color w:val="000000"/>
                <w:sz w:val="16"/>
                <w:szCs w:val="16"/>
                <w:lang w:eastAsia="pl-PL"/>
              </w:rPr>
            </w:pPr>
            <w:r w:rsidRPr="0051300C">
              <w:rPr>
                <w:rFonts w:ascii="Arial" w:hAnsi="Arial" w:cs="Arial"/>
                <w:sz w:val="16"/>
                <w:szCs w:val="16"/>
              </w:rPr>
              <w:t>0 pkt. - brak spełnienia warunku lub brak informacji w tym zakresie.</w:t>
            </w:r>
          </w:p>
        </w:tc>
      </w:tr>
      <w:tr w:rsidR="00A81707" w:rsidRPr="00B55EE1" w14:paraId="1E1E8FC0" w14:textId="77777777" w:rsidTr="0090236F">
        <w:trPr>
          <w:trHeight w:val="600"/>
        </w:trPr>
        <w:tc>
          <w:tcPr>
            <w:tcW w:w="557" w:type="dxa"/>
            <w:shd w:val="clear" w:color="000000" w:fill="E6E6E6"/>
            <w:noWrap/>
            <w:vAlign w:val="center"/>
          </w:tcPr>
          <w:p w14:paraId="4910FB88" w14:textId="4669E7C9"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37</w:t>
            </w:r>
          </w:p>
        </w:tc>
        <w:tc>
          <w:tcPr>
            <w:tcW w:w="3417" w:type="dxa"/>
            <w:shd w:val="clear" w:color="auto" w:fill="auto"/>
            <w:noWrap/>
            <w:vAlign w:val="bottom"/>
          </w:tcPr>
          <w:p w14:paraId="2B8E75A3" w14:textId="77777777" w:rsidR="00A81707" w:rsidRPr="002A1B1C"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III.16. Premiowane będą projekty realizowane przez podmioty lecznicze udzielające świadczeń</w:t>
            </w:r>
            <w:r>
              <w:rPr>
                <w:rFonts w:ascii="Arial" w:hAnsi="Arial" w:cs="Arial"/>
                <w:i/>
                <w:sz w:val="16"/>
                <w:szCs w:val="16"/>
              </w:rPr>
              <w:t xml:space="preserve"> </w:t>
            </w:r>
            <w:r w:rsidRPr="002A1B1C">
              <w:rPr>
                <w:rFonts w:ascii="Arial" w:hAnsi="Arial" w:cs="Arial"/>
                <w:i/>
                <w:sz w:val="16"/>
                <w:szCs w:val="16"/>
              </w:rPr>
              <w:t>z zakresu POZ znajdujące się na terenie powiatów, w których udział świadczeń udzielanych przez lekarzy POZ pacjentom w grupie wiekowej</w:t>
            </w:r>
            <w:r>
              <w:rPr>
                <w:rFonts w:ascii="Arial" w:hAnsi="Arial" w:cs="Arial"/>
                <w:i/>
                <w:sz w:val="16"/>
                <w:szCs w:val="16"/>
              </w:rPr>
              <w:t xml:space="preserve"> </w:t>
            </w:r>
            <w:r w:rsidRPr="002A1B1C">
              <w:rPr>
                <w:rFonts w:ascii="Arial" w:hAnsi="Arial" w:cs="Arial"/>
                <w:i/>
                <w:sz w:val="16"/>
                <w:szCs w:val="16"/>
              </w:rPr>
              <w:t>0-5 lat oraz powyżej 65 lat jest wyższy niż odpowiednie średnie wartości dla województwa,</w:t>
            </w:r>
            <w:r>
              <w:rPr>
                <w:rFonts w:ascii="Arial" w:hAnsi="Arial" w:cs="Arial"/>
                <w:i/>
                <w:sz w:val="16"/>
                <w:szCs w:val="16"/>
              </w:rPr>
              <w:t xml:space="preserve"> </w:t>
            </w:r>
            <w:r w:rsidRPr="002A1B1C">
              <w:rPr>
                <w:rFonts w:ascii="Arial" w:hAnsi="Arial" w:cs="Arial"/>
                <w:i/>
                <w:sz w:val="16"/>
                <w:szCs w:val="16"/>
              </w:rPr>
              <w:t>w którym znajdują się te powiaty.</w:t>
            </w:r>
          </w:p>
        </w:tc>
        <w:tc>
          <w:tcPr>
            <w:tcW w:w="3261" w:type="dxa"/>
            <w:shd w:val="clear" w:color="auto" w:fill="auto"/>
            <w:noWrap/>
            <w:vAlign w:val="center"/>
          </w:tcPr>
          <w:p w14:paraId="1343B0E7" w14:textId="77777777" w:rsidR="00A81707" w:rsidRPr="0051300C" w:rsidRDefault="00A81707" w:rsidP="00A81707">
            <w:pPr>
              <w:spacing w:after="0" w:line="240" w:lineRule="auto"/>
              <w:jc w:val="both"/>
              <w:rPr>
                <w:rFonts w:ascii="Arial" w:eastAsia="Times New Roman" w:hAnsi="Arial" w:cs="Arial"/>
                <w:color w:val="000000"/>
                <w:sz w:val="18"/>
                <w:szCs w:val="18"/>
                <w:lang w:eastAsia="pl-PL"/>
              </w:rPr>
            </w:pPr>
            <w:r w:rsidRPr="0051300C">
              <w:rPr>
                <w:rFonts w:ascii="Arial" w:eastAsia="Times New Roman" w:hAnsi="Arial" w:cs="Arial"/>
                <w:color w:val="000000"/>
                <w:sz w:val="18"/>
                <w:szCs w:val="18"/>
                <w:lang w:eastAsia="pl-PL"/>
              </w:rPr>
              <w:t xml:space="preserve">13. </w:t>
            </w:r>
            <w:r w:rsidRPr="0051300C">
              <w:rPr>
                <w:rFonts w:ascii="Arial" w:hAnsi="Arial" w:cs="Arial"/>
                <w:sz w:val="18"/>
                <w:szCs w:val="18"/>
              </w:rPr>
              <w:t xml:space="preserve"> Grupy wiekowe pacjentów.</w:t>
            </w:r>
          </w:p>
        </w:tc>
        <w:tc>
          <w:tcPr>
            <w:tcW w:w="1842" w:type="dxa"/>
            <w:shd w:val="clear" w:color="auto" w:fill="auto"/>
            <w:noWrap/>
            <w:vAlign w:val="center"/>
          </w:tcPr>
          <w:p w14:paraId="36A74291" w14:textId="706D3AB3" w:rsidR="00A81707" w:rsidRDefault="00A81707" w:rsidP="00A81707">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2971C65C" w14:textId="77777777" w:rsidR="00802B50" w:rsidRDefault="00802B50" w:rsidP="00A81707">
            <w:pPr>
              <w:spacing w:after="0" w:line="240" w:lineRule="auto"/>
              <w:jc w:val="center"/>
              <w:rPr>
                <w:rFonts w:ascii="Arial" w:eastAsia="Times New Roman" w:hAnsi="Arial" w:cs="Arial"/>
                <w:i/>
                <w:color w:val="000000"/>
                <w:sz w:val="20"/>
                <w:szCs w:val="20"/>
                <w:lang w:eastAsia="pl-PL"/>
              </w:rPr>
            </w:pPr>
          </w:p>
          <w:p w14:paraId="49B1921C" w14:textId="77777777" w:rsidR="00802B50" w:rsidRPr="00802B50" w:rsidRDefault="00802B50" w:rsidP="00802B50">
            <w:pPr>
              <w:jc w:val="center"/>
              <w:rPr>
                <w:rFonts w:ascii="Arial" w:hAnsi="Arial" w:cs="Arial"/>
                <w:color w:val="0070C0"/>
                <w:sz w:val="20"/>
                <w:szCs w:val="20"/>
              </w:rPr>
            </w:pPr>
            <w:r w:rsidRPr="00802B50">
              <w:rPr>
                <w:rFonts w:ascii="Arial" w:hAnsi="Arial" w:cs="Arial"/>
                <w:color w:val="0070C0"/>
                <w:sz w:val="20"/>
                <w:szCs w:val="20"/>
              </w:rPr>
              <w:t>0/2</w:t>
            </w:r>
          </w:p>
          <w:p w14:paraId="43172DE9" w14:textId="77777777" w:rsidR="00802B50" w:rsidRPr="00802B50" w:rsidRDefault="00802B50" w:rsidP="00802B50">
            <w:pPr>
              <w:pStyle w:val="Default"/>
              <w:jc w:val="center"/>
              <w:rPr>
                <w:rFonts w:ascii="Arial" w:hAnsi="Arial" w:cs="Arial"/>
                <w:color w:val="0070C0"/>
                <w:sz w:val="16"/>
                <w:szCs w:val="16"/>
              </w:rPr>
            </w:pPr>
            <w:r w:rsidRPr="00802B50">
              <w:rPr>
                <w:rFonts w:ascii="Arial" w:hAnsi="Arial" w:cs="Arial"/>
                <w:color w:val="0070C0"/>
                <w:sz w:val="16"/>
                <w:szCs w:val="16"/>
              </w:rPr>
              <w:t>Ocena kryterium będzie polegała na:</w:t>
            </w:r>
          </w:p>
          <w:p w14:paraId="6B49262C" w14:textId="77777777" w:rsidR="00802B50" w:rsidRPr="00802B50" w:rsidRDefault="00802B50" w:rsidP="00802B50">
            <w:pPr>
              <w:pStyle w:val="Default"/>
              <w:jc w:val="center"/>
              <w:rPr>
                <w:rFonts w:ascii="Arial" w:hAnsi="Arial" w:cs="Arial"/>
                <w:color w:val="0070C0"/>
                <w:sz w:val="16"/>
                <w:szCs w:val="16"/>
              </w:rPr>
            </w:pPr>
            <w:r w:rsidRPr="00802B50">
              <w:rPr>
                <w:rFonts w:ascii="Arial" w:hAnsi="Arial" w:cs="Arial"/>
                <w:color w:val="0070C0"/>
                <w:sz w:val="16"/>
                <w:szCs w:val="16"/>
              </w:rPr>
              <w:t>a) przyznaniu 2 pkt.,</w:t>
            </w:r>
          </w:p>
          <w:p w14:paraId="26E65AB9" w14:textId="704A60B7" w:rsidR="00802B50" w:rsidRPr="00B55EE1" w:rsidRDefault="00802B50" w:rsidP="00802B50">
            <w:pPr>
              <w:spacing w:after="0" w:line="240" w:lineRule="auto"/>
              <w:jc w:val="center"/>
              <w:rPr>
                <w:rFonts w:ascii="Arial" w:eastAsia="Times New Roman" w:hAnsi="Arial" w:cs="Arial"/>
                <w:color w:val="000000"/>
                <w:sz w:val="20"/>
                <w:szCs w:val="20"/>
                <w:lang w:eastAsia="pl-PL"/>
              </w:rPr>
            </w:pPr>
            <w:r w:rsidRPr="00802B50">
              <w:rPr>
                <w:rFonts w:ascii="Arial" w:hAnsi="Arial" w:cs="Arial"/>
                <w:color w:val="0070C0"/>
                <w:sz w:val="16"/>
                <w:szCs w:val="16"/>
              </w:rPr>
              <w:t>b) przyznaniu 0 punktów – w przypadku niespełnienia żadnego z warunków kryterium</w:t>
            </w:r>
          </w:p>
        </w:tc>
        <w:tc>
          <w:tcPr>
            <w:tcW w:w="4526" w:type="dxa"/>
            <w:shd w:val="clear" w:color="auto" w:fill="auto"/>
            <w:noWrap/>
            <w:vAlign w:val="center"/>
          </w:tcPr>
          <w:p w14:paraId="6E3325A6" w14:textId="77777777" w:rsidR="00A81707" w:rsidRPr="0051300C" w:rsidRDefault="00A81707" w:rsidP="00A81707">
            <w:pPr>
              <w:autoSpaceDE w:val="0"/>
              <w:autoSpaceDN w:val="0"/>
              <w:adjustRightInd w:val="0"/>
              <w:spacing w:after="0" w:line="240" w:lineRule="auto"/>
              <w:jc w:val="both"/>
              <w:rPr>
                <w:rFonts w:ascii="Arial" w:hAnsi="Arial" w:cs="Arial"/>
                <w:sz w:val="16"/>
                <w:szCs w:val="16"/>
              </w:rPr>
            </w:pPr>
            <w:r w:rsidRPr="0051300C">
              <w:rPr>
                <w:rFonts w:ascii="Arial" w:hAnsi="Arial" w:cs="Arial"/>
                <w:sz w:val="16"/>
                <w:szCs w:val="16"/>
              </w:rPr>
              <w:t>Kryterium promuje projekty realizowane przez podmioty świadczące podstawową opiekę zdrowotną znajdujące się na terenie powiatów, w których udział świadczeń lekarzy podstawowej opieki zdrowotnej udzielanych pacjentom w grupie wiekowej 0-5 lat oraz 65+ jest wyższy niż odpowiednie wartości dla województwa wielkopolskiego.</w:t>
            </w:r>
          </w:p>
          <w:p w14:paraId="3B384538" w14:textId="77777777" w:rsidR="00A81707" w:rsidRPr="0051300C" w:rsidRDefault="00A81707" w:rsidP="00A81707">
            <w:pPr>
              <w:autoSpaceDE w:val="0"/>
              <w:autoSpaceDN w:val="0"/>
              <w:adjustRightInd w:val="0"/>
              <w:spacing w:after="0" w:line="240" w:lineRule="auto"/>
              <w:jc w:val="both"/>
              <w:rPr>
                <w:rFonts w:ascii="Arial" w:hAnsi="Arial" w:cs="Arial"/>
                <w:sz w:val="16"/>
                <w:szCs w:val="16"/>
              </w:rPr>
            </w:pPr>
            <w:r w:rsidRPr="0051300C">
              <w:rPr>
                <w:rFonts w:ascii="Arial" w:hAnsi="Arial" w:cs="Arial"/>
                <w:sz w:val="16"/>
                <w:szCs w:val="16"/>
              </w:rPr>
              <w:t xml:space="preserve">2 pkt. - projekt będzie realizowany przez podmiot świadczący podstawową opiekę zdrowotną znajdujący się na terenie powiatu, w którym udział świadczeń lekarzy podstawowej opieki zdrowotnej udzielanych pacjentom w grupie wiekowej 0-5 lat oraz 65+ jest wyższy niż odpowiednie wartości dla województwa wielkopolskiego, </w:t>
            </w:r>
          </w:p>
          <w:p w14:paraId="78C44F2E" w14:textId="77777777" w:rsidR="00A81707" w:rsidRPr="0051300C" w:rsidRDefault="00A81707" w:rsidP="00A81707">
            <w:pPr>
              <w:spacing w:after="0" w:line="240" w:lineRule="auto"/>
              <w:jc w:val="both"/>
              <w:rPr>
                <w:rFonts w:ascii="Arial" w:eastAsia="Times New Roman" w:hAnsi="Arial" w:cs="Arial"/>
                <w:color w:val="000000"/>
                <w:sz w:val="16"/>
                <w:szCs w:val="16"/>
                <w:lang w:eastAsia="pl-PL"/>
              </w:rPr>
            </w:pPr>
            <w:r w:rsidRPr="0051300C">
              <w:rPr>
                <w:rFonts w:ascii="Arial" w:hAnsi="Arial" w:cs="Arial"/>
                <w:sz w:val="16"/>
                <w:szCs w:val="16"/>
              </w:rPr>
              <w:t>0 pkt. - brak spełnienia warunku lub brak informacji w tym zakresie – 0 pkt.</w:t>
            </w:r>
          </w:p>
        </w:tc>
      </w:tr>
      <w:tr w:rsidR="00A81707" w:rsidRPr="00B55EE1" w14:paraId="512D6B18" w14:textId="77777777" w:rsidTr="0090236F">
        <w:trPr>
          <w:trHeight w:val="600"/>
        </w:trPr>
        <w:tc>
          <w:tcPr>
            <w:tcW w:w="557" w:type="dxa"/>
            <w:shd w:val="clear" w:color="000000" w:fill="E6E6E6"/>
            <w:noWrap/>
            <w:vAlign w:val="center"/>
          </w:tcPr>
          <w:p w14:paraId="157D6BEE" w14:textId="2F397ED7"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38</w:t>
            </w:r>
          </w:p>
        </w:tc>
        <w:tc>
          <w:tcPr>
            <w:tcW w:w="3417" w:type="dxa"/>
            <w:shd w:val="clear" w:color="auto" w:fill="auto"/>
            <w:noWrap/>
            <w:vAlign w:val="bottom"/>
          </w:tcPr>
          <w:p w14:paraId="07A23F43" w14:textId="77777777" w:rsidR="00A81707" w:rsidRPr="002A1B1C"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III.17. Premiowane będą projekty realizowane przez podmioty lecznicze udzielające świadczeń</w:t>
            </w:r>
            <w:r>
              <w:rPr>
                <w:rFonts w:ascii="Arial" w:hAnsi="Arial" w:cs="Arial"/>
                <w:i/>
                <w:sz w:val="16"/>
                <w:szCs w:val="16"/>
              </w:rPr>
              <w:t xml:space="preserve"> </w:t>
            </w:r>
            <w:r w:rsidRPr="002A1B1C">
              <w:rPr>
                <w:rFonts w:ascii="Arial" w:hAnsi="Arial" w:cs="Arial"/>
                <w:i/>
                <w:sz w:val="16"/>
                <w:szCs w:val="16"/>
              </w:rPr>
              <w:t>z zakresu POZ znajdujące się na terenie powiatów, w których wskaźnik wykorzystania</w:t>
            </w:r>
            <w:r>
              <w:rPr>
                <w:rFonts w:ascii="Arial" w:hAnsi="Arial" w:cs="Arial"/>
                <w:i/>
                <w:sz w:val="16"/>
                <w:szCs w:val="16"/>
              </w:rPr>
              <w:t xml:space="preserve"> </w:t>
            </w:r>
            <w:r w:rsidRPr="002A1B1C">
              <w:rPr>
                <w:rFonts w:ascii="Arial" w:hAnsi="Arial" w:cs="Arial"/>
                <w:i/>
                <w:sz w:val="16"/>
                <w:szCs w:val="16"/>
              </w:rPr>
              <w:t>nagłej opieki medycznej jest poniżej średniej wartości dla województwa, w którym</w:t>
            </w:r>
            <w:r>
              <w:rPr>
                <w:rFonts w:ascii="Arial" w:hAnsi="Arial" w:cs="Arial"/>
                <w:i/>
                <w:sz w:val="16"/>
                <w:szCs w:val="16"/>
              </w:rPr>
              <w:t xml:space="preserve"> </w:t>
            </w:r>
            <w:r w:rsidRPr="002A1B1C">
              <w:rPr>
                <w:rFonts w:ascii="Arial" w:hAnsi="Arial" w:cs="Arial"/>
                <w:i/>
                <w:sz w:val="16"/>
                <w:szCs w:val="16"/>
              </w:rPr>
              <w:t>znajdują się te powiaty, lub które zobowiążą się do osiągniecia w wyniku realizacji</w:t>
            </w:r>
            <w:r>
              <w:rPr>
                <w:rFonts w:ascii="Arial" w:hAnsi="Arial" w:cs="Arial"/>
                <w:i/>
                <w:sz w:val="16"/>
                <w:szCs w:val="16"/>
              </w:rPr>
              <w:t xml:space="preserve"> </w:t>
            </w:r>
            <w:r w:rsidRPr="002A1B1C">
              <w:rPr>
                <w:rFonts w:ascii="Arial" w:hAnsi="Arial" w:cs="Arial"/>
                <w:i/>
                <w:sz w:val="16"/>
                <w:szCs w:val="16"/>
              </w:rPr>
              <w:t>projektu wartości niższej niż średnia wartość dla tego województwa.</w:t>
            </w:r>
          </w:p>
        </w:tc>
        <w:tc>
          <w:tcPr>
            <w:tcW w:w="3261" w:type="dxa"/>
            <w:shd w:val="clear" w:color="auto" w:fill="auto"/>
            <w:noWrap/>
            <w:vAlign w:val="center"/>
          </w:tcPr>
          <w:p w14:paraId="7661B0D9" w14:textId="77777777" w:rsidR="00A81707" w:rsidRPr="0051300C" w:rsidRDefault="00A81707" w:rsidP="00A81707">
            <w:pPr>
              <w:spacing w:after="0" w:line="240" w:lineRule="auto"/>
              <w:jc w:val="both"/>
              <w:rPr>
                <w:rFonts w:ascii="Arial" w:eastAsia="Times New Roman" w:hAnsi="Arial" w:cs="Arial"/>
                <w:color w:val="000000"/>
                <w:sz w:val="18"/>
                <w:szCs w:val="18"/>
                <w:lang w:eastAsia="pl-PL"/>
              </w:rPr>
            </w:pPr>
            <w:r w:rsidRPr="0051300C">
              <w:rPr>
                <w:rFonts w:ascii="Arial" w:eastAsia="Times New Roman" w:hAnsi="Arial" w:cs="Arial"/>
                <w:color w:val="000000"/>
                <w:sz w:val="18"/>
                <w:szCs w:val="18"/>
                <w:lang w:eastAsia="pl-PL"/>
              </w:rPr>
              <w:t xml:space="preserve">14. </w:t>
            </w:r>
            <w:r w:rsidRPr="0051300C">
              <w:rPr>
                <w:rFonts w:ascii="Arial" w:hAnsi="Arial" w:cs="Arial"/>
                <w:sz w:val="18"/>
                <w:szCs w:val="18"/>
              </w:rPr>
              <w:t xml:space="preserve"> Nagła opieka medyczna.</w:t>
            </w:r>
          </w:p>
        </w:tc>
        <w:tc>
          <w:tcPr>
            <w:tcW w:w="1842" w:type="dxa"/>
            <w:shd w:val="clear" w:color="auto" w:fill="auto"/>
            <w:noWrap/>
            <w:vAlign w:val="center"/>
          </w:tcPr>
          <w:p w14:paraId="726CF8A3" w14:textId="77777777" w:rsidR="00A81707" w:rsidRDefault="00A81707" w:rsidP="00A81707">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54D2B659" w14:textId="77777777" w:rsidR="00802B50" w:rsidRDefault="00802B50" w:rsidP="00A81707">
            <w:pPr>
              <w:spacing w:after="0" w:line="240" w:lineRule="auto"/>
              <w:jc w:val="center"/>
              <w:rPr>
                <w:rFonts w:ascii="Arial" w:eastAsia="Times New Roman" w:hAnsi="Arial" w:cs="Arial"/>
                <w:i/>
                <w:color w:val="000000"/>
                <w:sz w:val="20"/>
                <w:szCs w:val="20"/>
                <w:lang w:eastAsia="pl-PL"/>
              </w:rPr>
            </w:pPr>
          </w:p>
          <w:p w14:paraId="32AA6314" w14:textId="77777777" w:rsidR="00802B50" w:rsidRPr="00802B50" w:rsidRDefault="00802B50" w:rsidP="00802B50">
            <w:pPr>
              <w:jc w:val="center"/>
              <w:rPr>
                <w:rFonts w:ascii="Arial" w:hAnsi="Arial" w:cs="Arial"/>
                <w:color w:val="0070C0"/>
                <w:sz w:val="20"/>
                <w:szCs w:val="20"/>
              </w:rPr>
            </w:pPr>
            <w:r w:rsidRPr="00802B50">
              <w:rPr>
                <w:rFonts w:ascii="Arial" w:hAnsi="Arial" w:cs="Arial"/>
                <w:color w:val="0070C0"/>
                <w:sz w:val="20"/>
                <w:szCs w:val="20"/>
              </w:rPr>
              <w:t>0-2</w:t>
            </w:r>
          </w:p>
          <w:p w14:paraId="36D3D0EB" w14:textId="77777777" w:rsidR="00802B50" w:rsidRPr="00802B50" w:rsidRDefault="00802B50" w:rsidP="00802B50">
            <w:pPr>
              <w:pStyle w:val="Default"/>
              <w:jc w:val="center"/>
              <w:rPr>
                <w:rFonts w:ascii="Arial" w:hAnsi="Arial" w:cs="Arial"/>
                <w:color w:val="0070C0"/>
                <w:sz w:val="16"/>
                <w:szCs w:val="16"/>
              </w:rPr>
            </w:pPr>
            <w:r w:rsidRPr="00802B50">
              <w:rPr>
                <w:rFonts w:ascii="Arial" w:hAnsi="Arial" w:cs="Arial"/>
                <w:color w:val="0070C0"/>
                <w:sz w:val="16"/>
                <w:szCs w:val="16"/>
              </w:rPr>
              <w:t>Ocena kryterium będzie polegała na:</w:t>
            </w:r>
          </w:p>
          <w:p w14:paraId="77028B07" w14:textId="77777777" w:rsidR="00802B50" w:rsidRPr="00802B50" w:rsidRDefault="00802B50" w:rsidP="00802B50">
            <w:pPr>
              <w:pStyle w:val="Default"/>
              <w:jc w:val="center"/>
              <w:rPr>
                <w:rFonts w:ascii="Arial" w:hAnsi="Arial" w:cs="Arial"/>
                <w:color w:val="0070C0"/>
                <w:sz w:val="16"/>
                <w:szCs w:val="16"/>
              </w:rPr>
            </w:pPr>
            <w:r w:rsidRPr="00802B50">
              <w:rPr>
                <w:rFonts w:ascii="Arial" w:hAnsi="Arial" w:cs="Arial"/>
                <w:color w:val="0070C0"/>
                <w:sz w:val="16"/>
                <w:szCs w:val="16"/>
              </w:rPr>
              <w:t>a) przyznaniu 2 pkt.,</w:t>
            </w:r>
          </w:p>
          <w:p w14:paraId="1CCA67ED" w14:textId="379C8C92" w:rsidR="00802B50" w:rsidRPr="00B55EE1" w:rsidRDefault="00802B50" w:rsidP="00802B50">
            <w:pPr>
              <w:spacing w:after="0" w:line="240" w:lineRule="auto"/>
              <w:jc w:val="center"/>
              <w:rPr>
                <w:rFonts w:ascii="Arial" w:eastAsia="Times New Roman" w:hAnsi="Arial" w:cs="Arial"/>
                <w:color w:val="000000"/>
                <w:sz w:val="20"/>
                <w:szCs w:val="20"/>
                <w:lang w:eastAsia="pl-PL"/>
              </w:rPr>
            </w:pPr>
            <w:r w:rsidRPr="00802B50">
              <w:rPr>
                <w:rFonts w:ascii="Arial" w:hAnsi="Arial" w:cs="Arial"/>
                <w:color w:val="0070C0"/>
                <w:sz w:val="16"/>
                <w:szCs w:val="16"/>
              </w:rPr>
              <w:t>b) przyznaniu 0 punktów – w przypadku niespełnienia żadnego z warunków kryterium</w:t>
            </w:r>
          </w:p>
        </w:tc>
        <w:tc>
          <w:tcPr>
            <w:tcW w:w="4526" w:type="dxa"/>
            <w:shd w:val="clear" w:color="auto" w:fill="auto"/>
            <w:noWrap/>
            <w:vAlign w:val="center"/>
          </w:tcPr>
          <w:p w14:paraId="1C01A293" w14:textId="77777777" w:rsidR="00A81707" w:rsidRPr="0051300C" w:rsidRDefault="00A81707" w:rsidP="00A81707">
            <w:pPr>
              <w:autoSpaceDE w:val="0"/>
              <w:autoSpaceDN w:val="0"/>
              <w:adjustRightInd w:val="0"/>
              <w:spacing w:after="0" w:line="240" w:lineRule="auto"/>
              <w:jc w:val="both"/>
              <w:rPr>
                <w:rFonts w:ascii="Arial" w:hAnsi="Arial" w:cs="Arial"/>
                <w:sz w:val="16"/>
                <w:szCs w:val="16"/>
              </w:rPr>
            </w:pPr>
            <w:r w:rsidRPr="0051300C">
              <w:rPr>
                <w:rFonts w:ascii="Arial" w:hAnsi="Arial" w:cs="Arial"/>
                <w:sz w:val="16"/>
                <w:szCs w:val="16"/>
              </w:rPr>
              <w:t>Kryterium promuje projekty realizowane przez podmioty świadczące podstawową opiekę zdrowotną znajdujące się na terenie powiatów, w których wskaźnik wykorzystania nagłej opieki medycznej</w:t>
            </w:r>
            <w:r w:rsidRPr="0051300C">
              <w:rPr>
                <w:rStyle w:val="Odwoanieprzypisudolnego"/>
                <w:rFonts w:ascii="Arial" w:hAnsi="Arial" w:cs="Arial"/>
                <w:sz w:val="16"/>
                <w:szCs w:val="16"/>
              </w:rPr>
              <w:footnoteReference w:id="44"/>
            </w:r>
            <w:r w:rsidRPr="0051300C">
              <w:rPr>
                <w:rFonts w:ascii="Arial" w:hAnsi="Arial" w:cs="Arial"/>
                <w:sz w:val="16"/>
                <w:szCs w:val="16"/>
              </w:rPr>
              <w:t xml:space="preserve"> jest poniżej średniej dla województwa lub które zobowiążą się do osiągnięcia w wyniku realizacji projektu wartości niższej niż wartość dla województwa wielkopolskiego</w:t>
            </w:r>
            <w:r w:rsidRPr="0051300C">
              <w:rPr>
                <w:rStyle w:val="Odwoanieprzypisudolnego"/>
                <w:rFonts w:ascii="Arial" w:hAnsi="Arial" w:cs="Arial"/>
                <w:sz w:val="16"/>
                <w:szCs w:val="16"/>
              </w:rPr>
              <w:footnoteReference w:id="45"/>
            </w:r>
            <w:r w:rsidRPr="0051300C">
              <w:rPr>
                <w:rFonts w:ascii="Arial" w:hAnsi="Arial" w:cs="Arial"/>
                <w:sz w:val="16"/>
                <w:szCs w:val="16"/>
              </w:rPr>
              <w:t>.</w:t>
            </w:r>
          </w:p>
          <w:p w14:paraId="05C6B314" w14:textId="77777777" w:rsidR="00A81707" w:rsidRPr="0051300C" w:rsidRDefault="00A81707" w:rsidP="00A81707">
            <w:pPr>
              <w:autoSpaceDE w:val="0"/>
              <w:autoSpaceDN w:val="0"/>
              <w:adjustRightInd w:val="0"/>
              <w:spacing w:after="0" w:line="240" w:lineRule="auto"/>
              <w:jc w:val="both"/>
              <w:rPr>
                <w:rFonts w:ascii="Arial" w:hAnsi="Arial" w:cs="Arial"/>
                <w:sz w:val="16"/>
                <w:szCs w:val="16"/>
              </w:rPr>
            </w:pPr>
            <w:r w:rsidRPr="0051300C">
              <w:rPr>
                <w:rFonts w:ascii="Arial" w:hAnsi="Arial" w:cs="Arial"/>
                <w:sz w:val="16"/>
                <w:szCs w:val="16"/>
              </w:rPr>
              <w:t>2 pkt. - wskaźnik wykorzystania nagłej opieki medycznej jest poniżej średniej dla województwa;</w:t>
            </w:r>
          </w:p>
          <w:p w14:paraId="32D0B94B" w14:textId="77777777" w:rsidR="00A81707" w:rsidRPr="0051300C" w:rsidRDefault="00A81707" w:rsidP="00A81707">
            <w:pPr>
              <w:autoSpaceDE w:val="0"/>
              <w:autoSpaceDN w:val="0"/>
              <w:adjustRightInd w:val="0"/>
              <w:spacing w:after="0" w:line="240" w:lineRule="auto"/>
              <w:jc w:val="both"/>
              <w:rPr>
                <w:rFonts w:ascii="Arial" w:hAnsi="Arial" w:cs="Arial"/>
                <w:sz w:val="16"/>
                <w:szCs w:val="16"/>
              </w:rPr>
            </w:pPr>
            <w:r w:rsidRPr="0051300C">
              <w:rPr>
                <w:rFonts w:ascii="Arial" w:hAnsi="Arial" w:cs="Arial"/>
                <w:sz w:val="16"/>
                <w:szCs w:val="16"/>
              </w:rPr>
              <w:t>1 pkt. – podmiot, który zobowiąże się do osiągnięcia w wyniku realizacji projektu wartości niższej niż wartość dla województwa;</w:t>
            </w:r>
          </w:p>
          <w:p w14:paraId="0C61407A" w14:textId="77777777" w:rsidR="00A81707" w:rsidRPr="0051300C" w:rsidRDefault="00A81707" w:rsidP="00A81707">
            <w:pPr>
              <w:autoSpaceDE w:val="0"/>
              <w:autoSpaceDN w:val="0"/>
              <w:adjustRightInd w:val="0"/>
              <w:spacing w:after="0" w:line="240" w:lineRule="auto"/>
              <w:jc w:val="both"/>
              <w:rPr>
                <w:rFonts w:ascii="Arial" w:hAnsi="Arial" w:cs="Arial"/>
                <w:sz w:val="16"/>
                <w:szCs w:val="16"/>
              </w:rPr>
            </w:pPr>
            <w:r w:rsidRPr="0051300C">
              <w:rPr>
                <w:rFonts w:ascii="Arial" w:hAnsi="Arial" w:cs="Arial"/>
                <w:sz w:val="16"/>
                <w:szCs w:val="16"/>
              </w:rPr>
              <w:t>0 pkt. - brak spełnienia warunku lub brak informacji w tym zakresie.</w:t>
            </w:r>
          </w:p>
          <w:p w14:paraId="09F32DB7" w14:textId="77777777" w:rsidR="00A81707" w:rsidRPr="0051300C" w:rsidRDefault="00A81707" w:rsidP="00A81707">
            <w:pPr>
              <w:spacing w:after="0" w:line="240" w:lineRule="auto"/>
              <w:jc w:val="both"/>
              <w:rPr>
                <w:rFonts w:ascii="Arial" w:eastAsia="Times New Roman" w:hAnsi="Arial" w:cs="Arial"/>
                <w:color w:val="000000"/>
                <w:sz w:val="16"/>
                <w:szCs w:val="16"/>
                <w:lang w:eastAsia="pl-PL"/>
              </w:rPr>
            </w:pPr>
            <w:r w:rsidRPr="0051300C">
              <w:rPr>
                <w:rFonts w:ascii="Arial" w:hAnsi="Arial" w:cs="Arial"/>
                <w:sz w:val="16"/>
                <w:szCs w:val="16"/>
              </w:rPr>
              <w:t>Punkty nie sumują się.</w:t>
            </w:r>
          </w:p>
        </w:tc>
      </w:tr>
      <w:tr w:rsidR="00A81707" w:rsidRPr="00B55EE1" w14:paraId="59EB400F" w14:textId="77777777" w:rsidTr="0090236F">
        <w:trPr>
          <w:trHeight w:val="600"/>
        </w:trPr>
        <w:tc>
          <w:tcPr>
            <w:tcW w:w="557" w:type="dxa"/>
            <w:shd w:val="clear" w:color="000000" w:fill="E6E6E6"/>
            <w:noWrap/>
            <w:vAlign w:val="center"/>
          </w:tcPr>
          <w:p w14:paraId="5672589A" w14:textId="32F853D2"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39</w:t>
            </w:r>
          </w:p>
        </w:tc>
        <w:tc>
          <w:tcPr>
            <w:tcW w:w="3417" w:type="dxa"/>
            <w:shd w:val="clear" w:color="auto" w:fill="auto"/>
            <w:noWrap/>
            <w:vAlign w:val="bottom"/>
          </w:tcPr>
          <w:p w14:paraId="7BBDE076" w14:textId="77777777" w:rsidR="00A81707" w:rsidRPr="002A1B1C"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III.18. Premiowane będą projekty realizowane na rzecz poradni AOS, dla których średnia liczba</w:t>
            </w:r>
            <w:r>
              <w:rPr>
                <w:rFonts w:ascii="Arial" w:hAnsi="Arial" w:cs="Arial"/>
                <w:i/>
                <w:sz w:val="16"/>
                <w:szCs w:val="16"/>
              </w:rPr>
              <w:t xml:space="preserve"> </w:t>
            </w:r>
            <w:r w:rsidRPr="002A1B1C">
              <w:rPr>
                <w:rFonts w:ascii="Arial" w:hAnsi="Arial" w:cs="Arial"/>
                <w:i/>
                <w:sz w:val="16"/>
                <w:szCs w:val="16"/>
              </w:rPr>
              <w:t>porad na 100 tys. ludności w danym województwie jest mniejsza niż średnia wartość dla</w:t>
            </w:r>
            <w:r>
              <w:rPr>
                <w:rFonts w:ascii="Arial" w:hAnsi="Arial" w:cs="Arial"/>
                <w:i/>
                <w:sz w:val="16"/>
                <w:szCs w:val="16"/>
              </w:rPr>
              <w:t xml:space="preserve"> </w:t>
            </w:r>
            <w:r w:rsidRPr="002A1B1C">
              <w:rPr>
                <w:rFonts w:ascii="Arial" w:hAnsi="Arial" w:cs="Arial"/>
                <w:i/>
                <w:sz w:val="16"/>
                <w:szCs w:val="16"/>
              </w:rPr>
              <w:t>Polski.</w:t>
            </w:r>
          </w:p>
        </w:tc>
        <w:tc>
          <w:tcPr>
            <w:tcW w:w="3261" w:type="dxa"/>
            <w:shd w:val="clear" w:color="auto" w:fill="auto"/>
            <w:noWrap/>
            <w:vAlign w:val="center"/>
          </w:tcPr>
          <w:p w14:paraId="3E590AE0" w14:textId="77777777" w:rsidR="00A81707" w:rsidRPr="0051300C" w:rsidRDefault="00A81707" w:rsidP="00A81707">
            <w:pPr>
              <w:spacing w:after="0" w:line="240" w:lineRule="auto"/>
              <w:jc w:val="both"/>
              <w:rPr>
                <w:rFonts w:ascii="Arial" w:eastAsia="Times New Roman" w:hAnsi="Arial" w:cs="Arial"/>
                <w:color w:val="000000"/>
                <w:sz w:val="18"/>
                <w:szCs w:val="18"/>
                <w:lang w:eastAsia="pl-PL"/>
              </w:rPr>
            </w:pPr>
            <w:r w:rsidRPr="0051300C">
              <w:rPr>
                <w:rFonts w:ascii="Arial" w:eastAsia="Times New Roman" w:hAnsi="Arial" w:cs="Arial"/>
                <w:color w:val="000000"/>
                <w:sz w:val="18"/>
                <w:szCs w:val="18"/>
                <w:lang w:eastAsia="pl-PL"/>
              </w:rPr>
              <w:t xml:space="preserve">15. </w:t>
            </w:r>
            <w:r w:rsidRPr="0051300C">
              <w:rPr>
                <w:rFonts w:ascii="Arial" w:hAnsi="Arial" w:cs="Arial"/>
                <w:sz w:val="18"/>
                <w:szCs w:val="18"/>
              </w:rPr>
              <w:t xml:space="preserve"> Liczba porad.</w:t>
            </w:r>
          </w:p>
        </w:tc>
        <w:tc>
          <w:tcPr>
            <w:tcW w:w="1842" w:type="dxa"/>
            <w:shd w:val="clear" w:color="auto" w:fill="auto"/>
            <w:noWrap/>
            <w:vAlign w:val="center"/>
          </w:tcPr>
          <w:p w14:paraId="4E779560" w14:textId="77777777" w:rsidR="00A81707" w:rsidRDefault="00A81707" w:rsidP="00A81707">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123E2019" w14:textId="77777777" w:rsidR="00802B50" w:rsidRDefault="00802B50" w:rsidP="00A81707">
            <w:pPr>
              <w:spacing w:after="0" w:line="240" w:lineRule="auto"/>
              <w:jc w:val="center"/>
              <w:rPr>
                <w:rFonts w:ascii="Arial" w:eastAsia="Times New Roman" w:hAnsi="Arial" w:cs="Arial"/>
                <w:i/>
                <w:color w:val="000000"/>
                <w:sz w:val="20"/>
                <w:szCs w:val="20"/>
                <w:lang w:eastAsia="pl-PL"/>
              </w:rPr>
            </w:pPr>
          </w:p>
          <w:p w14:paraId="00063267" w14:textId="77777777" w:rsidR="00802B50" w:rsidRPr="00802B50" w:rsidRDefault="00802B50" w:rsidP="00802B50">
            <w:pPr>
              <w:jc w:val="center"/>
              <w:rPr>
                <w:rFonts w:ascii="Arial" w:hAnsi="Arial" w:cs="Arial"/>
                <w:color w:val="0070C0"/>
                <w:sz w:val="20"/>
                <w:szCs w:val="20"/>
              </w:rPr>
            </w:pPr>
            <w:r w:rsidRPr="00802B50">
              <w:rPr>
                <w:rFonts w:ascii="Arial" w:hAnsi="Arial" w:cs="Arial"/>
                <w:color w:val="0070C0"/>
                <w:sz w:val="20"/>
                <w:szCs w:val="20"/>
              </w:rPr>
              <w:t>0/3</w:t>
            </w:r>
          </w:p>
          <w:p w14:paraId="084332F8" w14:textId="77777777" w:rsidR="00802B50" w:rsidRPr="00802B50" w:rsidRDefault="00802B50" w:rsidP="00802B50">
            <w:pPr>
              <w:pStyle w:val="Default"/>
              <w:jc w:val="center"/>
              <w:rPr>
                <w:rFonts w:ascii="Arial" w:hAnsi="Arial" w:cs="Arial"/>
                <w:color w:val="0070C0"/>
                <w:sz w:val="16"/>
                <w:szCs w:val="16"/>
              </w:rPr>
            </w:pPr>
            <w:r w:rsidRPr="00802B50">
              <w:rPr>
                <w:rFonts w:ascii="Arial" w:hAnsi="Arial" w:cs="Arial"/>
                <w:color w:val="0070C0"/>
                <w:sz w:val="16"/>
                <w:szCs w:val="16"/>
              </w:rPr>
              <w:t>Ocena kryterium będzie polegała na:</w:t>
            </w:r>
          </w:p>
          <w:p w14:paraId="15071946" w14:textId="77777777" w:rsidR="00802B50" w:rsidRPr="00802B50" w:rsidRDefault="00802B50" w:rsidP="00802B50">
            <w:pPr>
              <w:pStyle w:val="Default"/>
              <w:jc w:val="center"/>
              <w:rPr>
                <w:rFonts w:ascii="Arial" w:hAnsi="Arial" w:cs="Arial"/>
                <w:color w:val="0070C0"/>
                <w:sz w:val="16"/>
                <w:szCs w:val="16"/>
              </w:rPr>
            </w:pPr>
            <w:r w:rsidRPr="00802B50">
              <w:rPr>
                <w:rFonts w:ascii="Arial" w:hAnsi="Arial" w:cs="Arial"/>
                <w:color w:val="0070C0"/>
                <w:sz w:val="16"/>
                <w:szCs w:val="16"/>
              </w:rPr>
              <w:t>a) przyznaniu 3 pkt.,</w:t>
            </w:r>
          </w:p>
          <w:p w14:paraId="7902FE86" w14:textId="4C615728" w:rsidR="00802B50" w:rsidRPr="00B55EE1" w:rsidRDefault="00802B50" w:rsidP="00802B50">
            <w:pPr>
              <w:spacing w:after="0" w:line="240" w:lineRule="auto"/>
              <w:jc w:val="center"/>
              <w:rPr>
                <w:rFonts w:ascii="Arial" w:eastAsia="Times New Roman" w:hAnsi="Arial" w:cs="Arial"/>
                <w:color w:val="000000"/>
                <w:sz w:val="20"/>
                <w:szCs w:val="20"/>
                <w:lang w:eastAsia="pl-PL"/>
              </w:rPr>
            </w:pPr>
            <w:r w:rsidRPr="00802B50">
              <w:rPr>
                <w:rFonts w:ascii="Arial" w:hAnsi="Arial" w:cs="Arial"/>
                <w:color w:val="0070C0"/>
                <w:sz w:val="16"/>
                <w:szCs w:val="16"/>
              </w:rPr>
              <w:t>b) przyznaniu 0 punktów – w przypadku niespełnienia żadnego z warunków kryterium</w:t>
            </w:r>
          </w:p>
        </w:tc>
        <w:tc>
          <w:tcPr>
            <w:tcW w:w="4526" w:type="dxa"/>
            <w:shd w:val="clear" w:color="auto" w:fill="auto"/>
            <w:noWrap/>
            <w:vAlign w:val="center"/>
          </w:tcPr>
          <w:p w14:paraId="02EB6201" w14:textId="77777777" w:rsidR="00A81707" w:rsidRPr="0051300C" w:rsidRDefault="00A81707" w:rsidP="00A81707">
            <w:pPr>
              <w:autoSpaceDE w:val="0"/>
              <w:autoSpaceDN w:val="0"/>
              <w:adjustRightInd w:val="0"/>
              <w:spacing w:after="0" w:line="240" w:lineRule="auto"/>
              <w:jc w:val="both"/>
              <w:rPr>
                <w:rFonts w:ascii="Arial" w:hAnsi="Arial" w:cs="Arial"/>
                <w:sz w:val="16"/>
                <w:szCs w:val="16"/>
              </w:rPr>
            </w:pPr>
            <w:r w:rsidRPr="0051300C">
              <w:rPr>
                <w:rFonts w:ascii="Arial" w:hAnsi="Arial" w:cs="Arial"/>
                <w:sz w:val="16"/>
                <w:szCs w:val="16"/>
              </w:rPr>
              <w:t xml:space="preserve">W ramach kryterium premiowane będą projekty realizowane na rzecz typu poradni, dla których liczba porad na 100 tys. ludności w województwie wielkopolskim jest mniejsza niż średnia wartość dla Polski. </w:t>
            </w:r>
          </w:p>
          <w:p w14:paraId="1B1B75A4" w14:textId="77777777" w:rsidR="00A81707" w:rsidRPr="0051300C" w:rsidRDefault="00A81707" w:rsidP="00A81707">
            <w:pPr>
              <w:autoSpaceDE w:val="0"/>
              <w:autoSpaceDN w:val="0"/>
              <w:adjustRightInd w:val="0"/>
              <w:spacing w:after="0" w:line="240" w:lineRule="auto"/>
              <w:jc w:val="both"/>
              <w:rPr>
                <w:rFonts w:ascii="Arial" w:hAnsi="Arial" w:cs="Arial"/>
                <w:sz w:val="16"/>
                <w:szCs w:val="16"/>
              </w:rPr>
            </w:pPr>
            <w:r w:rsidRPr="0051300C">
              <w:rPr>
                <w:rFonts w:ascii="Arial" w:hAnsi="Arial" w:cs="Arial"/>
                <w:sz w:val="16"/>
                <w:szCs w:val="16"/>
              </w:rPr>
              <w:t>3 pkt. - liczba porad w poradni na 100 tys. ludności w województwie wielkopolskim jest mniejsza niż wartość dla Polski;</w:t>
            </w:r>
          </w:p>
          <w:p w14:paraId="077CCDAE" w14:textId="77777777" w:rsidR="00A81707" w:rsidRPr="0051300C" w:rsidRDefault="00A81707" w:rsidP="00A81707">
            <w:pPr>
              <w:spacing w:after="0" w:line="240" w:lineRule="auto"/>
              <w:jc w:val="both"/>
              <w:rPr>
                <w:rFonts w:ascii="Arial" w:eastAsia="Times New Roman" w:hAnsi="Arial" w:cs="Arial"/>
                <w:color w:val="000000"/>
                <w:sz w:val="16"/>
                <w:szCs w:val="16"/>
                <w:lang w:eastAsia="pl-PL"/>
              </w:rPr>
            </w:pPr>
            <w:r w:rsidRPr="0051300C">
              <w:rPr>
                <w:rFonts w:ascii="Arial" w:hAnsi="Arial" w:cs="Arial"/>
                <w:sz w:val="16"/>
                <w:szCs w:val="16"/>
              </w:rPr>
              <w:t>0 pkt. - brak spełnienia warunku lub brak informacji w tym zakresie.</w:t>
            </w:r>
          </w:p>
        </w:tc>
      </w:tr>
      <w:tr w:rsidR="00A81707" w:rsidRPr="00B55EE1" w14:paraId="55630134" w14:textId="77777777" w:rsidTr="0090236F">
        <w:trPr>
          <w:trHeight w:val="600"/>
        </w:trPr>
        <w:tc>
          <w:tcPr>
            <w:tcW w:w="557" w:type="dxa"/>
            <w:shd w:val="clear" w:color="000000" w:fill="E6E6E6"/>
            <w:noWrap/>
            <w:vAlign w:val="center"/>
          </w:tcPr>
          <w:p w14:paraId="310573F7" w14:textId="53B7AE42"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40</w:t>
            </w:r>
          </w:p>
        </w:tc>
        <w:tc>
          <w:tcPr>
            <w:tcW w:w="3417" w:type="dxa"/>
            <w:shd w:val="clear" w:color="auto" w:fill="auto"/>
            <w:noWrap/>
            <w:vAlign w:val="bottom"/>
          </w:tcPr>
          <w:p w14:paraId="393E8F84" w14:textId="77777777" w:rsidR="00A81707" w:rsidRPr="002A1B1C"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III.19. Premiowane będą projekty realizowane przez podmioty lecznicze, w których odsetek</w:t>
            </w:r>
            <w:r>
              <w:rPr>
                <w:rFonts w:ascii="Arial" w:hAnsi="Arial" w:cs="Arial"/>
                <w:i/>
                <w:sz w:val="16"/>
                <w:szCs w:val="16"/>
              </w:rPr>
              <w:t xml:space="preserve"> </w:t>
            </w:r>
            <w:r w:rsidRPr="002A1B1C">
              <w:rPr>
                <w:rFonts w:ascii="Arial" w:hAnsi="Arial" w:cs="Arial"/>
                <w:i/>
                <w:sz w:val="16"/>
                <w:szCs w:val="16"/>
              </w:rPr>
              <w:t>hospitalizacji poniżej 4 dni jest wyższy niż średnia wartość tego wskaźnika dla</w:t>
            </w:r>
            <w:r>
              <w:rPr>
                <w:rFonts w:ascii="Arial" w:hAnsi="Arial" w:cs="Arial"/>
                <w:i/>
                <w:sz w:val="16"/>
                <w:szCs w:val="16"/>
              </w:rPr>
              <w:t xml:space="preserve"> </w:t>
            </w:r>
            <w:r w:rsidRPr="002A1B1C">
              <w:rPr>
                <w:rFonts w:ascii="Arial" w:hAnsi="Arial" w:cs="Arial"/>
                <w:i/>
                <w:sz w:val="16"/>
                <w:szCs w:val="16"/>
              </w:rPr>
              <w:t>województwa, w którym znajdują się te podmioty udzielające świadczeń opieki zdrowotnej</w:t>
            </w:r>
            <w:r>
              <w:rPr>
                <w:rFonts w:ascii="Arial" w:hAnsi="Arial" w:cs="Arial"/>
                <w:i/>
                <w:sz w:val="16"/>
                <w:szCs w:val="16"/>
              </w:rPr>
              <w:t xml:space="preserve"> </w:t>
            </w:r>
            <w:r w:rsidRPr="002A1B1C">
              <w:rPr>
                <w:rFonts w:ascii="Arial" w:hAnsi="Arial" w:cs="Arial"/>
                <w:i/>
                <w:sz w:val="16"/>
                <w:szCs w:val="16"/>
              </w:rPr>
              <w:t>pacjentom bardziej obciążonym, tzn. suma udziału pacjentów ze współczynnikiem</w:t>
            </w:r>
            <w:r>
              <w:rPr>
                <w:rFonts w:ascii="Arial" w:hAnsi="Arial" w:cs="Arial"/>
                <w:i/>
                <w:sz w:val="16"/>
                <w:szCs w:val="16"/>
              </w:rPr>
              <w:t xml:space="preserve"> </w:t>
            </w:r>
            <w:r w:rsidRPr="002A1B1C">
              <w:rPr>
                <w:rFonts w:ascii="Arial" w:hAnsi="Arial" w:cs="Arial"/>
                <w:i/>
                <w:sz w:val="16"/>
                <w:szCs w:val="16"/>
              </w:rPr>
              <w:t>wielochorobowości „wysokim” i „bardzo wysokim” u danego świadczeniodawcy jest</w:t>
            </w:r>
            <w:r>
              <w:rPr>
                <w:rFonts w:ascii="Arial" w:hAnsi="Arial" w:cs="Arial"/>
                <w:i/>
                <w:sz w:val="16"/>
                <w:szCs w:val="16"/>
              </w:rPr>
              <w:t xml:space="preserve"> </w:t>
            </w:r>
            <w:r w:rsidRPr="002A1B1C">
              <w:rPr>
                <w:rFonts w:ascii="Arial" w:hAnsi="Arial" w:cs="Arial"/>
                <w:i/>
                <w:sz w:val="16"/>
                <w:szCs w:val="16"/>
              </w:rPr>
              <w:t>wyższa niż suma tych współczynników dla danego województwa.</w:t>
            </w:r>
          </w:p>
        </w:tc>
        <w:tc>
          <w:tcPr>
            <w:tcW w:w="3261" w:type="dxa"/>
            <w:shd w:val="clear" w:color="auto" w:fill="auto"/>
            <w:noWrap/>
            <w:vAlign w:val="center"/>
          </w:tcPr>
          <w:p w14:paraId="30148B0E" w14:textId="77777777" w:rsidR="00A81707" w:rsidRPr="007F1DCF" w:rsidRDefault="00A81707" w:rsidP="00A81707">
            <w:pPr>
              <w:spacing w:after="0" w:line="240" w:lineRule="auto"/>
              <w:jc w:val="center"/>
              <w:rPr>
                <w:rFonts w:ascii="Arial" w:eastAsia="Times New Roman" w:hAnsi="Arial" w:cs="Arial"/>
                <w:color w:val="000000"/>
                <w:sz w:val="18"/>
                <w:szCs w:val="18"/>
                <w:lang w:eastAsia="pl-PL"/>
              </w:rPr>
            </w:pPr>
            <w:r>
              <w:rPr>
                <w:rFonts w:ascii="Arial" w:hAnsi="Arial" w:cs="Arial"/>
                <w:sz w:val="18"/>
                <w:szCs w:val="18"/>
              </w:rPr>
              <w:t>-</w:t>
            </w:r>
          </w:p>
        </w:tc>
        <w:tc>
          <w:tcPr>
            <w:tcW w:w="1842" w:type="dxa"/>
            <w:shd w:val="clear" w:color="auto" w:fill="auto"/>
            <w:noWrap/>
            <w:vAlign w:val="center"/>
          </w:tcPr>
          <w:p w14:paraId="1F27523C"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428A7979" w14:textId="77777777" w:rsidR="00A81707" w:rsidRPr="007F1DCF" w:rsidRDefault="00A81707" w:rsidP="00A81707">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Nie dotyczy projektów POZ / AOS.</w:t>
            </w:r>
          </w:p>
        </w:tc>
      </w:tr>
      <w:tr w:rsidR="00A81707" w:rsidRPr="00B55EE1" w14:paraId="5ADEAE11" w14:textId="77777777" w:rsidTr="0090236F">
        <w:trPr>
          <w:trHeight w:val="600"/>
        </w:trPr>
        <w:tc>
          <w:tcPr>
            <w:tcW w:w="557" w:type="dxa"/>
            <w:shd w:val="clear" w:color="000000" w:fill="E6E6E6"/>
            <w:noWrap/>
            <w:vAlign w:val="center"/>
          </w:tcPr>
          <w:p w14:paraId="52321775" w14:textId="6A68FF75"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41</w:t>
            </w:r>
          </w:p>
        </w:tc>
        <w:tc>
          <w:tcPr>
            <w:tcW w:w="3417" w:type="dxa"/>
            <w:shd w:val="clear" w:color="auto" w:fill="auto"/>
            <w:noWrap/>
            <w:vAlign w:val="bottom"/>
          </w:tcPr>
          <w:p w14:paraId="66BACF19" w14:textId="77777777" w:rsidR="00A81707" w:rsidRPr="002A1B1C"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III.20. W zakresie opieki psychiatrycznej premiowane będą projekty realizowane przez podmioty</w:t>
            </w:r>
            <w:r>
              <w:rPr>
                <w:rFonts w:ascii="Arial" w:hAnsi="Arial" w:cs="Arial"/>
                <w:i/>
                <w:sz w:val="16"/>
                <w:szCs w:val="16"/>
              </w:rPr>
              <w:t xml:space="preserve"> </w:t>
            </w:r>
            <w:r w:rsidRPr="002A1B1C">
              <w:rPr>
                <w:rFonts w:ascii="Arial" w:hAnsi="Arial" w:cs="Arial"/>
                <w:i/>
                <w:sz w:val="16"/>
                <w:szCs w:val="16"/>
              </w:rPr>
              <w:t>lecznicze, które zapewniają (lub które zobowiążą się do zapewnienia w wyniku realizacji</w:t>
            </w:r>
            <w:r>
              <w:rPr>
                <w:rFonts w:ascii="Arial" w:hAnsi="Arial" w:cs="Arial"/>
                <w:i/>
                <w:sz w:val="16"/>
                <w:szCs w:val="16"/>
              </w:rPr>
              <w:t xml:space="preserve"> </w:t>
            </w:r>
            <w:r w:rsidRPr="002A1B1C">
              <w:rPr>
                <w:rFonts w:ascii="Arial" w:hAnsi="Arial" w:cs="Arial"/>
                <w:i/>
                <w:sz w:val="16"/>
                <w:szCs w:val="16"/>
              </w:rPr>
              <w:t>projektu) kompleksową opiekę psychiatryczną, obejmującą swoim zakresem podmiot</w:t>
            </w:r>
            <w:r>
              <w:rPr>
                <w:rFonts w:ascii="Arial" w:hAnsi="Arial" w:cs="Arial"/>
                <w:i/>
                <w:sz w:val="16"/>
                <w:szCs w:val="16"/>
              </w:rPr>
              <w:t xml:space="preserve"> </w:t>
            </w:r>
            <w:r w:rsidRPr="002A1B1C">
              <w:rPr>
                <w:rFonts w:ascii="Arial" w:hAnsi="Arial" w:cs="Arial"/>
                <w:i/>
                <w:sz w:val="16"/>
                <w:szCs w:val="16"/>
              </w:rPr>
              <w:t>udzielający świadczeń w pięciu formach leczenia: oddział dzienny, poradnia AOS, izba przyjęć lub szpitalny oddział ratunkowy, oddział całodobowy, zespół leczenia</w:t>
            </w:r>
            <w:r>
              <w:rPr>
                <w:rFonts w:ascii="Arial" w:hAnsi="Arial" w:cs="Arial"/>
                <w:i/>
                <w:sz w:val="16"/>
                <w:szCs w:val="16"/>
              </w:rPr>
              <w:t xml:space="preserve"> </w:t>
            </w:r>
            <w:r w:rsidRPr="002A1B1C">
              <w:rPr>
                <w:rFonts w:ascii="Arial" w:hAnsi="Arial" w:cs="Arial"/>
                <w:i/>
                <w:sz w:val="16"/>
                <w:szCs w:val="16"/>
              </w:rPr>
              <w:t xml:space="preserve">środowiskowego na terenie jednego powiatu lub powiatów sąsiadujących. </w:t>
            </w:r>
          </w:p>
        </w:tc>
        <w:tc>
          <w:tcPr>
            <w:tcW w:w="3261" w:type="dxa"/>
            <w:shd w:val="clear" w:color="auto" w:fill="auto"/>
            <w:noWrap/>
            <w:vAlign w:val="center"/>
          </w:tcPr>
          <w:p w14:paraId="27A7EBFE" w14:textId="77777777" w:rsidR="00A81707" w:rsidRPr="007F1DCF" w:rsidRDefault="00A81707" w:rsidP="00A81707">
            <w:pPr>
              <w:spacing w:after="0" w:line="240" w:lineRule="auto"/>
              <w:jc w:val="center"/>
              <w:rPr>
                <w:rFonts w:ascii="Arial" w:eastAsia="Times New Roman" w:hAnsi="Arial" w:cs="Arial"/>
                <w:color w:val="000000"/>
                <w:sz w:val="18"/>
                <w:szCs w:val="18"/>
                <w:lang w:eastAsia="pl-PL"/>
              </w:rPr>
            </w:pPr>
            <w:r>
              <w:rPr>
                <w:rFonts w:ascii="Arial" w:hAnsi="Arial" w:cs="Arial"/>
                <w:sz w:val="18"/>
                <w:szCs w:val="18"/>
              </w:rPr>
              <w:t>-</w:t>
            </w:r>
          </w:p>
        </w:tc>
        <w:tc>
          <w:tcPr>
            <w:tcW w:w="1842" w:type="dxa"/>
            <w:shd w:val="clear" w:color="auto" w:fill="auto"/>
            <w:noWrap/>
            <w:vAlign w:val="center"/>
          </w:tcPr>
          <w:p w14:paraId="7015370D"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78EDEE5F" w14:textId="77777777" w:rsidR="00A81707" w:rsidRPr="007F1DCF" w:rsidRDefault="00A81707" w:rsidP="00A81707">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Nie dotyczy projektów POZ / AOS.</w:t>
            </w:r>
          </w:p>
        </w:tc>
      </w:tr>
      <w:tr w:rsidR="00BD3023" w:rsidRPr="00B55EE1" w14:paraId="2339E573" w14:textId="77777777" w:rsidTr="00FB719B">
        <w:trPr>
          <w:trHeight w:val="600"/>
        </w:trPr>
        <w:tc>
          <w:tcPr>
            <w:tcW w:w="557" w:type="dxa"/>
            <w:shd w:val="clear" w:color="000000" w:fill="E6E6E6"/>
            <w:noWrap/>
            <w:vAlign w:val="center"/>
          </w:tcPr>
          <w:p w14:paraId="2BC8B03F" w14:textId="4A122AC0" w:rsidR="00BD3023" w:rsidRDefault="00BD3023" w:rsidP="00BD302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42</w:t>
            </w:r>
          </w:p>
        </w:tc>
        <w:tc>
          <w:tcPr>
            <w:tcW w:w="3417" w:type="dxa"/>
            <w:shd w:val="clear" w:color="auto" w:fill="auto"/>
            <w:noWrap/>
            <w:vAlign w:val="bottom"/>
          </w:tcPr>
          <w:p w14:paraId="4D1E3435" w14:textId="77777777" w:rsidR="00BD3023" w:rsidRPr="002A1B1C" w:rsidRDefault="00BD3023" w:rsidP="00BD3023">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III.21. Premiowane będą projekty realizowane przez podmioty lecznicze, które zapewniają (lub</w:t>
            </w:r>
            <w:r>
              <w:rPr>
                <w:rFonts w:ascii="Arial" w:hAnsi="Arial" w:cs="Arial"/>
                <w:i/>
                <w:sz w:val="16"/>
                <w:szCs w:val="16"/>
              </w:rPr>
              <w:t xml:space="preserve"> </w:t>
            </w:r>
            <w:r w:rsidRPr="002A1B1C">
              <w:rPr>
                <w:rFonts w:ascii="Arial" w:hAnsi="Arial" w:cs="Arial"/>
                <w:i/>
                <w:sz w:val="16"/>
                <w:szCs w:val="16"/>
              </w:rPr>
              <w:t>które zobowiążą się do zapewnienia w wyniku realizacji projektu) dostęp do</w:t>
            </w:r>
            <w:r>
              <w:rPr>
                <w:rFonts w:ascii="Arial" w:hAnsi="Arial" w:cs="Arial"/>
                <w:i/>
                <w:sz w:val="16"/>
                <w:szCs w:val="16"/>
              </w:rPr>
              <w:t xml:space="preserve"> </w:t>
            </w:r>
            <w:r w:rsidRPr="002A1B1C">
              <w:rPr>
                <w:rFonts w:ascii="Arial" w:hAnsi="Arial" w:cs="Arial"/>
                <w:i/>
                <w:sz w:val="16"/>
                <w:szCs w:val="16"/>
              </w:rPr>
              <w:t>różnorodnych form opieki rehabilitacyjnej.</w:t>
            </w:r>
          </w:p>
        </w:tc>
        <w:tc>
          <w:tcPr>
            <w:tcW w:w="3261" w:type="dxa"/>
            <w:vMerge w:val="restart"/>
            <w:shd w:val="clear" w:color="auto" w:fill="auto"/>
            <w:noWrap/>
            <w:vAlign w:val="center"/>
          </w:tcPr>
          <w:p w14:paraId="1AC5AE7F" w14:textId="6F5E49CC" w:rsidR="00BD3023" w:rsidRPr="00BD3023" w:rsidRDefault="00BD3023" w:rsidP="00BD3023">
            <w:pPr>
              <w:spacing w:after="0" w:line="240" w:lineRule="auto"/>
              <w:jc w:val="both"/>
              <w:rPr>
                <w:rFonts w:ascii="Arial" w:eastAsia="Times New Roman" w:hAnsi="Arial" w:cs="Arial"/>
                <w:color w:val="0070C0"/>
                <w:sz w:val="18"/>
                <w:szCs w:val="18"/>
                <w:lang w:eastAsia="pl-PL"/>
              </w:rPr>
            </w:pPr>
            <w:r w:rsidRPr="00BD3023">
              <w:rPr>
                <w:rFonts w:ascii="Arial" w:hAnsi="Arial" w:cs="Arial"/>
                <w:color w:val="0070C0"/>
                <w:sz w:val="20"/>
                <w:szCs w:val="20"/>
              </w:rPr>
              <w:t>20. Dostęp do różnorodnych form opieki rehabilitacyjnej.</w:t>
            </w:r>
          </w:p>
        </w:tc>
        <w:tc>
          <w:tcPr>
            <w:tcW w:w="1842" w:type="dxa"/>
            <w:vMerge w:val="restart"/>
            <w:tcBorders>
              <w:top w:val="single" w:sz="4" w:space="0" w:color="auto"/>
              <w:left w:val="single" w:sz="4" w:space="0" w:color="auto"/>
              <w:bottom w:val="single" w:sz="4" w:space="0" w:color="auto"/>
              <w:right w:val="single" w:sz="4" w:space="0" w:color="auto"/>
            </w:tcBorders>
            <w:noWrap/>
            <w:vAlign w:val="center"/>
          </w:tcPr>
          <w:p w14:paraId="779B1ED0" w14:textId="77777777" w:rsidR="00BD3023" w:rsidRPr="00BD3023" w:rsidRDefault="00BD3023" w:rsidP="00BD3023">
            <w:pPr>
              <w:spacing w:after="0" w:line="240" w:lineRule="auto"/>
              <w:jc w:val="center"/>
              <w:rPr>
                <w:rFonts w:ascii="Arial" w:eastAsia="Times New Roman" w:hAnsi="Arial" w:cs="Arial"/>
                <w:i/>
                <w:color w:val="0070C0"/>
                <w:sz w:val="20"/>
                <w:szCs w:val="20"/>
                <w:lang w:eastAsia="pl-PL"/>
              </w:rPr>
            </w:pPr>
            <w:r w:rsidRPr="00BD3023">
              <w:rPr>
                <w:rFonts w:ascii="Arial" w:eastAsia="Times New Roman" w:hAnsi="Arial" w:cs="Arial"/>
                <w:i/>
                <w:color w:val="0070C0"/>
                <w:sz w:val="20"/>
                <w:szCs w:val="20"/>
                <w:lang w:eastAsia="pl-PL"/>
              </w:rPr>
              <w:t>premiujące (ocena merytoryczna)</w:t>
            </w:r>
          </w:p>
          <w:p w14:paraId="548BEBC9" w14:textId="77777777" w:rsidR="00BD3023" w:rsidRDefault="00BD3023" w:rsidP="00BD3023">
            <w:pPr>
              <w:jc w:val="center"/>
              <w:rPr>
                <w:rFonts w:ascii="Arial" w:hAnsi="Arial" w:cs="Arial"/>
                <w:color w:val="0070C0"/>
                <w:sz w:val="20"/>
                <w:szCs w:val="20"/>
              </w:rPr>
            </w:pPr>
          </w:p>
          <w:p w14:paraId="4C81F189" w14:textId="14F9F72B" w:rsidR="00BD3023" w:rsidRPr="00BD3023" w:rsidRDefault="00BD3023" w:rsidP="00BD3023">
            <w:pPr>
              <w:jc w:val="center"/>
              <w:rPr>
                <w:rFonts w:ascii="Arial" w:hAnsi="Arial" w:cs="Arial"/>
                <w:color w:val="0070C0"/>
                <w:sz w:val="20"/>
                <w:szCs w:val="20"/>
              </w:rPr>
            </w:pPr>
            <w:r w:rsidRPr="00BD3023">
              <w:rPr>
                <w:rFonts w:ascii="Arial" w:hAnsi="Arial" w:cs="Arial"/>
                <w:color w:val="0070C0"/>
                <w:sz w:val="20"/>
                <w:szCs w:val="20"/>
              </w:rPr>
              <w:t>0/2</w:t>
            </w:r>
          </w:p>
          <w:p w14:paraId="3913DA10" w14:textId="77777777" w:rsidR="00BD3023" w:rsidRPr="00BD3023" w:rsidRDefault="00BD3023" w:rsidP="00BD3023">
            <w:pPr>
              <w:pStyle w:val="Default"/>
              <w:jc w:val="center"/>
              <w:rPr>
                <w:rFonts w:ascii="Arial" w:hAnsi="Arial" w:cs="Arial"/>
                <w:color w:val="0070C0"/>
                <w:sz w:val="16"/>
                <w:szCs w:val="16"/>
              </w:rPr>
            </w:pPr>
            <w:r w:rsidRPr="00BD3023">
              <w:rPr>
                <w:rFonts w:ascii="Arial" w:hAnsi="Arial" w:cs="Arial"/>
                <w:color w:val="0070C0"/>
                <w:sz w:val="16"/>
                <w:szCs w:val="16"/>
              </w:rPr>
              <w:t>Ocena kryterium będzie polegała na:</w:t>
            </w:r>
          </w:p>
          <w:p w14:paraId="49A16656" w14:textId="77777777" w:rsidR="00BD3023" w:rsidRPr="00BD3023" w:rsidRDefault="00BD3023" w:rsidP="00BD3023">
            <w:pPr>
              <w:pStyle w:val="Default"/>
              <w:jc w:val="center"/>
              <w:rPr>
                <w:rFonts w:ascii="Arial" w:hAnsi="Arial" w:cs="Arial"/>
                <w:color w:val="0070C0"/>
                <w:sz w:val="16"/>
                <w:szCs w:val="16"/>
              </w:rPr>
            </w:pPr>
            <w:r w:rsidRPr="00BD3023">
              <w:rPr>
                <w:rFonts w:ascii="Arial" w:hAnsi="Arial" w:cs="Arial"/>
                <w:color w:val="0070C0"/>
                <w:sz w:val="16"/>
                <w:szCs w:val="16"/>
              </w:rPr>
              <w:t>a) przyznaniu 2 pkt.,</w:t>
            </w:r>
          </w:p>
          <w:p w14:paraId="4FDFD8DE" w14:textId="77777777" w:rsidR="00BD3023" w:rsidRPr="00BD3023" w:rsidRDefault="00BD3023" w:rsidP="00BD3023">
            <w:pPr>
              <w:jc w:val="center"/>
              <w:rPr>
                <w:rFonts w:ascii="Arial" w:hAnsi="Arial" w:cs="Arial"/>
                <w:color w:val="0070C0"/>
                <w:sz w:val="16"/>
                <w:szCs w:val="16"/>
              </w:rPr>
            </w:pPr>
            <w:r w:rsidRPr="00BD3023">
              <w:rPr>
                <w:rFonts w:ascii="Arial" w:hAnsi="Arial" w:cs="Arial"/>
                <w:color w:val="0070C0"/>
                <w:sz w:val="16"/>
                <w:szCs w:val="16"/>
              </w:rPr>
              <w:lastRenderedPageBreak/>
              <w:t>b) przyznaniu 0 punktów – w przypadku niespełnienia żadnego z warunków kryterium.</w:t>
            </w:r>
          </w:p>
          <w:p w14:paraId="2CC3FE6D" w14:textId="598F9E81" w:rsidR="00BD3023" w:rsidRPr="00BD3023" w:rsidRDefault="00BD3023" w:rsidP="00BD3023">
            <w:pPr>
              <w:spacing w:after="0" w:line="240" w:lineRule="auto"/>
              <w:jc w:val="center"/>
              <w:rPr>
                <w:rFonts w:ascii="Arial" w:eastAsia="Times New Roman" w:hAnsi="Arial" w:cs="Arial"/>
                <w:color w:val="0070C0"/>
                <w:sz w:val="20"/>
                <w:szCs w:val="20"/>
                <w:lang w:eastAsia="pl-PL"/>
              </w:rPr>
            </w:pPr>
            <w:r w:rsidRPr="00BD3023">
              <w:rPr>
                <w:rFonts w:ascii="Arial" w:hAnsi="Arial" w:cs="Arial"/>
                <w:b/>
                <w:color w:val="0070C0"/>
                <w:sz w:val="16"/>
                <w:szCs w:val="16"/>
              </w:rPr>
              <w:t>Brak możliwości uzupełnienia / poprawienia projektu.</w:t>
            </w:r>
          </w:p>
        </w:tc>
        <w:tc>
          <w:tcPr>
            <w:tcW w:w="4526" w:type="dxa"/>
            <w:vMerge w:val="restart"/>
            <w:tcBorders>
              <w:top w:val="single" w:sz="4" w:space="0" w:color="auto"/>
              <w:left w:val="single" w:sz="4" w:space="0" w:color="auto"/>
              <w:bottom w:val="single" w:sz="4" w:space="0" w:color="auto"/>
              <w:right w:val="single" w:sz="4" w:space="0" w:color="auto"/>
            </w:tcBorders>
            <w:noWrap/>
            <w:vAlign w:val="center"/>
          </w:tcPr>
          <w:p w14:paraId="795D4051" w14:textId="77777777" w:rsidR="00BD3023" w:rsidRPr="00BD3023" w:rsidRDefault="00BD3023" w:rsidP="00BD3023">
            <w:pPr>
              <w:autoSpaceDE w:val="0"/>
              <w:autoSpaceDN w:val="0"/>
              <w:adjustRightInd w:val="0"/>
              <w:spacing w:after="0" w:line="240" w:lineRule="auto"/>
              <w:jc w:val="both"/>
              <w:rPr>
                <w:rFonts w:ascii="Arial" w:hAnsi="Arial" w:cs="Arial"/>
                <w:color w:val="0070C0"/>
                <w:sz w:val="16"/>
                <w:szCs w:val="16"/>
              </w:rPr>
            </w:pPr>
            <w:r w:rsidRPr="00BD3023">
              <w:rPr>
                <w:rFonts w:ascii="Arial" w:hAnsi="Arial" w:cs="Arial"/>
                <w:color w:val="0070C0"/>
                <w:sz w:val="16"/>
                <w:szCs w:val="16"/>
              </w:rPr>
              <w:lastRenderedPageBreak/>
              <w:t>Kryterium promuje projekty realizowane przez podmioty, które zapewniają (lub które zobowiążą się do zapewnienia w wyniku realizacji projektu) dostęp do różnorodnych form opieki rehabilitacyjnej lub zobowiążą się do zwiększenia w wyniku realizacji projektu udziału pacjentów rehabilitowanych po hospitalizacji.</w:t>
            </w:r>
          </w:p>
          <w:p w14:paraId="097959BE" w14:textId="77777777" w:rsidR="00BD3023" w:rsidRPr="00BD3023" w:rsidRDefault="00BD3023" w:rsidP="00BD3023">
            <w:pPr>
              <w:autoSpaceDE w:val="0"/>
              <w:autoSpaceDN w:val="0"/>
              <w:adjustRightInd w:val="0"/>
              <w:spacing w:after="0" w:line="240" w:lineRule="auto"/>
              <w:jc w:val="both"/>
              <w:rPr>
                <w:rFonts w:ascii="Arial" w:hAnsi="Arial" w:cs="Arial"/>
                <w:color w:val="0070C0"/>
                <w:sz w:val="16"/>
                <w:szCs w:val="16"/>
              </w:rPr>
            </w:pPr>
          </w:p>
          <w:p w14:paraId="0F747A4F" w14:textId="77777777" w:rsidR="00BD3023" w:rsidRPr="00BD3023" w:rsidRDefault="00BD3023" w:rsidP="00BD3023">
            <w:pPr>
              <w:autoSpaceDE w:val="0"/>
              <w:autoSpaceDN w:val="0"/>
              <w:adjustRightInd w:val="0"/>
              <w:spacing w:after="0" w:line="240" w:lineRule="auto"/>
              <w:jc w:val="both"/>
              <w:rPr>
                <w:rFonts w:ascii="Arial" w:hAnsi="Arial" w:cs="Arial"/>
                <w:color w:val="0070C0"/>
                <w:sz w:val="16"/>
                <w:szCs w:val="16"/>
              </w:rPr>
            </w:pPr>
            <w:r w:rsidRPr="00BD3023">
              <w:rPr>
                <w:rFonts w:ascii="Arial" w:hAnsi="Arial" w:cs="Arial"/>
                <w:color w:val="0070C0"/>
                <w:sz w:val="16"/>
                <w:szCs w:val="16"/>
              </w:rPr>
              <w:t>2 pkt. – spełnienie jednego z w/w warunków;</w:t>
            </w:r>
          </w:p>
          <w:p w14:paraId="76046F97" w14:textId="0284E997" w:rsidR="00BD3023" w:rsidRPr="00BD3023" w:rsidRDefault="00BD3023" w:rsidP="00BD3023">
            <w:pPr>
              <w:spacing w:after="0" w:line="240" w:lineRule="auto"/>
              <w:jc w:val="both"/>
              <w:rPr>
                <w:rFonts w:ascii="Arial" w:eastAsia="Times New Roman" w:hAnsi="Arial" w:cs="Arial"/>
                <w:color w:val="0070C0"/>
                <w:sz w:val="16"/>
                <w:szCs w:val="16"/>
                <w:lang w:eastAsia="pl-PL"/>
              </w:rPr>
            </w:pPr>
            <w:r w:rsidRPr="00BD3023">
              <w:rPr>
                <w:rFonts w:ascii="Arial" w:hAnsi="Arial" w:cs="Arial"/>
                <w:color w:val="0070C0"/>
                <w:sz w:val="16"/>
                <w:szCs w:val="16"/>
              </w:rPr>
              <w:t>0 pkt. - brak spełnienia warunku lub brak informacji w tym zakresie.</w:t>
            </w:r>
          </w:p>
        </w:tc>
      </w:tr>
      <w:tr w:rsidR="00A81707" w:rsidRPr="00B55EE1" w14:paraId="385D4FFF" w14:textId="77777777" w:rsidTr="0090236F">
        <w:trPr>
          <w:trHeight w:val="600"/>
        </w:trPr>
        <w:tc>
          <w:tcPr>
            <w:tcW w:w="557" w:type="dxa"/>
            <w:shd w:val="clear" w:color="000000" w:fill="E6E6E6"/>
            <w:noWrap/>
            <w:vAlign w:val="center"/>
          </w:tcPr>
          <w:p w14:paraId="7F242E56" w14:textId="10A232B1"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43</w:t>
            </w:r>
          </w:p>
        </w:tc>
        <w:tc>
          <w:tcPr>
            <w:tcW w:w="3417" w:type="dxa"/>
            <w:shd w:val="clear" w:color="auto" w:fill="auto"/>
            <w:noWrap/>
            <w:vAlign w:val="bottom"/>
          </w:tcPr>
          <w:p w14:paraId="2A1296F9" w14:textId="77777777" w:rsidR="00A81707" w:rsidRPr="002A1B1C"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III.22. Premiowane będą projekty realizowane przez podmioty lecznicze, które zobowiążą się do</w:t>
            </w:r>
            <w:r>
              <w:rPr>
                <w:rFonts w:ascii="Arial" w:hAnsi="Arial" w:cs="Arial"/>
                <w:i/>
                <w:sz w:val="16"/>
                <w:szCs w:val="16"/>
              </w:rPr>
              <w:t xml:space="preserve"> </w:t>
            </w:r>
            <w:r w:rsidRPr="002A1B1C">
              <w:rPr>
                <w:rFonts w:ascii="Arial" w:hAnsi="Arial" w:cs="Arial"/>
                <w:i/>
                <w:sz w:val="16"/>
                <w:szCs w:val="16"/>
              </w:rPr>
              <w:t>zwiększenia w wyniku realizacji projektu udziału pacjentów rehabilitowanych po</w:t>
            </w:r>
            <w:r>
              <w:rPr>
                <w:rFonts w:ascii="Arial" w:hAnsi="Arial" w:cs="Arial"/>
                <w:i/>
                <w:sz w:val="16"/>
                <w:szCs w:val="16"/>
              </w:rPr>
              <w:t xml:space="preserve"> </w:t>
            </w:r>
            <w:r w:rsidRPr="002A1B1C">
              <w:rPr>
                <w:rFonts w:ascii="Arial" w:hAnsi="Arial" w:cs="Arial"/>
                <w:i/>
                <w:sz w:val="16"/>
                <w:szCs w:val="16"/>
              </w:rPr>
              <w:t>hospitalizacji.</w:t>
            </w:r>
          </w:p>
        </w:tc>
        <w:tc>
          <w:tcPr>
            <w:tcW w:w="3261" w:type="dxa"/>
            <w:vMerge/>
            <w:shd w:val="clear" w:color="auto" w:fill="auto"/>
            <w:noWrap/>
            <w:vAlign w:val="center"/>
          </w:tcPr>
          <w:p w14:paraId="2636A081" w14:textId="77777777" w:rsidR="00A81707" w:rsidRPr="007F1DCF" w:rsidRDefault="00A81707" w:rsidP="00A81707">
            <w:pPr>
              <w:spacing w:after="0" w:line="240" w:lineRule="auto"/>
              <w:jc w:val="both"/>
              <w:rPr>
                <w:rFonts w:ascii="Arial" w:eastAsia="Times New Roman" w:hAnsi="Arial" w:cs="Arial"/>
                <w:color w:val="000000"/>
                <w:sz w:val="18"/>
                <w:szCs w:val="18"/>
                <w:lang w:eastAsia="pl-PL"/>
              </w:rPr>
            </w:pPr>
          </w:p>
        </w:tc>
        <w:tc>
          <w:tcPr>
            <w:tcW w:w="1842" w:type="dxa"/>
            <w:vMerge/>
            <w:shd w:val="clear" w:color="auto" w:fill="auto"/>
            <w:noWrap/>
            <w:vAlign w:val="center"/>
          </w:tcPr>
          <w:p w14:paraId="18B84ABC" w14:textId="77777777" w:rsidR="00A81707" w:rsidRPr="00B55EE1" w:rsidRDefault="00A81707" w:rsidP="00A81707">
            <w:pPr>
              <w:spacing w:after="0" w:line="240" w:lineRule="auto"/>
              <w:jc w:val="center"/>
              <w:rPr>
                <w:rFonts w:ascii="Arial" w:eastAsia="Times New Roman" w:hAnsi="Arial" w:cs="Arial"/>
                <w:color w:val="000000"/>
                <w:sz w:val="20"/>
                <w:szCs w:val="20"/>
                <w:lang w:eastAsia="pl-PL"/>
              </w:rPr>
            </w:pPr>
          </w:p>
        </w:tc>
        <w:tc>
          <w:tcPr>
            <w:tcW w:w="4526" w:type="dxa"/>
            <w:vMerge/>
            <w:shd w:val="clear" w:color="auto" w:fill="auto"/>
            <w:noWrap/>
            <w:vAlign w:val="center"/>
          </w:tcPr>
          <w:p w14:paraId="7117C7EA" w14:textId="77777777" w:rsidR="00A81707" w:rsidRPr="007F1DCF" w:rsidRDefault="00A81707" w:rsidP="00A81707">
            <w:pPr>
              <w:spacing w:after="0" w:line="240" w:lineRule="auto"/>
              <w:jc w:val="both"/>
              <w:rPr>
                <w:rFonts w:ascii="Arial" w:eastAsia="Times New Roman" w:hAnsi="Arial" w:cs="Arial"/>
                <w:color w:val="000000"/>
                <w:sz w:val="16"/>
                <w:szCs w:val="16"/>
                <w:lang w:eastAsia="pl-PL"/>
              </w:rPr>
            </w:pPr>
          </w:p>
        </w:tc>
      </w:tr>
      <w:tr w:rsidR="00A81707" w:rsidRPr="00B55EE1" w14:paraId="204D30C0" w14:textId="77777777" w:rsidTr="0090236F">
        <w:trPr>
          <w:trHeight w:val="600"/>
        </w:trPr>
        <w:tc>
          <w:tcPr>
            <w:tcW w:w="557" w:type="dxa"/>
            <w:shd w:val="clear" w:color="000000" w:fill="E6E6E6"/>
            <w:noWrap/>
            <w:vAlign w:val="center"/>
          </w:tcPr>
          <w:p w14:paraId="6ED2CA5E" w14:textId="675478C4"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44</w:t>
            </w:r>
          </w:p>
        </w:tc>
        <w:tc>
          <w:tcPr>
            <w:tcW w:w="3417" w:type="dxa"/>
            <w:shd w:val="clear" w:color="auto" w:fill="auto"/>
            <w:noWrap/>
            <w:vAlign w:val="bottom"/>
          </w:tcPr>
          <w:p w14:paraId="27AA6519" w14:textId="77777777" w:rsidR="00A81707" w:rsidRPr="002A1B1C"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2A1B1C">
              <w:rPr>
                <w:rFonts w:ascii="Arial" w:hAnsi="Arial" w:cs="Arial"/>
                <w:i/>
                <w:sz w:val="16"/>
                <w:szCs w:val="16"/>
              </w:rPr>
              <w:t>III.23. W zakresie opieki paliatywnej i hospicyjnej oraz w zakresie świadczeń pielęgnacyjnych i</w:t>
            </w:r>
            <w:r>
              <w:rPr>
                <w:rFonts w:ascii="Arial" w:hAnsi="Arial" w:cs="Arial"/>
                <w:i/>
                <w:sz w:val="16"/>
                <w:szCs w:val="16"/>
              </w:rPr>
              <w:t xml:space="preserve"> </w:t>
            </w:r>
            <w:r w:rsidRPr="002A1B1C">
              <w:rPr>
                <w:rFonts w:ascii="Arial" w:hAnsi="Arial" w:cs="Arial"/>
                <w:i/>
                <w:sz w:val="16"/>
                <w:szCs w:val="16"/>
              </w:rPr>
              <w:t>opiekuńczych w ramach opieki długoterminowej premiowane będą projekty realizowane</w:t>
            </w:r>
            <w:r>
              <w:rPr>
                <w:rFonts w:ascii="Arial" w:hAnsi="Arial" w:cs="Arial"/>
                <w:i/>
                <w:sz w:val="16"/>
                <w:szCs w:val="16"/>
              </w:rPr>
              <w:t xml:space="preserve"> </w:t>
            </w:r>
            <w:r w:rsidRPr="002A1B1C">
              <w:rPr>
                <w:rFonts w:ascii="Arial" w:hAnsi="Arial" w:cs="Arial"/>
                <w:i/>
                <w:sz w:val="16"/>
                <w:szCs w:val="16"/>
              </w:rPr>
              <w:t>przez podmioty lecznicze znajdujące się na terenie powiatów,</w:t>
            </w:r>
            <w:r>
              <w:rPr>
                <w:rFonts w:ascii="Arial" w:hAnsi="Arial" w:cs="Arial"/>
                <w:i/>
                <w:sz w:val="16"/>
                <w:szCs w:val="16"/>
              </w:rPr>
              <w:t xml:space="preserve"> </w:t>
            </w:r>
            <w:r w:rsidRPr="002A1B1C">
              <w:rPr>
                <w:rFonts w:ascii="Arial" w:hAnsi="Arial" w:cs="Arial"/>
                <w:i/>
                <w:sz w:val="16"/>
                <w:szCs w:val="16"/>
              </w:rPr>
              <w:t>w których dotychczas nie były udzielane świadczenia w tym zakresie.</w:t>
            </w:r>
          </w:p>
        </w:tc>
        <w:tc>
          <w:tcPr>
            <w:tcW w:w="3261" w:type="dxa"/>
            <w:shd w:val="clear" w:color="auto" w:fill="auto"/>
            <w:noWrap/>
            <w:vAlign w:val="center"/>
          </w:tcPr>
          <w:p w14:paraId="4EF527C1" w14:textId="77777777" w:rsidR="00A81707" w:rsidRPr="007F1DCF" w:rsidRDefault="00A81707" w:rsidP="00A81707">
            <w:pPr>
              <w:spacing w:after="0" w:line="240" w:lineRule="auto"/>
              <w:jc w:val="center"/>
              <w:rPr>
                <w:rFonts w:ascii="Arial" w:eastAsia="Times New Roman" w:hAnsi="Arial" w:cs="Arial"/>
                <w:color w:val="000000"/>
                <w:sz w:val="18"/>
                <w:szCs w:val="18"/>
                <w:lang w:eastAsia="pl-PL"/>
              </w:rPr>
            </w:pPr>
            <w:r>
              <w:rPr>
                <w:rFonts w:ascii="Arial" w:hAnsi="Arial" w:cs="Arial"/>
                <w:sz w:val="18"/>
                <w:szCs w:val="18"/>
              </w:rPr>
              <w:t>-</w:t>
            </w:r>
          </w:p>
        </w:tc>
        <w:tc>
          <w:tcPr>
            <w:tcW w:w="1842" w:type="dxa"/>
            <w:shd w:val="clear" w:color="auto" w:fill="auto"/>
            <w:noWrap/>
            <w:vAlign w:val="center"/>
          </w:tcPr>
          <w:p w14:paraId="2E02EF61" w14:textId="77777777" w:rsidR="00A81707" w:rsidRPr="00AD4FA5" w:rsidRDefault="00A81707" w:rsidP="00A81707">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t>
            </w:r>
          </w:p>
        </w:tc>
        <w:tc>
          <w:tcPr>
            <w:tcW w:w="4526" w:type="dxa"/>
            <w:shd w:val="clear" w:color="auto" w:fill="auto"/>
            <w:noWrap/>
            <w:vAlign w:val="center"/>
          </w:tcPr>
          <w:p w14:paraId="41A63507" w14:textId="77777777" w:rsidR="00A81707" w:rsidRPr="00AD4FA5" w:rsidRDefault="00A81707" w:rsidP="00A81707">
            <w:pPr>
              <w:spacing w:after="0" w:line="240" w:lineRule="auto"/>
              <w:jc w:val="center"/>
              <w:rPr>
                <w:rFonts w:ascii="Arial" w:eastAsia="Times New Roman" w:hAnsi="Arial" w:cs="Arial"/>
                <w:sz w:val="16"/>
                <w:szCs w:val="16"/>
                <w:lang w:eastAsia="pl-PL"/>
              </w:rPr>
            </w:pPr>
            <w:r>
              <w:rPr>
                <w:rFonts w:ascii="Arial" w:eastAsia="Times New Roman" w:hAnsi="Arial" w:cs="Arial"/>
                <w:color w:val="000000"/>
                <w:sz w:val="16"/>
                <w:szCs w:val="16"/>
                <w:lang w:eastAsia="pl-PL"/>
              </w:rPr>
              <w:t>Nie dotyczy projektów POZ / AOS.</w:t>
            </w:r>
          </w:p>
        </w:tc>
      </w:tr>
      <w:tr w:rsidR="00A81707" w:rsidRPr="00B55EE1" w14:paraId="73858E34" w14:textId="77777777" w:rsidTr="0090236F">
        <w:trPr>
          <w:trHeight w:val="600"/>
        </w:trPr>
        <w:tc>
          <w:tcPr>
            <w:tcW w:w="557" w:type="dxa"/>
            <w:shd w:val="clear" w:color="000000" w:fill="E6E6E6"/>
            <w:noWrap/>
            <w:vAlign w:val="center"/>
          </w:tcPr>
          <w:p w14:paraId="4C53FC1B" w14:textId="44B3F9EF"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45</w:t>
            </w:r>
          </w:p>
        </w:tc>
        <w:tc>
          <w:tcPr>
            <w:tcW w:w="3417" w:type="dxa"/>
            <w:shd w:val="clear" w:color="auto" w:fill="auto"/>
            <w:noWrap/>
            <w:vAlign w:val="bottom"/>
          </w:tcPr>
          <w:p w14:paraId="4CFB8727" w14:textId="77777777" w:rsidR="00A81707" w:rsidRPr="00097805"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097805">
              <w:rPr>
                <w:rFonts w:ascii="Arial" w:hAnsi="Arial" w:cs="Arial"/>
                <w:i/>
                <w:sz w:val="16"/>
                <w:szCs w:val="16"/>
              </w:rPr>
              <w:t>IV.1. Kryteria premiują projekty, które zakładają działania komplementarne do działań</w:t>
            </w:r>
            <w:r>
              <w:rPr>
                <w:rFonts w:ascii="Arial" w:hAnsi="Arial" w:cs="Arial"/>
                <w:i/>
                <w:sz w:val="16"/>
                <w:szCs w:val="16"/>
              </w:rPr>
              <w:t xml:space="preserve"> </w:t>
            </w:r>
            <w:r w:rsidRPr="00097805">
              <w:rPr>
                <w:rFonts w:ascii="Arial" w:hAnsi="Arial" w:cs="Arial"/>
                <w:i/>
                <w:sz w:val="16"/>
                <w:szCs w:val="16"/>
              </w:rPr>
              <w:t>realizowanych w ramach innych projektach finansowanych ze środków UE (w tym</w:t>
            </w:r>
            <w:r>
              <w:rPr>
                <w:rFonts w:ascii="Arial" w:hAnsi="Arial" w:cs="Arial"/>
                <w:i/>
                <w:sz w:val="16"/>
                <w:szCs w:val="16"/>
              </w:rPr>
              <w:t xml:space="preserve"> </w:t>
            </w:r>
            <w:r w:rsidRPr="00097805">
              <w:rPr>
                <w:rFonts w:ascii="Arial" w:hAnsi="Arial" w:cs="Arial"/>
                <w:i/>
                <w:sz w:val="16"/>
                <w:szCs w:val="16"/>
              </w:rPr>
              <w:t>również realizowanych we wcześniejszych okresach programowania), środków</w:t>
            </w:r>
            <w:r>
              <w:rPr>
                <w:rFonts w:ascii="Arial" w:hAnsi="Arial" w:cs="Arial"/>
                <w:i/>
                <w:sz w:val="16"/>
                <w:szCs w:val="16"/>
              </w:rPr>
              <w:t xml:space="preserve"> </w:t>
            </w:r>
            <w:r w:rsidRPr="00097805">
              <w:rPr>
                <w:rFonts w:ascii="Arial" w:hAnsi="Arial" w:cs="Arial"/>
                <w:i/>
                <w:sz w:val="16"/>
                <w:szCs w:val="16"/>
              </w:rPr>
              <w:t>krajowych lub innych źródeł.</w:t>
            </w:r>
          </w:p>
        </w:tc>
        <w:tc>
          <w:tcPr>
            <w:tcW w:w="3261" w:type="dxa"/>
            <w:shd w:val="clear" w:color="auto" w:fill="auto"/>
            <w:noWrap/>
            <w:vAlign w:val="center"/>
          </w:tcPr>
          <w:p w14:paraId="687CB9DC" w14:textId="77777777" w:rsidR="00A81707" w:rsidRPr="007F1DCF" w:rsidRDefault="00A81707" w:rsidP="00A81707">
            <w:pPr>
              <w:autoSpaceDE w:val="0"/>
              <w:autoSpaceDN w:val="0"/>
              <w:adjustRightInd w:val="0"/>
              <w:spacing w:after="0" w:line="240" w:lineRule="auto"/>
              <w:jc w:val="both"/>
              <w:rPr>
                <w:rFonts w:ascii="Arial" w:hAnsi="Arial" w:cs="Arial"/>
                <w:sz w:val="18"/>
                <w:szCs w:val="18"/>
              </w:rPr>
            </w:pPr>
            <w:r>
              <w:rPr>
                <w:rFonts w:ascii="Arial" w:hAnsi="Arial" w:cs="Arial"/>
                <w:sz w:val="18"/>
                <w:szCs w:val="18"/>
              </w:rPr>
              <w:t>16</w:t>
            </w:r>
            <w:r w:rsidRPr="007F1DCF">
              <w:rPr>
                <w:rFonts w:ascii="Arial" w:hAnsi="Arial" w:cs="Arial"/>
                <w:sz w:val="18"/>
                <w:szCs w:val="18"/>
              </w:rPr>
              <w:t>. Komplementarność z innymi projektami.</w:t>
            </w:r>
          </w:p>
          <w:p w14:paraId="13F30CD5" w14:textId="77777777" w:rsidR="00A81707" w:rsidRPr="007F1DCF" w:rsidRDefault="00A81707" w:rsidP="00A81707">
            <w:pPr>
              <w:autoSpaceDE w:val="0"/>
              <w:autoSpaceDN w:val="0"/>
              <w:adjustRightInd w:val="0"/>
              <w:spacing w:after="0" w:line="240" w:lineRule="auto"/>
              <w:jc w:val="both"/>
              <w:rPr>
                <w:rFonts w:ascii="Arial" w:hAnsi="Arial" w:cs="Arial"/>
                <w:sz w:val="18"/>
                <w:szCs w:val="18"/>
              </w:rPr>
            </w:pPr>
            <w:r w:rsidRPr="007F1DCF">
              <w:rPr>
                <w:rFonts w:ascii="Arial" w:hAnsi="Arial" w:cs="Arial"/>
                <w:sz w:val="18"/>
                <w:szCs w:val="18"/>
              </w:rPr>
              <w:t>tak – 2 pkt.</w:t>
            </w:r>
          </w:p>
          <w:p w14:paraId="6E400E09" w14:textId="77777777" w:rsidR="00A81707" w:rsidRPr="007F1DCF" w:rsidRDefault="00A81707" w:rsidP="00A81707">
            <w:pPr>
              <w:spacing w:after="0" w:line="240" w:lineRule="auto"/>
              <w:jc w:val="both"/>
              <w:rPr>
                <w:rFonts w:ascii="Arial" w:eastAsia="Times New Roman" w:hAnsi="Arial" w:cs="Arial"/>
                <w:color w:val="000000"/>
                <w:sz w:val="18"/>
                <w:szCs w:val="18"/>
                <w:lang w:eastAsia="pl-PL"/>
              </w:rPr>
            </w:pPr>
            <w:r w:rsidRPr="007F1DCF">
              <w:rPr>
                <w:rFonts w:ascii="Arial" w:hAnsi="Arial" w:cs="Arial"/>
                <w:sz w:val="18"/>
                <w:szCs w:val="18"/>
              </w:rPr>
              <w:t>nie – 0 pkt.</w:t>
            </w:r>
          </w:p>
        </w:tc>
        <w:tc>
          <w:tcPr>
            <w:tcW w:w="1842" w:type="dxa"/>
            <w:shd w:val="clear" w:color="auto" w:fill="auto"/>
            <w:noWrap/>
            <w:vAlign w:val="center"/>
          </w:tcPr>
          <w:p w14:paraId="7AA3FA3D" w14:textId="77777777" w:rsidR="00A81707" w:rsidRDefault="00A81707" w:rsidP="00A81707">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1B7BC35C" w14:textId="77777777" w:rsidR="00802B50" w:rsidRDefault="00802B50" w:rsidP="00A81707">
            <w:pPr>
              <w:spacing w:after="0" w:line="240" w:lineRule="auto"/>
              <w:jc w:val="center"/>
              <w:rPr>
                <w:rFonts w:ascii="Arial" w:eastAsia="Times New Roman" w:hAnsi="Arial" w:cs="Arial"/>
                <w:i/>
                <w:color w:val="000000"/>
                <w:sz w:val="20"/>
                <w:szCs w:val="20"/>
                <w:lang w:eastAsia="pl-PL"/>
              </w:rPr>
            </w:pPr>
          </w:p>
          <w:p w14:paraId="760265E1" w14:textId="77777777" w:rsidR="00802B50" w:rsidRPr="00802B50" w:rsidRDefault="00802B50" w:rsidP="00802B50">
            <w:pPr>
              <w:jc w:val="center"/>
              <w:rPr>
                <w:rFonts w:ascii="Arial" w:hAnsi="Arial" w:cs="Arial"/>
                <w:color w:val="0070C0"/>
                <w:sz w:val="20"/>
                <w:szCs w:val="20"/>
              </w:rPr>
            </w:pPr>
            <w:r w:rsidRPr="00802B50">
              <w:rPr>
                <w:rFonts w:ascii="Arial" w:hAnsi="Arial" w:cs="Arial"/>
                <w:color w:val="0070C0"/>
                <w:sz w:val="20"/>
                <w:szCs w:val="20"/>
              </w:rPr>
              <w:t>0/2</w:t>
            </w:r>
          </w:p>
          <w:p w14:paraId="2E36805F" w14:textId="77777777" w:rsidR="00802B50" w:rsidRPr="00802B50" w:rsidRDefault="00802B50" w:rsidP="00802B50">
            <w:pPr>
              <w:pStyle w:val="Default"/>
              <w:jc w:val="center"/>
              <w:rPr>
                <w:rFonts w:ascii="Arial" w:hAnsi="Arial" w:cs="Arial"/>
                <w:color w:val="0070C0"/>
                <w:sz w:val="16"/>
                <w:szCs w:val="16"/>
              </w:rPr>
            </w:pPr>
            <w:r w:rsidRPr="00802B50">
              <w:rPr>
                <w:rFonts w:ascii="Arial" w:hAnsi="Arial" w:cs="Arial"/>
                <w:color w:val="0070C0"/>
                <w:sz w:val="16"/>
                <w:szCs w:val="16"/>
              </w:rPr>
              <w:t>Ocena kryterium będzie polegała na:</w:t>
            </w:r>
          </w:p>
          <w:p w14:paraId="7BE77F7F" w14:textId="77777777" w:rsidR="00802B50" w:rsidRPr="00802B50" w:rsidRDefault="00802B50" w:rsidP="00802B50">
            <w:pPr>
              <w:pStyle w:val="Default"/>
              <w:jc w:val="center"/>
              <w:rPr>
                <w:rFonts w:ascii="Arial" w:hAnsi="Arial" w:cs="Arial"/>
                <w:color w:val="0070C0"/>
                <w:sz w:val="16"/>
                <w:szCs w:val="16"/>
              </w:rPr>
            </w:pPr>
            <w:r w:rsidRPr="00802B50">
              <w:rPr>
                <w:rFonts w:ascii="Arial" w:hAnsi="Arial" w:cs="Arial"/>
                <w:color w:val="0070C0"/>
                <w:sz w:val="16"/>
                <w:szCs w:val="16"/>
              </w:rPr>
              <w:t>a) przyznaniu 2 pkt.,</w:t>
            </w:r>
          </w:p>
          <w:p w14:paraId="2A675420" w14:textId="7B1313CF" w:rsidR="00802B50" w:rsidRPr="00B55EE1" w:rsidRDefault="00802B50" w:rsidP="00802B50">
            <w:pPr>
              <w:spacing w:after="0" w:line="240" w:lineRule="auto"/>
              <w:jc w:val="center"/>
              <w:rPr>
                <w:rFonts w:ascii="Arial" w:eastAsia="Times New Roman" w:hAnsi="Arial" w:cs="Arial"/>
                <w:color w:val="000000"/>
                <w:sz w:val="20"/>
                <w:szCs w:val="20"/>
                <w:lang w:eastAsia="pl-PL"/>
              </w:rPr>
            </w:pPr>
            <w:r w:rsidRPr="00802B50">
              <w:rPr>
                <w:rFonts w:ascii="Arial" w:hAnsi="Arial" w:cs="Arial"/>
                <w:color w:val="0070C0"/>
                <w:sz w:val="16"/>
                <w:szCs w:val="16"/>
              </w:rPr>
              <w:t>b) przyznaniu 0 punktów – w przypadku niespełnienia żadnego z warunków kryterium</w:t>
            </w:r>
          </w:p>
        </w:tc>
        <w:tc>
          <w:tcPr>
            <w:tcW w:w="4526" w:type="dxa"/>
            <w:shd w:val="clear" w:color="auto" w:fill="auto"/>
            <w:noWrap/>
            <w:vAlign w:val="center"/>
          </w:tcPr>
          <w:p w14:paraId="591315FB" w14:textId="77777777" w:rsidR="00A81707" w:rsidRPr="007F1DCF" w:rsidRDefault="00A81707" w:rsidP="00A81707">
            <w:pPr>
              <w:autoSpaceDE w:val="0"/>
              <w:autoSpaceDN w:val="0"/>
              <w:adjustRightInd w:val="0"/>
              <w:spacing w:after="0" w:line="240" w:lineRule="auto"/>
              <w:jc w:val="both"/>
              <w:rPr>
                <w:rFonts w:ascii="Arial" w:eastAsia="ArialNarrow" w:hAnsi="Arial" w:cs="Arial"/>
                <w:sz w:val="16"/>
                <w:szCs w:val="16"/>
              </w:rPr>
            </w:pPr>
            <w:r w:rsidRPr="007F1DCF">
              <w:rPr>
                <w:rFonts w:ascii="Arial" w:eastAsia="ArialNarrow" w:hAnsi="Arial" w:cs="Arial"/>
                <w:sz w:val="16"/>
                <w:szCs w:val="16"/>
              </w:rPr>
              <w:t>Komplementarność projektów to ich dopełnianie się prowadzące do realizacji określonego celu. Podkreślić należy, że do uznania projektów za komplementarne nie jest wystarczające spełnienie przesłanki takiego samego lub wspólnego celu, gdyż ten warunek może być wypełniony w odniesieniu do projektów konkurujących ze sobą. Warunkiem koniecznym do określenia projektów jako komplementarne jest ich uzupełniający się charakter, wykluczający powielanie się działań.</w:t>
            </w:r>
          </w:p>
          <w:p w14:paraId="4C3F2D87" w14:textId="77777777" w:rsidR="00A81707" w:rsidRPr="007F1DCF" w:rsidRDefault="00A81707" w:rsidP="00A81707">
            <w:pPr>
              <w:autoSpaceDE w:val="0"/>
              <w:autoSpaceDN w:val="0"/>
              <w:adjustRightInd w:val="0"/>
              <w:spacing w:after="0" w:line="240" w:lineRule="auto"/>
              <w:jc w:val="both"/>
              <w:rPr>
                <w:rFonts w:ascii="Arial" w:eastAsia="ArialNarrow" w:hAnsi="Arial" w:cs="Arial"/>
                <w:sz w:val="16"/>
                <w:szCs w:val="16"/>
              </w:rPr>
            </w:pPr>
            <w:r w:rsidRPr="007F1DCF">
              <w:rPr>
                <w:rFonts w:ascii="Arial" w:eastAsia="ArialNarrow" w:hAnsi="Arial" w:cs="Arial"/>
                <w:sz w:val="16"/>
                <w:szCs w:val="16"/>
              </w:rPr>
              <w:t>Wnioskodawca powinien wykazać komplementarność co najmniej w zakresie tematyki i obszaru realizacji projektu w odniesieniu do innych adekwatnych projektów, działań itp. w ramach Programu Operacyjnego – WRPO 2014+, innych Programów Operacyjnych, innych projektów finansowanych ze środków europejskich, krajowych oraz własnych.</w:t>
            </w:r>
          </w:p>
          <w:p w14:paraId="2EC26ABD" w14:textId="77777777" w:rsidR="00A81707" w:rsidRPr="007F1DCF" w:rsidRDefault="00A81707" w:rsidP="00A81707">
            <w:pPr>
              <w:spacing w:after="0" w:line="240" w:lineRule="auto"/>
              <w:jc w:val="both"/>
              <w:rPr>
                <w:rFonts w:ascii="Arial" w:eastAsia="Times New Roman" w:hAnsi="Arial" w:cs="Arial"/>
                <w:color w:val="000000"/>
                <w:sz w:val="16"/>
                <w:szCs w:val="16"/>
                <w:lang w:eastAsia="pl-PL"/>
              </w:rPr>
            </w:pPr>
            <w:r w:rsidRPr="007F1DCF">
              <w:rPr>
                <w:rFonts w:ascii="Arial" w:eastAsia="ArialNarrow" w:hAnsi="Arial" w:cs="Arial"/>
                <w:sz w:val="16"/>
                <w:szCs w:val="16"/>
              </w:rPr>
              <w:t>W ramach kryterium oceniane będzie powiązanie projektu z innymi przedsięwzięciami, zarówno tymi zrealizowanymi, jak też z tymi, które są w trakcie realizacji, względnie z tymi, które dopiero uzyskały dofinansowanie. Chodzi tu o projekty realizowane przez beneficjenta, partnerów lub inne podmioty.</w:t>
            </w:r>
          </w:p>
        </w:tc>
      </w:tr>
      <w:tr w:rsidR="00A81707" w:rsidRPr="00B55EE1" w14:paraId="3121A803" w14:textId="77777777" w:rsidTr="0090236F">
        <w:trPr>
          <w:trHeight w:val="600"/>
        </w:trPr>
        <w:tc>
          <w:tcPr>
            <w:tcW w:w="557" w:type="dxa"/>
            <w:shd w:val="clear" w:color="000000" w:fill="E6E6E6"/>
            <w:noWrap/>
            <w:vAlign w:val="center"/>
          </w:tcPr>
          <w:p w14:paraId="65AD4DE9" w14:textId="4C9DE9A5"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46</w:t>
            </w:r>
          </w:p>
        </w:tc>
        <w:tc>
          <w:tcPr>
            <w:tcW w:w="3417" w:type="dxa"/>
            <w:shd w:val="clear" w:color="auto" w:fill="auto"/>
            <w:noWrap/>
            <w:vAlign w:val="bottom"/>
          </w:tcPr>
          <w:p w14:paraId="4492C893" w14:textId="77777777" w:rsidR="00A81707" w:rsidRPr="00097805" w:rsidRDefault="00A81707" w:rsidP="00A81707">
            <w:pPr>
              <w:autoSpaceDE w:val="0"/>
              <w:autoSpaceDN w:val="0"/>
              <w:adjustRightInd w:val="0"/>
              <w:spacing w:after="0" w:line="240" w:lineRule="auto"/>
              <w:jc w:val="both"/>
              <w:rPr>
                <w:rFonts w:ascii="Arial" w:hAnsi="Arial" w:cs="Arial"/>
                <w:i/>
                <w:sz w:val="16"/>
                <w:szCs w:val="16"/>
              </w:rPr>
            </w:pPr>
            <w:r w:rsidRPr="00097805">
              <w:rPr>
                <w:rFonts w:ascii="Arial" w:hAnsi="Arial" w:cs="Arial"/>
                <w:i/>
                <w:sz w:val="16"/>
                <w:szCs w:val="16"/>
              </w:rPr>
              <w:t>IV.2. Kryteria premiują projekty, które zakładają działania przyczyniające się do poprawy</w:t>
            </w:r>
            <w:r>
              <w:rPr>
                <w:rFonts w:ascii="Arial" w:hAnsi="Arial" w:cs="Arial"/>
                <w:i/>
                <w:sz w:val="16"/>
                <w:szCs w:val="16"/>
              </w:rPr>
              <w:t xml:space="preserve"> </w:t>
            </w:r>
            <w:r w:rsidRPr="00097805">
              <w:rPr>
                <w:rFonts w:ascii="Arial" w:hAnsi="Arial" w:cs="Arial"/>
                <w:i/>
                <w:sz w:val="16"/>
                <w:szCs w:val="16"/>
              </w:rPr>
              <w:t>jakości i dostępności do świadczeń opieki zdrowotnej. W wyniku realizacji projektu</w:t>
            </w:r>
          </w:p>
          <w:p w14:paraId="4E257C94" w14:textId="77777777" w:rsidR="00A81707" w:rsidRPr="00097805" w:rsidRDefault="00A81707" w:rsidP="00A81707">
            <w:pPr>
              <w:autoSpaceDE w:val="0"/>
              <w:autoSpaceDN w:val="0"/>
              <w:adjustRightInd w:val="0"/>
              <w:spacing w:after="0" w:line="240" w:lineRule="auto"/>
              <w:jc w:val="both"/>
              <w:rPr>
                <w:rFonts w:ascii="Arial" w:hAnsi="Arial" w:cs="Arial"/>
                <w:i/>
                <w:sz w:val="16"/>
                <w:szCs w:val="16"/>
              </w:rPr>
            </w:pPr>
            <w:r w:rsidRPr="00097805">
              <w:rPr>
                <w:rFonts w:ascii="Arial" w:hAnsi="Arial" w:cs="Arial"/>
                <w:i/>
                <w:sz w:val="16"/>
                <w:szCs w:val="16"/>
              </w:rPr>
              <w:t>zakłada się:</w:t>
            </w:r>
          </w:p>
          <w:p w14:paraId="0F29170E" w14:textId="77777777" w:rsidR="00A81707" w:rsidRPr="00097805" w:rsidRDefault="00A81707" w:rsidP="00A81707">
            <w:pPr>
              <w:autoSpaceDE w:val="0"/>
              <w:autoSpaceDN w:val="0"/>
              <w:adjustRightInd w:val="0"/>
              <w:spacing w:after="0" w:line="240" w:lineRule="auto"/>
              <w:jc w:val="both"/>
              <w:rPr>
                <w:rFonts w:ascii="Arial" w:hAnsi="Arial" w:cs="Arial"/>
                <w:i/>
                <w:sz w:val="16"/>
                <w:szCs w:val="16"/>
              </w:rPr>
            </w:pPr>
            <w:r w:rsidRPr="00097805">
              <w:rPr>
                <w:rFonts w:ascii="Arial" w:hAnsi="Arial" w:cs="Arial"/>
                <w:i/>
                <w:sz w:val="16"/>
                <w:szCs w:val="16"/>
              </w:rPr>
              <w:t>a. skrócenie czasu oczekiwania na świadczenia opieki zdrowotnej finansowane ze</w:t>
            </w:r>
          </w:p>
          <w:p w14:paraId="36662D08" w14:textId="77777777" w:rsidR="00A81707" w:rsidRPr="00097805" w:rsidRDefault="00A81707" w:rsidP="00A81707">
            <w:pPr>
              <w:autoSpaceDE w:val="0"/>
              <w:autoSpaceDN w:val="0"/>
              <w:adjustRightInd w:val="0"/>
              <w:spacing w:after="0" w:line="240" w:lineRule="auto"/>
              <w:jc w:val="both"/>
              <w:rPr>
                <w:rFonts w:ascii="Arial" w:hAnsi="Arial" w:cs="Arial"/>
                <w:i/>
                <w:sz w:val="16"/>
                <w:szCs w:val="16"/>
              </w:rPr>
            </w:pPr>
            <w:r w:rsidRPr="00097805">
              <w:rPr>
                <w:rFonts w:ascii="Arial" w:hAnsi="Arial" w:cs="Arial"/>
                <w:i/>
                <w:sz w:val="16"/>
                <w:szCs w:val="16"/>
              </w:rPr>
              <w:t>środków publicznych, lub</w:t>
            </w:r>
          </w:p>
          <w:p w14:paraId="08DA678C" w14:textId="77777777" w:rsidR="00A81707" w:rsidRDefault="00A81707" w:rsidP="00A81707">
            <w:pPr>
              <w:autoSpaceDE w:val="0"/>
              <w:autoSpaceDN w:val="0"/>
              <w:adjustRightInd w:val="0"/>
              <w:spacing w:after="0" w:line="240" w:lineRule="auto"/>
              <w:jc w:val="both"/>
              <w:rPr>
                <w:rFonts w:ascii="Arial" w:hAnsi="Arial" w:cs="Arial"/>
                <w:i/>
                <w:sz w:val="16"/>
                <w:szCs w:val="16"/>
              </w:rPr>
            </w:pPr>
            <w:r w:rsidRPr="00097805">
              <w:rPr>
                <w:rFonts w:ascii="Arial" w:hAnsi="Arial" w:cs="Arial"/>
                <w:i/>
                <w:sz w:val="16"/>
                <w:szCs w:val="16"/>
              </w:rPr>
              <w:t>b. zmniejszenie liczby osób oczekujących na objęcie świadczeniami opieki</w:t>
            </w:r>
            <w:r>
              <w:rPr>
                <w:rFonts w:ascii="Arial" w:hAnsi="Arial" w:cs="Arial"/>
                <w:i/>
                <w:sz w:val="16"/>
                <w:szCs w:val="16"/>
              </w:rPr>
              <w:t xml:space="preserve"> </w:t>
            </w:r>
            <w:r w:rsidRPr="00097805">
              <w:rPr>
                <w:rFonts w:ascii="Arial" w:hAnsi="Arial" w:cs="Arial"/>
                <w:i/>
                <w:sz w:val="16"/>
                <w:szCs w:val="16"/>
              </w:rPr>
              <w:t xml:space="preserve">zdrowotnej finansowanymi ze środków publicznych dłużej </w:t>
            </w:r>
            <w:r w:rsidRPr="00097805">
              <w:rPr>
                <w:rFonts w:ascii="Arial" w:hAnsi="Arial" w:cs="Arial"/>
                <w:i/>
                <w:sz w:val="16"/>
                <w:szCs w:val="16"/>
              </w:rPr>
              <w:lastRenderedPageBreak/>
              <w:t>niż wynosi średni czas</w:t>
            </w:r>
            <w:r>
              <w:rPr>
                <w:rFonts w:ascii="Arial" w:hAnsi="Arial" w:cs="Arial"/>
                <w:i/>
                <w:sz w:val="16"/>
                <w:szCs w:val="16"/>
              </w:rPr>
              <w:t xml:space="preserve"> </w:t>
            </w:r>
            <w:r w:rsidRPr="00097805">
              <w:rPr>
                <w:rFonts w:ascii="Arial" w:hAnsi="Arial" w:cs="Arial"/>
                <w:i/>
                <w:sz w:val="16"/>
                <w:szCs w:val="16"/>
              </w:rPr>
              <w:t>oczekiwania na objęcie danym zakresem świadczeń w roku / kwartale / miesiącu</w:t>
            </w:r>
            <w:r>
              <w:rPr>
                <w:rFonts w:ascii="Arial" w:hAnsi="Arial" w:cs="Arial"/>
                <w:i/>
                <w:sz w:val="16"/>
                <w:szCs w:val="16"/>
              </w:rPr>
              <w:t xml:space="preserve"> </w:t>
            </w:r>
            <w:r w:rsidRPr="00097805">
              <w:rPr>
                <w:rFonts w:ascii="Arial" w:hAnsi="Arial" w:cs="Arial"/>
                <w:i/>
                <w:sz w:val="16"/>
                <w:szCs w:val="16"/>
              </w:rPr>
              <w:t xml:space="preserve">poprzedzającym uruchomienie konkursu / rozpoczęciem projektu, lub </w:t>
            </w:r>
          </w:p>
          <w:p w14:paraId="3DC31EF5" w14:textId="77777777" w:rsidR="00A81707" w:rsidRPr="00097805" w:rsidRDefault="00A81707" w:rsidP="00A81707">
            <w:pPr>
              <w:autoSpaceDE w:val="0"/>
              <w:autoSpaceDN w:val="0"/>
              <w:adjustRightInd w:val="0"/>
              <w:spacing w:after="0" w:line="240" w:lineRule="auto"/>
              <w:jc w:val="both"/>
              <w:rPr>
                <w:rFonts w:ascii="Arial" w:eastAsia="Times New Roman" w:hAnsi="Arial" w:cs="Arial"/>
                <w:i/>
                <w:color w:val="000000"/>
                <w:sz w:val="16"/>
                <w:szCs w:val="16"/>
                <w:lang w:eastAsia="pl-PL"/>
              </w:rPr>
            </w:pPr>
            <w:r w:rsidRPr="00097805">
              <w:rPr>
                <w:rFonts w:ascii="Arial" w:hAnsi="Arial" w:cs="Arial"/>
                <w:i/>
                <w:sz w:val="16"/>
                <w:szCs w:val="16"/>
              </w:rPr>
              <w:t>c. poprawę wskaźnika „przelotowości”, tj. liczby osób leczonych w ciągu roku</w:t>
            </w:r>
            <w:r>
              <w:rPr>
                <w:rFonts w:ascii="Arial" w:hAnsi="Arial" w:cs="Arial"/>
                <w:i/>
                <w:sz w:val="16"/>
                <w:szCs w:val="16"/>
              </w:rPr>
              <w:t xml:space="preserve"> </w:t>
            </w:r>
            <w:r w:rsidRPr="00097805">
              <w:rPr>
                <w:rFonts w:ascii="Arial" w:hAnsi="Arial" w:cs="Arial"/>
                <w:i/>
                <w:sz w:val="16"/>
                <w:szCs w:val="16"/>
              </w:rPr>
              <w:t>przypadających na 1 łóżko szpitalne.</w:t>
            </w:r>
          </w:p>
        </w:tc>
        <w:tc>
          <w:tcPr>
            <w:tcW w:w="3261" w:type="dxa"/>
            <w:shd w:val="clear" w:color="auto" w:fill="auto"/>
            <w:noWrap/>
            <w:vAlign w:val="center"/>
          </w:tcPr>
          <w:p w14:paraId="01876038" w14:textId="77777777" w:rsidR="00A81707" w:rsidRPr="007F1DCF" w:rsidRDefault="00A81707" w:rsidP="00A81707">
            <w:pPr>
              <w:spacing w:after="0" w:line="240" w:lineRule="auto"/>
              <w:jc w:val="both"/>
              <w:rPr>
                <w:rFonts w:ascii="Arial" w:eastAsia="Times New Roman" w:hAnsi="Arial" w:cs="Arial"/>
                <w:color w:val="000000"/>
                <w:sz w:val="18"/>
                <w:szCs w:val="18"/>
                <w:lang w:eastAsia="pl-PL"/>
              </w:rPr>
            </w:pPr>
            <w:r>
              <w:rPr>
                <w:rFonts w:ascii="Arial" w:hAnsi="Arial" w:cs="Arial"/>
                <w:sz w:val="18"/>
                <w:szCs w:val="18"/>
              </w:rPr>
              <w:lastRenderedPageBreak/>
              <w:t>17</w:t>
            </w:r>
            <w:r w:rsidRPr="007F1DCF">
              <w:rPr>
                <w:rFonts w:ascii="Arial" w:hAnsi="Arial" w:cs="Arial"/>
                <w:sz w:val="18"/>
                <w:szCs w:val="18"/>
              </w:rPr>
              <w:t>. W wyniku realizacji projektu nastąpi poprawa jakości i poprawa dostępu do świadczeń zdrowotnych.</w:t>
            </w:r>
          </w:p>
        </w:tc>
        <w:tc>
          <w:tcPr>
            <w:tcW w:w="1842" w:type="dxa"/>
            <w:shd w:val="clear" w:color="auto" w:fill="auto"/>
            <w:noWrap/>
            <w:vAlign w:val="center"/>
          </w:tcPr>
          <w:p w14:paraId="1B55B828" w14:textId="77777777" w:rsidR="00A81707" w:rsidRDefault="00A81707" w:rsidP="00A81707">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41EFD7CA" w14:textId="77777777" w:rsidR="00802B50" w:rsidRDefault="00802B50" w:rsidP="00A81707">
            <w:pPr>
              <w:spacing w:after="0" w:line="240" w:lineRule="auto"/>
              <w:jc w:val="center"/>
              <w:rPr>
                <w:rFonts w:ascii="Arial" w:eastAsia="Times New Roman" w:hAnsi="Arial" w:cs="Arial"/>
                <w:i/>
                <w:color w:val="000000"/>
                <w:sz w:val="20"/>
                <w:szCs w:val="20"/>
                <w:lang w:eastAsia="pl-PL"/>
              </w:rPr>
            </w:pPr>
          </w:p>
          <w:p w14:paraId="2439F233" w14:textId="77777777" w:rsidR="00802B50" w:rsidRPr="00802B50" w:rsidRDefault="00802B50" w:rsidP="00802B50">
            <w:pPr>
              <w:jc w:val="center"/>
              <w:rPr>
                <w:rFonts w:ascii="Arial" w:hAnsi="Arial" w:cs="Arial"/>
                <w:color w:val="0070C0"/>
                <w:sz w:val="20"/>
                <w:szCs w:val="20"/>
              </w:rPr>
            </w:pPr>
            <w:r w:rsidRPr="00802B50">
              <w:rPr>
                <w:rFonts w:ascii="Arial" w:hAnsi="Arial" w:cs="Arial"/>
                <w:color w:val="0070C0"/>
                <w:sz w:val="20"/>
                <w:szCs w:val="20"/>
              </w:rPr>
              <w:t>0-10</w:t>
            </w:r>
          </w:p>
          <w:p w14:paraId="37CA376D" w14:textId="77777777" w:rsidR="00802B50" w:rsidRPr="00802B50" w:rsidRDefault="00802B50" w:rsidP="00802B50">
            <w:pPr>
              <w:pStyle w:val="Default"/>
              <w:jc w:val="center"/>
              <w:rPr>
                <w:rFonts w:ascii="Arial" w:hAnsi="Arial" w:cs="Arial"/>
                <w:color w:val="0070C0"/>
                <w:sz w:val="16"/>
                <w:szCs w:val="16"/>
              </w:rPr>
            </w:pPr>
            <w:r w:rsidRPr="00802B50">
              <w:rPr>
                <w:rFonts w:ascii="Arial" w:hAnsi="Arial" w:cs="Arial"/>
                <w:color w:val="0070C0"/>
                <w:sz w:val="16"/>
                <w:szCs w:val="16"/>
              </w:rPr>
              <w:t>Ocena kryterium będzie polegała na:</w:t>
            </w:r>
          </w:p>
          <w:p w14:paraId="63BD1C33" w14:textId="77777777" w:rsidR="00802B50" w:rsidRPr="00802B50" w:rsidRDefault="00802B50" w:rsidP="00802B50">
            <w:pPr>
              <w:pStyle w:val="Default"/>
              <w:jc w:val="center"/>
              <w:rPr>
                <w:rFonts w:ascii="Arial" w:hAnsi="Arial" w:cs="Arial"/>
                <w:color w:val="0070C0"/>
                <w:sz w:val="16"/>
                <w:szCs w:val="16"/>
              </w:rPr>
            </w:pPr>
            <w:r w:rsidRPr="00802B50">
              <w:rPr>
                <w:rFonts w:ascii="Arial" w:hAnsi="Arial" w:cs="Arial"/>
                <w:color w:val="0070C0"/>
                <w:sz w:val="16"/>
                <w:szCs w:val="16"/>
              </w:rPr>
              <w:t xml:space="preserve">a) przyznaniu zdefiniowanej z góry liczby punktów </w:t>
            </w:r>
            <w:r w:rsidRPr="00802B50">
              <w:rPr>
                <w:rFonts w:ascii="Arial" w:hAnsi="Arial" w:cs="Arial"/>
                <w:color w:val="0070C0"/>
                <w:sz w:val="16"/>
                <w:szCs w:val="16"/>
              </w:rPr>
              <w:lastRenderedPageBreak/>
              <w:t>(maksymalnie można przyznać  10 pkt.),</w:t>
            </w:r>
          </w:p>
          <w:p w14:paraId="4182F532" w14:textId="68EFB4EE" w:rsidR="00802B50" w:rsidRPr="00B55EE1" w:rsidRDefault="00802B50" w:rsidP="00802B50">
            <w:pPr>
              <w:spacing w:after="0" w:line="240" w:lineRule="auto"/>
              <w:jc w:val="center"/>
              <w:rPr>
                <w:rFonts w:ascii="Arial" w:eastAsia="Times New Roman" w:hAnsi="Arial" w:cs="Arial"/>
                <w:color w:val="000000"/>
                <w:sz w:val="20"/>
                <w:szCs w:val="20"/>
                <w:lang w:eastAsia="pl-PL"/>
              </w:rPr>
            </w:pPr>
            <w:r w:rsidRPr="00802B50">
              <w:rPr>
                <w:rFonts w:ascii="Arial" w:hAnsi="Arial" w:cs="Arial"/>
                <w:color w:val="0070C0"/>
                <w:sz w:val="16"/>
                <w:szCs w:val="16"/>
              </w:rPr>
              <w:t>b) przyznaniu 0 punktów – w przypadku niespełnienia żadnego z warunków kryterium</w:t>
            </w:r>
          </w:p>
        </w:tc>
        <w:tc>
          <w:tcPr>
            <w:tcW w:w="4526" w:type="dxa"/>
            <w:shd w:val="clear" w:color="auto" w:fill="auto"/>
            <w:noWrap/>
            <w:vAlign w:val="center"/>
          </w:tcPr>
          <w:p w14:paraId="0FA78377" w14:textId="77777777" w:rsidR="00802B50" w:rsidRPr="00802B50" w:rsidRDefault="00802B50" w:rsidP="00802B50">
            <w:pPr>
              <w:spacing w:after="0" w:line="240" w:lineRule="auto"/>
              <w:jc w:val="both"/>
              <w:rPr>
                <w:rFonts w:ascii="Arial" w:hAnsi="Arial" w:cs="Arial"/>
                <w:color w:val="0070C0"/>
                <w:sz w:val="16"/>
                <w:szCs w:val="16"/>
              </w:rPr>
            </w:pPr>
            <w:r w:rsidRPr="00802B50">
              <w:rPr>
                <w:rFonts w:ascii="Arial" w:hAnsi="Arial" w:cs="Arial"/>
                <w:color w:val="0070C0"/>
                <w:sz w:val="16"/>
                <w:szCs w:val="16"/>
              </w:rPr>
              <w:lastRenderedPageBreak/>
              <w:t xml:space="preserve">W ramach kryterium oceniana będzie poprawa jakości świadczeń zdrowotnych, jaka nastąpiła na zakończenie projektu. Może to być m.in.: </w:t>
            </w:r>
          </w:p>
          <w:p w14:paraId="286B1ECF" w14:textId="77777777" w:rsidR="00802B50" w:rsidRPr="00802B50" w:rsidRDefault="00802B50" w:rsidP="00802B50">
            <w:pPr>
              <w:spacing w:after="0" w:line="240" w:lineRule="auto"/>
              <w:jc w:val="both"/>
              <w:rPr>
                <w:rFonts w:ascii="Arial" w:hAnsi="Arial" w:cs="Arial"/>
                <w:color w:val="0070C0"/>
                <w:sz w:val="16"/>
                <w:szCs w:val="16"/>
              </w:rPr>
            </w:pPr>
            <w:r w:rsidRPr="00802B50">
              <w:rPr>
                <w:rFonts w:ascii="Arial" w:hAnsi="Arial" w:cs="Arial"/>
                <w:color w:val="0070C0"/>
                <w:sz w:val="16"/>
                <w:szCs w:val="16"/>
              </w:rPr>
              <w:t>- skrócenie czasu oczekiwania na świadczenie zdrowotne – 0 - 2 pkt.,</w:t>
            </w:r>
          </w:p>
          <w:p w14:paraId="3089B5FB" w14:textId="77777777" w:rsidR="00802B50" w:rsidRPr="00802B50" w:rsidRDefault="00802B50" w:rsidP="00802B50">
            <w:pPr>
              <w:numPr>
                <w:ilvl w:val="0"/>
                <w:numId w:val="14"/>
              </w:numPr>
              <w:tabs>
                <w:tab w:val="left" w:pos="208"/>
              </w:tabs>
              <w:spacing w:after="0" w:line="240" w:lineRule="auto"/>
              <w:ind w:left="208" w:hanging="208"/>
              <w:jc w:val="both"/>
              <w:rPr>
                <w:rFonts w:ascii="Arial" w:hAnsi="Arial" w:cs="Arial"/>
                <w:color w:val="0070C0"/>
                <w:sz w:val="16"/>
                <w:szCs w:val="16"/>
              </w:rPr>
            </w:pPr>
            <w:r w:rsidRPr="00802B50">
              <w:rPr>
                <w:rFonts w:ascii="Arial" w:hAnsi="Arial" w:cs="Arial"/>
                <w:color w:val="0070C0"/>
                <w:sz w:val="16"/>
                <w:szCs w:val="16"/>
              </w:rPr>
              <w:t xml:space="preserve">zmniejszenie liczby osób oczekujących na świadczenie zdrowotne dłużej niż średni czas oczekiwania na dane świadczenie w roku / kwartale / miesiącu poprzedzającym uruchomienie konkursu / projektu – 0 - 2 pkt., </w:t>
            </w:r>
          </w:p>
          <w:p w14:paraId="2E171C4D" w14:textId="77777777" w:rsidR="00802B50" w:rsidRPr="00802B50" w:rsidRDefault="00802B50" w:rsidP="00802B50">
            <w:pPr>
              <w:numPr>
                <w:ilvl w:val="0"/>
                <w:numId w:val="14"/>
              </w:numPr>
              <w:tabs>
                <w:tab w:val="left" w:pos="208"/>
              </w:tabs>
              <w:spacing w:after="0" w:line="240" w:lineRule="auto"/>
              <w:ind w:left="208" w:hanging="208"/>
              <w:jc w:val="both"/>
              <w:rPr>
                <w:rFonts w:ascii="Arial" w:hAnsi="Arial" w:cs="Arial"/>
                <w:color w:val="0070C0"/>
                <w:sz w:val="16"/>
                <w:szCs w:val="16"/>
              </w:rPr>
            </w:pPr>
            <w:r w:rsidRPr="00802B50">
              <w:rPr>
                <w:rFonts w:ascii="Arial" w:hAnsi="Arial" w:cs="Arial"/>
                <w:color w:val="0070C0"/>
                <w:sz w:val="16"/>
                <w:szCs w:val="16"/>
              </w:rPr>
              <w:t xml:space="preserve">podniesienie standardu podmiotu leczniczego (w jakim stopniu realizacja projektu przyczyni się do poprawy </w:t>
            </w:r>
            <w:r w:rsidRPr="00802B50">
              <w:rPr>
                <w:rFonts w:ascii="Arial" w:hAnsi="Arial" w:cs="Arial"/>
                <w:color w:val="0070C0"/>
                <w:sz w:val="16"/>
                <w:szCs w:val="16"/>
              </w:rPr>
              <w:lastRenderedPageBreak/>
              <w:t>funkcjonowania podmiotu leczniczego, a także wzrostu satysfakcji osób korzystających ze świadczeń) – 0-2 pkt.,</w:t>
            </w:r>
          </w:p>
          <w:p w14:paraId="47A57FB4" w14:textId="77777777" w:rsidR="00802B50" w:rsidRPr="00802B50" w:rsidRDefault="00802B50" w:rsidP="00802B50">
            <w:pPr>
              <w:numPr>
                <w:ilvl w:val="0"/>
                <w:numId w:val="14"/>
              </w:numPr>
              <w:tabs>
                <w:tab w:val="left" w:pos="208"/>
              </w:tabs>
              <w:spacing w:after="0" w:line="240" w:lineRule="auto"/>
              <w:ind w:left="208" w:hanging="208"/>
              <w:jc w:val="both"/>
              <w:rPr>
                <w:rFonts w:ascii="Arial" w:hAnsi="Arial" w:cs="Arial"/>
                <w:color w:val="0070C0"/>
                <w:sz w:val="16"/>
                <w:szCs w:val="16"/>
              </w:rPr>
            </w:pPr>
            <w:r w:rsidRPr="00802B50">
              <w:rPr>
                <w:rFonts w:ascii="Arial" w:hAnsi="Arial" w:cs="Arial"/>
                <w:color w:val="0070C0"/>
                <w:sz w:val="16"/>
                <w:szCs w:val="16"/>
              </w:rPr>
              <w:t>projekt przyczyni się do zwiększenia jakości lub dostępności do diagnozy i terapii pacjentów w warunkach ambulatoryjnych – 0-2 pkt.</w:t>
            </w:r>
          </w:p>
          <w:p w14:paraId="3320EC0A" w14:textId="77777777" w:rsidR="00802B50" w:rsidRPr="00802B50" w:rsidRDefault="00802B50" w:rsidP="00802B50">
            <w:pPr>
              <w:spacing w:after="0" w:line="240" w:lineRule="auto"/>
              <w:ind w:left="208" w:hanging="142"/>
              <w:jc w:val="both"/>
              <w:rPr>
                <w:rFonts w:ascii="Arial" w:hAnsi="Arial" w:cs="Arial"/>
                <w:b/>
                <w:color w:val="0070C0"/>
                <w:sz w:val="16"/>
                <w:szCs w:val="16"/>
              </w:rPr>
            </w:pPr>
            <w:r w:rsidRPr="00802B50">
              <w:rPr>
                <w:rFonts w:ascii="Arial" w:hAnsi="Arial" w:cs="Arial"/>
                <w:b/>
                <w:color w:val="0070C0"/>
                <w:sz w:val="16"/>
                <w:szCs w:val="16"/>
              </w:rPr>
              <w:t>Projekt w zakresie onkologii powinien zakładać działania przyczyniające się do:</w:t>
            </w:r>
          </w:p>
          <w:p w14:paraId="110C18B2" w14:textId="77777777" w:rsidR="00802B50" w:rsidRPr="00802B50" w:rsidRDefault="00802B50" w:rsidP="00802B50">
            <w:pPr>
              <w:numPr>
                <w:ilvl w:val="0"/>
                <w:numId w:val="14"/>
              </w:numPr>
              <w:tabs>
                <w:tab w:val="left" w:pos="208"/>
              </w:tabs>
              <w:spacing w:after="0" w:line="240" w:lineRule="auto"/>
              <w:ind w:left="208" w:hanging="142"/>
              <w:jc w:val="both"/>
              <w:rPr>
                <w:rFonts w:ascii="Arial" w:hAnsi="Arial" w:cs="Arial"/>
                <w:color w:val="0070C0"/>
                <w:sz w:val="16"/>
                <w:szCs w:val="16"/>
              </w:rPr>
            </w:pPr>
            <w:r w:rsidRPr="00802B50">
              <w:rPr>
                <w:rFonts w:ascii="Arial" w:hAnsi="Arial" w:cs="Arial"/>
                <w:color w:val="0070C0"/>
                <w:sz w:val="16"/>
                <w:szCs w:val="16"/>
              </w:rPr>
              <w:t>zwiększenia wykrywalności tych nowotworów, dla których struktura stadiów jest najmniej korzystna w regionie, lub</w:t>
            </w:r>
          </w:p>
          <w:p w14:paraId="181C2F12" w14:textId="77777777" w:rsidR="00802B50" w:rsidRPr="00802B50" w:rsidRDefault="00802B50" w:rsidP="00802B50">
            <w:pPr>
              <w:numPr>
                <w:ilvl w:val="0"/>
                <w:numId w:val="14"/>
              </w:numPr>
              <w:tabs>
                <w:tab w:val="left" w:pos="208"/>
              </w:tabs>
              <w:spacing w:after="0" w:line="240" w:lineRule="auto"/>
              <w:ind w:left="208" w:hanging="142"/>
              <w:jc w:val="both"/>
              <w:rPr>
                <w:rFonts w:ascii="Arial" w:hAnsi="Arial" w:cs="Arial"/>
                <w:color w:val="0070C0"/>
                <w:sz w:val="16"/>
                <w:szCs w:val="16"/>
              </w:rPr>
            </w:pPr>
            <w:r w:rsidRPr="00802B50">
              <w:rPr>
                <w:rFonts w:ascii="Arial" w:hAnsi="Arial" w:cs="Arial"/>
                <w:color w:val="0070C0"/>
                <w:sz w:val="16"/>
                <w:szCs w:val="16"/>
              </w:rPr>
              <w:t>wcześniejszego wykrywania nowotworów złośliwych, np. poprzez projekt realizowany w podmiotach, które wdrażają programy profilaktyczne w  powiatach, w których dane dotyczące epidemiologii (np. standaryzowany współczynnik chorobowości), wynikające z danych zawartych we właściwych mapach lub danych źródłowych do map, są najwyższe w danym województwie.</w:t>
            </w:r>
          </w:p>
          <w:p w14:paraId="0C46872E" w14:textId="77777777" w:rsidR="00802B50" w:rsidRPr="00802B50" w:rsidRDefault="00802B50" w:rsidP="00802B50">
            <w:pPr>
              <w:tabs>
                <w:tab w:val="left" w:pos="208"/>
              </w:tabs>
              <w:spacing w:after="0" w:line="240" w:lineRule="auto"/>
              <w:jc w:val="both"/>
              <w:rPr>
                <w:rFonts w:ascii="Arial" w:hAnsi="Arial" w:cs="Arial"/>
                <w:color w:val="0070C0"/>
                <w:sz w:val="16"/>
                <w:szCs w:val="16"/>
              </w:rPr>
            </w:pPr>
            <w:r w:rsidRPr="00802B50">
              <w:rPr>
                <w:rFonts w:ascii="Arial" w:hAnsi="Arial" w:cs="Arial"/>
                <w:color w:val="0070C0"/>
                <w:sz w:val="16"/>
                <w:szCs w:val="16"/>
              </w:rPr>
              <w:t>Jeżeli powyżej wskazany warunek jest spełniony – 1 pkt.</w:t>
            </w:r>
          </w:p>
          <w:p w14:paraId="08BCA7B0" w14:textId="77777777" w:rsidR="00802B50" w:rsidRPr="00802B50" w:rsidRDefault="00802B50" w:rsidP="00802B50">
            <w:pPr>
              <w:spacing w:after="0" w:line="240" w:lineRule="auto"/>
              <w:jc w:val="both"/>
              <w:rPr>
                <w:rFonts w:ascii="Arial" w:hAnsi="Arial" w:cs="Arial"/>
                <w:color w:val="0070C0"/>
                <w:sz w:val="16"/>
                <w:szCs w:val="16"/>
              </w:rPr>
            </w:pPr>
            <w:r w:rsidRPr="00802B50">
              <w:rPr>
                <w:rFonts w:ascii="Arial" w:hAnsi="Arial" w:cs="Arial"/>
                <w:b/>
                <w:color w:val="0070C0"/>
                <w:sz w:val="16"/>
                <w:szCs w:val="16"/>
              </w:rPr>
              <w:t>Projekt w zakresie kardiologii powinien zakładać wsparcie w zakresie zwiększenia dostępu do rehabilitacji kardiologicznej</w:t>
            </w:r>
            <w:r w:rsidRPr="00802B50">
              <w:rPr>
                <w:rFonts w:ascii="Arial" w:hAnsi="Arial" w:cs="Arial"/>
                <w:color w:val="0070C0"/>
                <w:sz w:val="16"/>
                <w:szCs w:val="16"/>
              </w:rPr>
              <w:t>. Projekt powinien być realizowany przez podmiot, który zapewnia lub będzie zapewniać najpóźniej w kolejnym okresie kontraktowania świadczeń opieki zdrowotnej po zakończeniu realizacji projektu, kompleksową opiekę kardiologiczną rozumianą jako udzielanie świadczeń finansowanych ze środków publicznych.</w:t>
            </w:r>
          </w:p>
          <w:p w14:paraId="355C4DCE" w14:textId="4879B259" w:rsidR="00A81707" w:rsidRPr="00802B50" w:rsidRDefault="00802B50" w:rsidP="00802B50">
            <w:pPr>
              <w:spacing w:after="0" w:line="240" w:lineRule="auto"/>
              <w:jc w:val="both"/>
              <w:rPr>
                <w:rFonts w:ascii="Arial" w:eastAsia="Times New Roman" w:hAnsi="Arial" w:cs="Arial"/>
                <w:color w:val="0070C0"/>
                <w:sz w:val="16"/>
                <w:szCs w:val="16"/>
                <w:lang w:eastAsia="pl-PL"/>
              </w:rPr>
            </w:pPr>
            <w:r w:rsidRPr="00802B50">
              <w:rPr>
                <w:rFonts w:ascii="Arial" w:hAnsi="Arial" w:cs="Arial"/>
                <w:color w:val="0070C0"/>
                <w:sz w:val="16"/>
                <w:szCs w:val="16"/>
              </w:rPr>
              <w:t>Jeżeli powyżej wskazany warunek jest spełniony – 1 pkt.</w:t>
            </w:r>
          </w:p>
        </w:tc>
      </w:tr>
      <w:tr w:rsidR="00A81707" w:rsidRPr="00B55EE1" w14:paraId="71EBAAE3" w14:textId="77777777" w:rsidTr="0090236F">
        <w:trPr>
          <w:trHeight w:val="600"/>
        </w:trPr>
        <w:tc>
          <w:tcPr>
            <w:tcW w:w="557" w:type="dxa"/>
            <w:shd w:val="clear" w:color="000000" w:fill="E6E6E6"/>
            <w:noWrap/>
            <w:vAlign w:val="center"/>
          </w:tcPr>
          <w:p w14:paraId="73373C33" w14:textId="1FB8416D" w:rsidR="00A81707" w:rsidRDefault="00A81707" w:rsidP="00A8170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47</w:t>
            </w:r>
          </w:p>
        </w:tc>
        <w:tc>
          <w:tcPr>
            <w:tcW w:w="3417" w:type="dxa"/>
            <w:shd w:val="clear" w:color="auto" w:fill="auto"/>
            <w:noWrap/>
            <w:vAlign w:val="bottom"/>
          </w:tcPr>
          <w:p w14:paraId="290D6AD0" w14:textId="77777777" w:rsidR="00A81707" w:rsidRPr="00097805" w:rsidRDefault="00A81707" w:rsidP="00A81707">
            <w:pPr>
              <w:autoSpaceDE w:val="0"/>
              <w:autoSpaceDN w:val="0"/>
              <w:adjustRightInd w:val="0"/>
              <w:spacing w:after="0" w:line="240" w:lineRule="auto"/>
              <w:jc w:val="both"/>
              <w:rPr>
                <w:rFonts w:ascii="Arial" w:hAnsi="Arial" w:cs="Arial"/>
                <w:i/>
                <w:sz w:val="16"/>
                <w:szCs w:val="16"/>
              </w:rPr>
            </w:pPr>
            <w:r>
              <w:rPr>
                <w:rFonts w:ascii="Arial" w:hAnsi="Arial" w:cs="Arial"/>
                <w:i/>
                <w:sz w:val="16"/>
                <w:szCs w:val="16"/>
              </w:rPr>
              <w:t xml:space="preserve">IV. 18 </w:t>
            </w:r>
            <w:r>
              <w:rPr>
                <w:rFonts w:ascii="ArialMT" w:hAnsi="ArialMT" w:cs="ArialMT"/>
              </w:rPr>
              <w:t xml:space="preserve"> </w:t>
            </w:r>
            <w:r w:rsidRPr="0051300C">
              <w:rPr>
                <w:rFonts w:ascii="Arial" w:hAnsi="Arial" w:cs="Arial"/>
                <w:i/>
                <w:sz w:val="16"/>
                <w:szCs w:val="16"/>
              </w:rPr>
              <w:t>Premiowane będą projekty realizowane przez podmioty lecznicze udzielające</w:t>
            </w:r>
            <w:r>
              <w:rPr>
                <w:rFonts w:ascii="Arial" w:hAnsi="Arial" w:cs="Arial"/>
                <w:i/>
                <w:sz w:val="16"/>
                <w:szCs w:val="16"/>
              </w:rPr>
              <w:t xml:space="preserve"> </w:t>
            </w:r>
            <w:r w:rsidRPr="0051300C">
              <w:rPr>
                <w:rFonts w:ascii="Arial" w:hAnsi="Arial" w:cs="Arial"/>
                <w:i/>
                <w:sz w:val="16"/>
                <w:szCs w:val="16"/>
              </w:rPr>
              <w:t>świadczeń z zakresu POZ, w których realizowane są programy profilaktyczne</w:t>
            </w:r>
          </w:p>
        </w:tc>
        <w:tc>
          <w:tcPr>
            <w:tcW w:w="3261" w:type="dxa"/>
            <w:shd w:val="clear" w:color="auto" w:fill="auto"/>
            <w:noWrap/>
            <w:vAlign w:val="center"/>
          </w:tcPr>
          <w:p w14:paraId="02C771D4" w14:textId="77777777" w:rsidR="00A81707" w:rsidRPr="0051300C" w:rsidRDefault="00A81707" w:rsidP="00A81707">
            <w:pPr>
              <w:spacing w:after="0" w:line="240" w:lineRule="auto"/>
              <w:jc w:val="both"/>
              <w:rPr>
                <w:rFonts w:ascii="Arial" w:hAnsi="Arial" w:cs="Arial"/>
                <w:sz w:val="18"/>
                <w:szCs w:val="18"/>
              </w:rPr>
            </w:pPr>
            <w:r w:rsidRPr="0051300C">
              <w:rPr>
                <w:rFonts w:ascii="Arial" w:hAnsi="Arial" w:cs="Arial"/>
                <w:sz w:val="18"/>
                <w:szCs w:val="18"/>
              </w:rPr>
              <w:t>18.  Programy profilaktyczne.</w:t>
            </w:r>
          </w:p>
        </w:tc>
        <w:tc>
          <w:tcPr>
            <w:tcW w:w="1842" w:type="dxa"/>
            <w:shd w:val="clear" w:color="auto" w:fill="auto"/>
            <w:noWrap/>
            <w:vAlign w:val="center"/>
          </w:tcPr>
          <w:p w14:paraId="2DEBFE8E" w14:textId="77777777" w:rsidR="00A81707" w:rsidRDefault="00A81707" w:rsidP="00A81707">
            <w:pPr>
              <w:spacing w:after="0" w:line="240" w:lineRule="auto"/>
              <w:jc w:val="center"/>
              <w:rPr>
                <w:rFonts w:ascii="Arial" w:eastAsia="Times New Roman" w:hAnsi="Arial" w:cs="Arial"/>
                <w:i/>
                <w:color w:val="000000"/>
                <w:sz w:val="20"/>
                <w:szCs w:val="20"/>
                <w:lang w:eastAsia="pl-PL"/>
              </w:rPr>
            </w:pPr>
            <w:r w:rsidRPr="000C677D">
              <w:rPr>
                <w:rFonts w:ascii="Arial" w:eastAsia="Times New Roman" w:hAnsi="Arial" w:cs="Arial"/>
                <w:i/>
                <w:color w:val="000000"/>
                <w:sz w:val="20"/>
                <w:szCs w:val="20"/>
                <w:lang w:eastAsia="pl-PL"/>
              </w:rPr>
              <w:t>premiujące (ocena merytoryczna)</w:t>
            </w:r>
          </w:p>
          <w:p w14:paraId="523D7689" w14:textId="77777777" w:rsidR="00BD3023" w:rsidRDefault="00BD3023" w:rsidP="00802B50">
            <w:pPr>
              <w:jc w:val="center"/>
              <w:rPr>
                <w:rFonts w:ascii="Arial" w:hAnsi="Arial" w:cs="Arial"/>
                <w:color w:val="0070C0"/>
                <w:sz w:val="20"/>
                <w:szCs w:val="20"/>
              </w:rPr>
            </w:pPr>
          </w:p>
          <w:p w14:paraId="29BBF836" w14:textId="046FDB51" w:rsidR="00802B50" w:rsidRPr="00802B50" w:rsidRDefault="00802B50" w:rsidP="00802B50">
            <w:pPr>
              <w:jc w:val="center"/>
              <w:rPr>
                <w:rFonts w:ascii="Arial" w:hAnsi="Arial" w:cs="Arial"/>
                <w:color w:val="0070C0"/>
                <w:sz w:val="20"/>
                <w:szCs w:val="20"/>
              </w:rPr>
            </w:pPr>
            <w:r w:rsidRPr="00802B50">
              <w:rPr>
                <w:rFonts w:ascii="Arial" w:hAnsi="Arial" w:cs="Arial"/>
                <w:color w:val="0070C0"/>
                <w:sz w:val="20"/>
                <w:szCs w:val="20"/>
              </w:rPr>
              <w:t>0/2</w:t>
            </w:r>
          </w:p>
          <w:p w14:paraId="1D538007" w14:textId="77777777" w:rsidR="00802B50" w:rsidRPr="00802B50" w:rsidRDefault="00802B50" w:rsidP="00802B50">
            <w:pPr>
              <w:pStyle w:val="Default"/>
              <w:jc w:val="center"/>
              <w:rPr>
                <w:rFonts w:ascii="Arial" w:hAnsi="Arial" w:cs="Arial"/>
                <w:color w:val="0070C0"/>
                <w:sz w:val="16"/>
                <w:szCs w:val="16"/>
              </w:rPr>
            </w:pPr>
            <w:r w:rsidRPr="00802B50">
              <w:rPr>
                <w:rFonts w:ascii="Arial" w:hAnsi="Arial" w:cs="Arial"/>
                <w:color w:val="0070C0"/>
                <w:sz w:val="16"/>
                <w:szCs w:val="16"/>
              </w:rPr>
              <w:t>Ocena kryterium będzie polegała na:</w:t>
            </w:r>
          </w:p>
          <w:p w14:paraId="27634A83" w14:textId="77777777" w:rsidR="00802B50" w:rsidRPr="00802B50" w:rsidRDefault="00802B50" w:rsidP="00802B50">
            <w:pPr>
              <w:pStyle w:val="Default"/>
              <w:jc w:val="center"/>
              <w:rPr>
                <w:rFonts w:ascii="Arial" w:hAnsi="Arial" w:cs="Arial"/>
                <w:color w:val="0070C0"/>
                <w:sz w:val="16"/>
                <w:szCs w:val="16"/>
              </w:rPr>
            </w:pPr>
            <w:r w:rsidRPr="00802B50">
              <w:rPr>
                <w:rFonts w:ascii="Arial" w:hAnsi="Arial" w:cs="Arial"/>
                <w:color w:val="0070C0"/>
                <w:sz w:val="16"/>
                <w:szCs w:val="16"/>
              </w:rPr>
              <w:t>a) przyznaniu 2 pkt.,</w:t>
            </w:r>
          </w:p>
          <w:p w14:paraId="38667156" w14:textId="272E3F62" w:rsidR="00802B50" w:rsidRPr="000C677D" w:rsidRDefault="00802B50" w:rsidP="00802B50">
            <w:pPr>
              <w:spacing w:after="0" w:line="240" w:lineRule="auto"/>
              <w:jc w:val="center"/>
              <w:rPr>
                <w:rFonts w:ascii="Arial" w:eastAsia="Times New Roman" w:hAnsi="Arial" w:cs="Arial"/>
                <w:i/>
                <w:color w:val="000000"/>
                <w:sz w:val="20"/>
                <w:szCs w:val="20"/>
                <w:lang w:eastAsia="pl-PL"/>
              </w:rPr>
            </w:pPr>
            <w:r w:rsidRPr="00802B50">
              <w:rPr>
                <w:rFonts w:ascii="Arial" w:hAnsi="Arial" w:cs="Arial"/>
                <w:color w:val="0070C0"/>
                <w:sz w:val="16"/>
                <w:szCs w:val="16"/>
              </w:rPr>
              <w:t>b) przyznaniu 0 punktów – w przypadku niespełnienia żadnego z warunków kryterium</w:t>
            </w:r>
          </w:p>
        </w:tc>
        <w:tc>
          <w:tcPr>
            <w:tcW w:w="4526" w:type="dxa"/>
            <w:shd w:val="clear" w:color="auto" w:fill="auto"/>
            <w:noWrap/>
            <w:vAlign w:val="center"/>
          </w:tcPr>
          <w:p w14:paraId="4D16C73C" w14:textId="77777777" w:rsidR="00A81707" w:rsidRPr="0051300C" w:rsidRDefault="00A81707" w:rsidP="00A81707">
            <w:pPr>
              <w:spacing w:after="0" w:line="240" w:lineRule="auto"/>
              <w:jc w:val="both"/>
              <w:rPr>
                <w:rFonts w:ascii="Arial" w:hAnsi="Arial" w:cs="Arial"/>
                <w:sz w:val="16"/>
                <w:szCs w:val="16"/>
              </w:rPr>
            </w:pPr>
            <w:r w:rsidRPr="0051300C">
              <w:rPr>
                <w:rFonts w:ascii="Arial" w:hAnsi="Arial" w:cs="Arial"/>
                <w:sz w:val="16"/>
                <w:szCs w:val="16"/>
              </w:rPr>
              <w:t>Kryterium promuje projekty realizowane przez podmioty świadczące podstawową opiekę zdrowotną, w których realizowane są programy profilaktyczne.</w:t>
            </w:r>
          </w:p>
          <w:p w14:paraId="7DE63537" w14:textId="77777777" w:rsidR="00A81707" w:rsidRPr="0051300C" w:rsidRDefault="00A81707" w:rsidP="00A81707">
            <w:pPr>
              <w:spacing w:after="0" w:line="240" w:lineRule="auto"/>
              <w:jc w:val="both"/>
              <w:rPr>
                <w:rFonts w:ascii="Arial" w:hAnsi="Arial" w:cs="Arial"/>
                <w:sz w:val="16"/>
                <w:szCs w:val="16"/>
              </w:rPr>
            </w:pPr>
            <w:r w:rsidRPr="0051300C">
              <w:rPr>
                <w:rFonts w:ascii="Arial" w:hAnsi="Arial" w:cs="Arial"/>
                <w:sz w:val="16"/>
                <w:szCs w:val="16"/>
              </w:rPr>
              <w:t>2 pkt. - podmiot realizuje programy profilaktyczne,</w:t>
            </w:r>
          </w:p>
          <w:p w14:paraId="039478D1" w14:textId="77777777" w:rsidR="00A81707" w:rsidRPr="0051300C" w:rsidRDefault="00A81707" w:rsidP="00A81707">
            <w:pPr>
              <w:spacing w:after="0" w:line="240" w:lineRule="auto"/>
              <w:jc w:val="both"/>
              <w:rPr>
                <w:rFonts w:ascii="Arial" w:hAnsi="Arial" w:cs="Arial"/>
                <w:sz w:val="16"/>
                <w:szCs w:val="16"/>
              </w:rPr>
            </w:pPr>
            <w:r w:rsidRPr="0051300C">
              <w:rPr>
                <w:rFonts w:ascii="Arial" w:hAnsi="Arial" w:cs="Arial"/>
                <w:sz w:val="16"/>
                <w:szCs w:val="16"/>
              </w:rPr>
              <w:t>0 pkt. - brak spełnienia warunku lub brak informacji w tym zakresie.</w:t>
            </w:r>
          </w:p>
        </w:tc>
      </w:tr>
    </w:tbl>
    <w:p w14:paraId="407DB2E4" w14:textId="178A20E5" w:rsidR="00A71348" w:rsidRDefault="00A71348" w:rsidP="00BA062F">
      <w:pPr>
        <w:jc w:val="center"/>
        <w:rPr>
          <w:rFonts w:ascii="Arial" w:eastAsia="Times New Roman" w:hAnsi="Arial" w:cs="Arial"/>
          <w:b/>
          <w:bCs/>
          <w:i/>
          <w:iCs/>
          <w:color w:val="000000"/>
          <w:sz w:val="20"/>
          <w:szCs w:val="20"/>
          <w:lang w:eastAsia="pl-PL"/>
        </w:rPr>
      </w:pPr>
    </w:p>
    <w:p w14:paraId="291CACD6" w14:textId="6D1FE391" w:rsidR="00A71348" w:rsidRDefault="00A71348" w:rsidP="00BA062F">
      <w:pPr>
        <w:jc w:val="center"/>
        <w:rPr>
          <w:rFonts w:ascii="Arial" w:eastAsia="Times New Roman" w:hAnsi="Arial" w:cs="Arial"/>
          <w:b/>
          <w:bCs/>
          <w:i/>
          <w:iCs/>
          <w:color w:val="000000"/>
          <w:sz w:val="20"/>
          <w:szCs w:val="20"/>
          <w:lang w:eastAsia="pl-PL"/>
        </w:rPr>
      </w:pPr>
    </w:p>
    <w:p w14:paraId="7B6A1C98" w14:textId="30D7FB37" w:rsidR="00FC3595" w:rsidRDefault="00FC3595" w:rsidP="00BA062F">
      <w:pPr>
        <w:jc w:val="center"/>
        <w:rPr>
          <w:rFonts w:ascii="Arial" w:eastAsia="Times New Roman" w:hAnsi="Arial" w:cs="Arial"/>
          <w:b/>
          <w:bCs/>
          <w:i/>
          <w:iCs/>
          <w:color w:val="000000"/>
          <w:sz w:val="20"/>
          <w:szCs w:val="20"/>
          <w:lang w:eastAsia="pl-PL"/>
        </w:rPr>
      </w:pPr>
    </w:p>
    <w:p w14:paraId="68CD3A87" w14:textId="244B4D2C" w:rsidR="00FC3595" w:rsidRDefault="00FC3595" w:rsidP="00BA062F">
      <w:pPr>
        <w:jc w:val="center"/>
        <w:rPr>
          <w:rFonts w:ascii="Arial" w:eastAsia="Times New Roman" w:hAnsi="Arial" w:cs="Arial"/>
          <w:b/>
          <w:bCs/>
          <w:i/>
          <w:iCs/>
          <w:color w:val="000000"/>
          <w:sz w:val="20"/>
          <w:szCs w:val="20"/>
          <w:lang w:eastAsia="pl-PL"/>
        </w:rPr>
      </w:pPr>
    </w:p>
    <w:p w14:paraId="77DC5BAF" w14:textId="5BB64C72" w:rsidR="00FC3595" w:rsidRDefault="00FC3595" w:rsidP="00BA062F">
      <w:pPr>
        <w:jc w:val="center"/>
        <w:rPr>
          <w:rFonts w:ascii="Arial" w:eastAsia="Times New Roman" w:hAnsi="Arial" w:cs="Arial"/>
          <w:b/>
          <w:bCs/>
          <w:i/>
          <w:iCs/>
          <w:color w:val="000000"/>
          <w:sz w:val="20"/>
          <w:szCs w:val="20"/>
          <w:lang w:eastAsia="pl-PL"/>
        </w:rPr>
      </w:pPr>
    </w:p>
    <w:p w14:paraId="7B9FA5A0" w14:textId="36A1E0C3" w:rsidR="00FC3595" w:rsidRDefault="00FC3595" w:rsidP="00BA062F">
      <w:pPr>
        <w:jc w:val="center"/>
        <w:rPr>
          <w:rFonts w:ascii="Arial" w:eastAsia="Times New Roman" w:hAnsi="Arial" w:cs="Arial"/>
          <w:b/>
          <w:bCs/>
          <w:i/>
          <w:iCs/>
          <w:color w:val="000000"/>
          <w:sz w:val="20"/>
          <w:szCs w:val="20"/>
          <w:lang w:eastAsia="pl-PL"/>
        </w:rPr>
      </w:pPr>
    </w:p>
    <w:p w14:paraId="7B387992" w14:textId="409CC2FC" w:rsidR="00FC3595" w:rsidRDefault="00FC3595" w:rsidP="00BA062F">
      <w:pPr>
        <w:jc w:val="center"/>
        <w:rPr>
          <w:rFonts w:ascii="Arial" w:eastAsia="Times New Roman" w:hAnsi="Arial" w:cs="Arial"/>
          <w:b/>
          <w:bCs/>
          <w:i/>
          <w:iCs/>
          <w:color w:val="000000"/>
          <w:sz w:val="20"/>
          <w:szCs w:val="20"/>
          <w:lang w:eastAsia="pl-PL"/>
        </w:rPr>
      </w:pPr>
    </w:p>
    <w:p w14:paraId="58F11B95" w14:textId="34BBFB65" w:rsidR="00FC3595" w:rsidRDefault="00FC3595" w:rsidP="00BA062F">
      <w:pPr>
        <w:jc w:val="center"/>
        <w:rPr>
          <w:rFonts w:ascii="Arial" w:eastAsia="Times New Roman" w:hAnsi="Arial" w:cs="Arial"/>
          <w:b/>
          <w:bCs/>
          <w:i/>
          <w:iCs/>
          <w:color w:val="000000"/>
          <w:sz w:val="20"/>
          <w:szCs w:val="20"/>
          <w:lang w:eastAsia="pl-PL"/>
        </w:rPr>
      </w:pPr>
    </w:p>
    <w:p w14:paraId="2AA82A7C" w14:textId="77777777" w:rsidR="00FC3595" w:rsidRDefault="00FC3595" w:rsidP="00BA062F">
      <w:pPr>
        <w:jc w:val="center"/>
        <w:rPr>
          <w:rFonts w:ascii="Arial" w:eastAsia="Times New Roman" w:hAnsi="Arial" w:cs="Arial"/>
          <w:b/>
          <w:bCs/>
          <w:i/>
          <w:iCs/>
          <w:color w:val="000000"/>
          <w:sz w:val="20"/>
          <w:szCs w:val="20"/>
          <w:lang w:eastAsia="pl-PL"/>
        </w:rPr>
      </w:pPr>
    </w:p>
    <w:p w14:paraId="76771E03" w14:textId="1F95497E" w:rsidR="003E0BC5" w:rsidRPr="00BA062F" w:rsidRDefault="00341B29" w:rsidP="00341B29">
      <w:pPr>
        <w:rPr>
          <w:rFonts w:ascii="Arial" w:eastAsia="Times New Roman" w:hAnsi="Arial" w:cs="Arial"/>
          <w:b/>
          <w:bCs/>
          <w:i/>
          <w:iCs/>
          <w:color w:val="000000"/>
          <w:sz w:val="20"/>
          <w:szCs w:val="20"/>
          <w:lang w:eastAsia="pl-PL"/>
        </w:rPr>
      </w:pPr>
      <w:r w:rsidRPr="00341B29">
        <w:rPr>
          <w:rFonts w:ascii="Arial" w:eastAsia="Times New Roman" w:hAnsi="Arial" w:cs="Arial"/>
          <w:b/>
          <w:bCs/>
          <w:i/>
          <w:iCs/>
          <w:color w:val="000000"/>
          <w:sz w:val="20"/>
          <w:szCs w:val="20"/>
          <w:lang w:eastAsia="pl-PL"/>
        </w:rPr>
        <w:t xml:space="preserve">V.3 </w:t>
      </w:r>
      <w:r w:rsidR="00BA062F" w:rsidRPr="00B55EE1">
        <w:rPr>
          <w:rFonts w:ascii="Arial" w:eastAsia="Times New Roman" w:hAnsi="Arial" w:cs="Arial"/>
          <w:b/>
          <w:bCs/>
          <w:i/>
          <w:iCs/>
          <w:color w:val="000000"/>
          <w:sz w:val="20"/>
          <w:szCs w:val="20"/>
          <w:lang w:eastAsia="pl-PL"/>
        </w:rPr>
        <w:t xml:space="preserve">POZOSTAŁE KRYTERIA PROPONOWANE PRZEZ </w:t>
      </w:r>
      <w:r w:rsidR="00BA062F">
        <w:rPr>
          <w:rFonts w:ascii="Arial" w:eastAsia="Times New Roman" w:hAnsi="Arial" w:cs="Arial"/>
          <w:b/>
          <w:bCs/>
          <w:i/>
          <w:iCs/>
          <w:color w:val="000000"/>
          <w:sz w:val="20"/>
          <w:szCs w:val="20"/>
          <w:lang w:eastAsia="pl-PL"/>
        </w:rPr>
        <w:t xml:space="preserve">IZ </w:t>
      </w:r>
      <w:r w:rsidR="00BA062F" w:rsidRPr="00B55EE1">
        <w:rPr>
          <w:rFonts w:ascii="Arial" w:eastAsia="Times New Roman" w:hAnsi="Arial" w:cs="Arial"/>
          <w:b/>
          <w:bCs/>
          <w:i/>
          <w:iCs/>
          <w:color w:val="000000"/>
          <w:sz w:val="20"/>
          <w:szCs w:val="20"/>
          <w:lang w:eastAsia="pl-PL"/>
        </w:rPr>
        <w:t>/</w:t>
      </w:r>
      <w:r w:rsidR="00BA062F">
        <w:rPr>
          <w:rFonts w:ascii="Arial" w:eastAsia="Times New Roman" w:hAnsi="Arial" w:cs="Arial"/>
          <w:b/>
          <w:bCs/>
          <w:i/>
          <w:iCs/>
          <w:color w:val="000000"/>
          <w:sz w:val="20"/>
          <w:szCs w:val="20"/>
          <w:lang w:eastAsia="pl-PL"/>
        </w:rPr>
        <w:t xml:space="preserve"> </w:t>
      </w:r>
      <w:r w:rsidR="00BA062F" w:rsidRPr="00B55EE1">
        <w:rPr>
          <w:rFonts w:ascii="Arial" w:eastAsia="Times New Roman" w:hAnsi="Arial" w:cs="Arial"/>
          <w:b/>
          <w:bCs/>
          <w:i/>
          <w:iCs/>
          <w:color w:val="000000"/>
          <w:sz w:val="20"/>
          <w:szCs w:val="20"/>
          <w:lang w:eastAsia="pl-PL"/>
        </w:rPr>
        <w:t>IP</w:t>
      </w:r>
    </w:p>
    <w:p w14:paraId="5CAB18E3" w14:textId="204E0B9A" w:rsidR="003E0BC5" w:rsidRPr="00FC3595" w:rsidRDefault="00BA062F" w:rsidP="00FC3595">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 xml:space="preserve">Należy uzupełnić tabelę proponowanymi przez IP/IZ kryteriami wyboru, wychodzącymi poza zakres rekomendacji Komitetu Sterującego. Należy wypisać wszystkie kryteria, pod kątem których oceniane będą </w:t>
      </w:r>
      <w:r w:rsidR="00315C45">
        <w:rPr>
          <w:rFonts w:ascii="Arial" w:hAnsi="Arial" w:cs="Arial"/>
          <w:i/>
          <w:iCs/>
          <w:color w:val="7F7F7F" w:themeColor="text1" w:themeTint="80"/>
          <w:sz w:val="16"/>
          <w:szCs w:val="16"/>
        </w:rPr>
        <w:t>projekty</w:t>
      </w:r>
      <w:r w:rsidR="00315C45" w:rsidRPr="00BF1B52">
        <w:rPr>
          <w:rFonts w:ascii="Arial" w:hAnsi="Arial" w:cs="Arial"/>
          <w:i/>
          <w:iCs/>
          <w:color w:val="7F7F7F" w:themeColor="text1" w:themeTint="80"/>
          <w:sz w:val="16"/>
          <w:szCs w:val="16"/>
        </w:rPr>
        <w:t xml:space="preserve"> </w:t>
      </w:r>
      <w:r w:rsidRPr="00BF1B52">
        <w:rPr>
          <w:rFonts w:ascii="Arial" w:hAnsi="Arial" w:cs="Arial"/>
          <w:i/>
          <w:iCs/>
          <w:color w:val="7F7F7F" w:themeColor="text1" w:themeTint="80"/>
          <w:sz w:val="16"/>
          <w:szCs w:val="16"/>
        </w:rPr>
        <w:t>składane w konkursie / lub oceniany będzie projekt pozakonkursowy.</w:t>
      </w:r>
    </w:p>
    <w:p w14:paraId="39074C0F" w14:textId="376318D2" w:rsidR="00A71348" w:rsidRPr="00A71348" w:rsidRDefault="00A71348" w:rsidP="00A71348">
      <w:pPr>
        <w:keepNext/>
        <w:keepLines/>
        <w:jc w:val="both"/>
        <w:outlineLvl w:val="2"/>
        <w:rPr>
          <w:rFonts w:ascii="Arial" w:hAnsi="Arial" w:cs="Arial"/>
          <w:b/>
          <w:sz w:val="24"/>
          <w:szCs w:val="24"/>
        </w:rPr>
      </w:pPr>
      <w:r w:rsidRPr="0051300C">
        <w:rPr>
          <w:rFonts w:ascii="Arial" w:hAnsi="Arial" w:cs="Arial"/>
          <w:b/>
          <w:bCs/>
          <w:sz w:val="24"/>
          <w:szCs w:val="24"/>
        </w:rPr>
        <w:t>k</w:t>
      </w:r>
      <w:r w:rsidRPr="0051300C">
        <w:rPr>
          <w:rFonts w:ascii="Arial" w:hAnsi="Arial" w:cs="Arial"/>
          <w:b/>
          <w:sz w:val="24"/>
          <w:szCs w:val="24"/>
        </w:rPr>
        <w:t xml:space="preserve">ryteria </w:t>
      </w:r>
      <w:r w:rsidRPr="0051300C">
        <w:rPr>
          <w:rFonts w:ascii="Arial" w:hAnsi="Arial" w:cs="Arial"/>
          <w:b/>
          <w:bCs/>
          <w:sz w:val="24"/>
          <w:szCs w:val="24"/>
        </w:rPr>
        <w:t>d</w:t>
      </w:r>
      <w:r w:rsidR="00DB6AC3">
        <w:rPr>
          <w:rFonts w:ascii="Arial" w:hAnsi="Arial" w:cs="Arial"/>
          <w:b/>
          <w:bCs/>
          <w:sz w:val="24"/>
          <w:szCs w:val="24"/>
        </w:rPr>
        <w:t>la projektów</w:t>
      </w:r>
      <w:r w:rsidRPr="0051300C">
        <w:rPr>
          <w:rFonts w:ascii="Arial" w:hAnsi="Arial" w:cs="Arial"/>
          <w:b/>
          <w:bCs/>
          <w:sz w:val="24"/>
          <w:szCs w:val="24"/>
        </w:rPr>
        <w:t xml:space="preserve"> realizowanych na rzecz </w:t>
      </w:r>
      <w:r w:rsidRPr="0051300C">
        <w:rPr>
          <w:rFonts w:ascii="Arial" w:hAnsi="Arial" w:cs="Arial"/>
          <w:b/>
          <w:sz w:val="24"/>
          <w:szCs w:val="24"/>
        </w:rPr>
        <w:t>Podstawowej Opieki Zdrowotnej i Ambulatoryjnej Opieki Specjalistycznej (POZ/ AOS)</w:t>
      </w:r>
      <w:r>
        <w:rPr>
          <w:rFonts w:ascii="Arial" w:hAnsi="Arial" w:cs="Arial"/>
          <w:b/>
          <w:sz w:val="24"/>
          <w:szCs w:val="24"/>
        </w:rPr>
        <w:t>:</w:t>
      </w:r>
    </w:p>
    <w:tbl>
      <w:tblPr>
        <w:tblW w:w="13750"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CellMar>
          <w:left w:w="70" w:type="dxa"/>
          <w:right w:w="70" w:type="dxa"/>
        </w:tblCellMar>
        <w:tblLook w:val="04A0" w:firstRow="1" w:lastRow="0" w:firstColumn="1" w:lastColumn="0" w:noHBand="0" w:noVBand="1"/>
      </w:tblPr>
      <w:tblGrid>
        <w:gridCol w:w="851"/>
        <w:gridCol w:w="4111"/>
        <w:gridCol w:w="2693"/>
        <w:gridCol w:w="6095"/>
      </w:tblGrid>
      <w:tr w:rsidR="0051300C" w:rsidRPr="00B55EE1" w14:paraId="0F60B645" w14:textId="77777777" w:rsidTr="0090236F">
        <w:trPr>
          <w:trHeight w:val="508"/>
        </w:trPr>
        <w:tc>
          <w:tcPr>
            <w:tcW w:w="851" w:type="dxa"/>
            <w:shd w:val="clear" w:color="000000" w:fill="E6E6E6"/>
            <w:noWrap/>
            <w:vAlign w:val="center"/>
            <w:hideMark/>
          </w:tcPr>
          <w:p w14:paraId="43D11D17" w14:textId="77777777" w:rsidR="0051300C" w:rsidRPr="00B55EE1" w:rsidRDefault="0051300C" w:rsidP="009023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4111" w:type="dxa"/>
            <w:shd w:val="clear" w:color="000000" w:fill="E6E6E6"/>
            <w:vAlign w:val="center"/>
            <w:hideMark/>
          </w:tcPr>
          <w:p w14:paraId="4855D352" w14:textId="77777777" w:rsidR="0051300C" w:rsidRDefault="0051300C" w:rsidP="0090236F">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1F98D412" w14:textId="77777777" w:rsidR="0051300C" w:rsidRPr="00BF1B52" w:rsidRDefault="0051300C" w:rsidP="0090236F">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nazwa oraz numer proponowanego przez IZ/ IP kryterium</w:t>
            </w:r>
          </w:p>
        </w:tc>
        <w:tc>
          <w:tcPr>
            <w:tcW w:w="2693" w:type="dxa"/>
            <w:shd w:val="clear" w:color="000000" w:fill="E6E6E6"/>
            <w:vAlign w:val="center"/>
            <w:hideMark/>
          </w:tcPr>
          <w:p w14:paraId="450C83DD" w14:textId="77777777" w:rsidR="0051300C" w:rsidRDefault="0051300C" w:rsidP="0090236F">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xml:space="preserve">Rodzaj kryterium </w:t>
            </w:r>
          </w:p>
          <w:p w14:paraId="0C2BA083" w14:textId="77777777" w:rsidR="0051300C" w:rsidRPr="00BF1B52" w:rsidRDefault="0051300C" w:rsidP="0090236F">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6095" w:type="dxa"/>
            <w:shd w:val="clear" w:color="000000" w:fill="E6E6E6"/>
            <w:noWrap/>
            <w:vAlign w:val="center"/>
            <w:hideMark/>
          </w:tcPr>
          <w:p w14:paraId="00B9724C" w14:textId="77777777" w:rsidR="0051300C" w:rsidRDefault="0051300C" w:rsidP="0090236F">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Uwagi</w:t>
            </w:r>
          </w:p>
          <w:p w14:paraId="656283A1" w14:textId="77777777" w:rsidR="0051300C" w:rsidRPr="00BF1B52" w:rsidRDefault="0051300C" w:rsidP="0090236F">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projekt definicji proponowanego przez IZ/ IP kryterium</w:t>
            </w:r>
          </w:p>
        </w:tc>
      </w:tr>
      <w:tr w:rsidR="0051300C" w:rsidRPr="00B55EE1" w14:paraId="02A3C01B" w14:textId="77777777" w:rsidTr="0090236F">
        <w:trPr>
          <w:trHeight w:val="508"/>
        </w:trPr>
        <w:tc>
          <w:tcPr>
            <w:tcW w:w="851" w:type="dxa"/>
            <w:shd w:val="clear" w:color="000000" w:fill="E6E6E6"/>
            <w:noWrap/>
            <w:vAlign w:val="center"/>
            <w:hideMark/>
          </w:tcPr>
          <w:p w14:paraId="0C3D40E6" w14:textId="77777777" w:rsidR="0051300C" w:rsidRPr="00B55EE1" w:rsidRDefault="0051300C" w:rsidP="009023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4111" w:type="dxa"/>
            <w:shd w:val="clear" w:color="auto" w:fill="auto"/>
            <w:vAlign w:val="center"/>
            <w:hideMark/>
          </w:tcPr>
          <w:p w14:paraId="24EF6424" w14:textId="4BA2FDD8" w:rsidR="0051300C" w:rsidRPr="00321CEF" w:rsidRDefault="00EF0B7B" w:rsidP="0090236F">
            <w:pPr>
              <w:spacing w:after="0" w:line="240" w:lineRule="auto"/>
              <w:jc w:val="both"/>
              <w:rPr>
                <w:rFonts w:ascii="Arial" w:eastAsia="Times New Roman" w:hAnsi="Arial" w:cs="Arial"/>
                <w:i/>
                <w:iCs/>
                <w:color w:val="000000"/>
                <w:sz w:val="18"/>
                <w:szCs w:val="18"/>
                <w:lang w:eastAsia="pl-PL"/>
              </w:rPr>
            </w:pPr>
            <w:r>
              <w:rPr>
                <w:rFonts w:ascii="Arial" w:hAnsi="Arial" w:cs="Arial"/>
                <w:sz w:val="18"/>
                <w:szCs w:val="18"/>
              </w:rPr>
              <w:t>7</w:t>
            </w:r>
            <w:r w:rsidR="0051300C" w:rsidRPr="00321CEF">
              <w:rPr>
                <w:rFonts w:ascii="Arial" w:hAnsi="Arial" w:cs="Arial"/>
                <w:sz w:val="18"/>
                <w:szCs w:val="18"/>
              </w:rPr>
              <w:t>. Koszty kwalifikowane są uzasadnione i zaplanowane w odpowiedniej wysokości</w:t>
            </w:r>
          </w:p>
        </w:tc>
        <w:tc>
          <w:tcPr>
            <w:tcW w:w="2693" w:type="dxa"/>
            <w:shd w:val="clear" w:color="auto" w:fill="auto"/>
            <w:noWrap/>
            <w:vAlign w:val="center"/>
            <w:hideMark/>
          </w:tcPr>
          <w:p w14:paraId="0EE16F7B" w14:textId="77777777" w:rsidR="0051300C" w:rsidRPr="00B55EE1" w:rsidRDefault="0051300C" w:rsidP="0090236F">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color w:val="000000"/>
                <w:sz w:val="20"/>
                <w:szCs w:val="20"/>
                <w:lang w:eastAsia="pl-PL"/>
              </w:rPr>
              <w:t>dostępu</w:t>
            </w:r>
            <w:r w:rsidRPr="000C677D">
              <w:rPr>
                <w:rFonts w:ascii="Arial" w:eastAsia="Times New Roman" w:hAnsi="Arial" w:cs="Arial"/>
                <w:i/>
                <w:color w:val="000000"/>
                <w:sz w:val="20"/>
                <w:szCs w:val="20"/>
                <w:lang w:eastAsia="pl-PL"/>
              </w:rPr>
              <w:t xml:space="preserve"> (ocena merytoryczna)</w:t>
            </w:r>
            <w:r w:rsidRPr="00B55EE1">
              <w:rPr>
                <w:rFonts w:ascii="Arial" w:eastAsia="Times New Roman" w:hAnsi="Arial" w:cs="Arial"/>
                <w:i/>
                <w:iCs/>
                <w:color w:val="000000"/>
                <w:sz w:val="20"/>
                <w:szCs w:val="20"/>
                <w:lang w:eastAsia="pl-PL"/>
              </w:rPr>
              <w:t> </w:t>
            </w:r>
          </w:p>
        </w:tc>
        <w:tc>
          <w:tcPr>
            <w:tcW w:w="6095" w:type="dxa"/>
            <w:shd w:val="clear" w:color="auto" w:fill="auto"/>
            <w:noWrap/>
            <w:vAlign w:val="center"/>
            <w:hideMark/>
          </w:tcPr>
          <w:p w14:paraId="797E7036" w14:textId="77777777" w:rsidR="0051300C" w:rsidRPr="00321CEF" w:rsidRDefault="0051300C" w:rsidP="0090236F">
            <w:pPr>
              <w:spacing w:after="0" w:line="240" w:lineRule="auto"/>
              <w:jc w:val="both"/>
              <w:rPr>
                <w:rFonts w:ascii="Arial" w:eastAsia="Times New Roman" w:hAnsi="Arial" w:cs="Arial"/>
                <w:i/>
                <w:iCs/>
                <w:color w:val="000000"/>
                <w:sz w:val="16"/>
                <w:szCs w:val="16"/>
                <w:lang w:eastAsia="pl-PL"/>
              </w:rPr>
            </w:pPr>
            <w:r w:rsidRPr="00321CEF">
              <w:rPr>
                <w:rFonts w:ascii="Arial" w:eastAsia="Times New Roman" w:hAnsi="Arial" w:cs="Arial"/>
                <w:i/>
                <w:iCs/>
                <w:color w:val="000000"/>
                <w:sz w:val="16"/>
                <w:szCs w:val="16"/>
                <w:lang w:eastAsia="pl-PL"/>
              </w:rPr>
              <w:t> </w:t>
            </w:r>
            <w:r w:rsidRPr="00321CEF">
              <w:rPr>
                <w:rFonts w:ascii="Arial" w:hAnsi="Arial" w:cs="Arial"/>
                <w:sz w:val="16"/>
                <w:szCs w:val="16"/>
              </w:rPr>
              <w:t>Badane jest, czy przedstawione w projekcie wydatki s</w:t>
            </w:r>
            <w:r w:rsidRPr="00321CEF">
              <w:rPr>
                <w:rFonts w:ascii="Arial" w:eastAsia="TTE16A2228t00" w:hAnsi="Arial" w:cs="Arial"/>
                <w:sz w:val="16"/>
                <w:szCs w:val="16"/>
              </w:rPr>
              <w:t xml:space="preserve">ą </w:t>
            </w:r>
            <w:r w:rsidRPr="00321CEF">
              <w:rPr>
                <w:rFonts w:ascii="Arial" w:hAnsi="Arial" w:cs="Arial"/>
                <w:sz w:val="16"/>
                <w:szCs w:val="16"/>
              </w:rPr>
              <w:t>uzasadnione i racjonalne z punktu widzenia realizacji danego projektu oraz adekwatne do jego zakresu i celu, np. czy poszczególne wydatki nie zostały w sposób znacz</w:t>
            </w:r>
            <w:r w:rsidRPr="00321CEF">
              <w:rPr>
                <w:rFonts w:ascii="Arial" w:eastAsia="TTE16A2228t00" w:hAnsi="Arial" w:cs="Arial"/>
                <w:sz w:val="16"/>
                <w:szCs w:val="16"/>
              </w:rPr>
              <w:t>ą</w:t>
            </w:r>
            <w:r w:rsidRPr="00321CEF">
              <w:rPr>
                <w:rFonts w:ascii="Arial" w:hAnsi="Arial" w:cs="Arial"/>
                <w:sz w:val="16"/>
                <w:szCs w:val="16"/>
              </w:rPr>
              <w:t>cy przeszacowane. Przez „uzasadnione” należy rozumie</w:t>
            </w:r>
            <w:r w:rsidRPr="00321CEF">
              <w:rPr>
                <w:rFonts w:ascii="Arial" w:eastAsia="TTE16A2228t00" w:hAnsi="Arial" w:cs="Arial"/>
                <w:sz w:val="16"/>
                <w:szCs w:val="16"/>
              </w:rPr>
              <w:t>ć</w:t>
            </w:r>
            <w:r w:rsidRPr="00321CEF">
              <w:rPr>
                <w:rFonts w:ascii="Arial" w:hAnsi="Arial" w:cs="Arial"/>
                <w:sz w:val="16"/>
                <w:szCs w:val="16"/>
              </w:rPr>
              <w:t>, iż</w:t>
            </w:r>
            <w:r w:rsidRPr="00321CEF">
              <w:rPr>
                <w:rFonts w:ascii="Arial" w:eastAsia="TTE16A2228t00" w:hAnsi="Arial" w:cs="Arial"/>
                <w:sz w:val="16"/>
                <w:szCs w:val="16"/>
              </w:rPr>
              <w:t xml:space="preserve"> koszty kwalifikowane </w:t>
            </w:r>
            <w:r w:rsidRPr="00321CEF">
              <w:rPr>
                <w:rFonts w:ascii="Arial" w:hAnsi="Arial" w:cs="Arial"/>
                <w:sz w:val="16"/>
                <w:szCs w:val="16"/>
              </w:rPr>
              <w:t>musz</w:t>
            </w:r>
            <w:r w:rsidRPr="00321CEF">
              <w:rPr>
                <w:rFonts w:ascii="Arial" w:eastAsia="TTE16A2228t00" w:hAnsi="Arial" w:cs="Arial"/>
                <w:sz w:val="16"/>
                <w:szCs w:val="16"/>
              </w:rPr>
              <w:t xml:space="preserve">ą </w:t>
            </w:r>
            <w:r w:rsidRPr="00321CEF">
              <w:rPr>
                <w:rFonts w:ascii="Arial" w:hAnsi="Arial" w:cs="Arial"/>
                <w:sz w:val="16"/>
                <w:szCs w:val="16"/>
              </w:rPr>
              <w:t>by</w:t>
            </w:r>
            <w:r w:rsidRPr="00321CEF">
              <w:rPr>
                <w:rFonts w:ascii="Arial" w:eastAsia="TTE16A2228t00" w:hAnsi="Arial" w:cs="Arial"/>
                <w:sz w:val="16"/>
                <w:szCs w:val="16"/>
              </w:rPr>
              <w:t xml:space="preserve">ć </w:t>
            </w:r>
            <w:r w:rsidRPr="00321CEF">
              <w:rPr>
                <w:rFonts w:ascii="Arial" w:hAnsi="Arial" w:cs="Arial"/>
                <w:sz w:val="16"/>
                <w:szCs w:val="16"/>
              </w:rPr>
              <w:t>potrzebne i bezpo</w:t>
            </w:r>
            <w:r w:rsidRPr="00321CEF">
              <w:rPr>
                <w:rFonts w:ascii="Arial" w:eastAsia="TTE16A2228t00" w:hAnsi="Arial" w:cs="Arial"/>
                <w:sz w:val="16"/>
                <w:szCs w:val="16"/>
              </w:rPr>
              <w:t>ś</w:t>
            </w:r>
            <w:r w:rsidRPr="00321CEF">
              <w:rPr>
                <w:rFonts w:ascii="Arial" w:hAnsi="Arial" w:cs="Arial"/>
                <w:sz w:val="16"/>
                <w:szCs w:val="16"/>
              </w:rPr>
              <w:t>rednio zwi</w:t>
            </w:r>
            <w:r w:rsidRPr="00321CEF">
              <w:rPr>
                <w:rFonts w:ascii="Arial" w:eastAsia="TTE16A2228t00" w:hAnsi="Arial" w:cs="Arial"/>
                <w:sz w:val="16"/>
                <w:szCs w:val="16"/>
              </w:rPr>
              <w:t>ą</w:t>
            </w:r>
            <w:r w:rsidRPr="00321CEF">
              <w:rPr>
                <w:rFonts w:ascii="Arial" w:hAnsi="Arial" w:cs="Arial"/>
                <w:sz w:val="16"/>
                <w:szCs w:val="16"/>
              </w:rPr>
              <w:t>zane z realizacj</w:t>
            </w:r>
            <w:r w:rsidRPr="00321CEF">
              <w:rPr>
                <w:rFonts w:ascii="Arial" w:eastAsia="TTE16A2228t00" w:hAnsi="Arial" w:cs="Arial"/>
                <w:sz w:val="16"/>
                <w:szCs w:val="16"/>
              </w:rPr>
              <w:t xml:space="preserve">ą </w:t>
            </w:r>
            <w:r w:rsidRPr="00321CEF">
              <w:rPr>
                <w:rFonts w:ascii="Arial" w:hAnsi="Arial" w:cs="Arial"/>
                <w:sz w:val="16"/>
                <w:szCs w:val="16"/>
              </w:rPr>
              <w:t>działa</w:t>
            </w:r>
            <w:r w:rsidRPr="00321CEF">
              <w:rPr>
                <w:rFonts w:ascii="Arial" w:eastAsia="TTE16A2228t00" w:hAnsi="Arial" w:cs="Arial"/>
                <w:sz w:val="16"/>
                <w:szCs w:val="16"/>
              </w:rPr>
              <w:t xml:space="preserve">ń </w:t>
            </w:r>
            <w:r w:rsidRPr="00321CEF">
              <w:rPr>
                <w:rFonts w:ascii="Arial" w:hAnsi="Arial" w:cs="Arial"/>
                <w:sz w:val="16"/>
                <w:szCs w:val="16"/>
              </w:rPr>
              <w:t>uznanych za kwalifikowane w projekcie. Każda pozycja zawarta w harmonogramie rzeczowo-finansowym musi by</w:t>
            </w:r>
            <w:r w:rsidRPr="00321CEF">
              <w:rPr>
                <w:rFonts w:ascii="Arial" w:eastAsia="TTE16A2228t00" w:hAnsi="Arial" w:cs="Arial"/>
                <w:sz w:val="16"/>
                <w:szCs w:val="16"/>
              </w:rPr>
              <w:t xml:space="preserve">ć </w:t>
            </w:r>
            <w:r w:rsidRPr="00321CEF">
              <w:rPr>
                <w:rFonts w:ascii="Arial" w:hAnsi="Arial" w:cs="Arial"/>
                <w:sz w:val="16"/>
                <w:szCs w:val="16"/>
              </w:rPr>
              <w:t>odpowiednio opisana i uzasadniona. Przez „racjonalne” należy w tym miejscu rozumie</w:t>
            </w:r>
            <w:r w:rsidRPr="00321CEF">
              <w:rPr>
                <w:rFonts w:ascii="Arial" w:eastAsia="TTE16A2228t00" w:hAnsi="Arial" w:cs="Arial"/>
                <w:sz w:val="16"/>
                <w:szCs w:val="16"/>
              </w:rPr>
              <w:t>ć</w:t>
            </w:r>
            <w:r w:rsidRPr="00321CEF">
              <w:rPr>
                <w:rFonts w:ascii="Arial" w:hAnsi="Arial" w:cs="Arial"/>
                <w:sz w:val="16"/>
                <w:szCs w:val="16"/>
              </w:rPr>
              <w:t>, że</w:t>
            </w:r>
            <w:r w:rsidRPr="00321CEF">
              <w:rPr>
                <w:rFonts w:ascii="Arial" w:eastAsia="TTE16A2228t00" w:hAnsi="Arial" w:cs="Arial"/>
                <w:sz w:val="16"/>
                <w:szCs w:val="16"/>
              </w:rPr>
              <w:t xml:space="preserve"> </w:t>
            </w:r>
            <w:r w:rsidRPr="00321CEF">
              <w:rPr>
                <w:rFonts w:ascii="Arial" w:hAnsi="Arial" w:cs="Arial"/>
                <w:sz w:val="16"/>
                <w:szCs w:val="16"/>
              </w:rPr>
              <w:t>ich wysoko</w:t>
            </w:r>
            <w:r w:rsidRPr="00321CEF">
              <w:rPr>
                <w:rFonts w:ascii="Arial" w:eastAsia="TTE16A2228t00" w:hAnsi="Arial" w:cs="Arial"/>
                <w:sz w:val="16"/>
                <w:szCs w:val="16"/>
              </w:rPr>
              <w:t xml:space="preserve">ść </w:t>
            </w:r>
            <w:r w:rsidRPr="00321CEF">
              <w:rPr>
                <w:rFonts w:ascii="Arial" w:hAnsi="Arial" w:cs="Arial"/>
                <w:sz w:val="16"/>
                <w:szCs w:val="16"/>
              </w:rPr>
              <w:t>musi by</w:t>
            </w:r>
            <w:r w:rsidRPr="00321CEF">
              <w:rPr>
                <w:rFonts w:ascii="Arial" w:eastAsia="TTE16A2228t00" w:hAnsi="Arial" w:cs="Arial"/>
                <w:sz w:val="16"/>
                <w:szCs w:val="16"/>
              </w:rPr>
              <w:t xml:space="preserve">ć </w:t>
            </w:r>
            <w:r w:rsidRPr="00321CEF">
              <w:rPr>
                <w:rFonts w:ascii="Arial" w:hAnsi="Arial" w:cs="Arial"/>
                <w:sz w:val="16"/>
                <w:szCs w:val="16"/>
              </w:rPr>
              <w:t>dostosowana do zakresu zaplanowanych czynno</w:t>
            </w:r>
            <w:r w:rsidRPr="00321CEF">
              <w:rPr>
                <w:rFonts w:ascii="Arial" w:eastAsia="TTE16A2228t00" w:hAnsi="Arial" w:cs="Arial"/>
                <w:sz w:val="16"/>
                <w:szCs w:val="16"/>
              </w:rPr>
              <w:t>ś</w:t>
            </w:r>
            <w:r w:rsidRPr="00321CEF">
              <w:rPr>
                <w:rFonts w:ascii="Arial" w:hAnsi="Arial" w:cs="Arial"/>
                <w:sz w:val="16"/>
                <w:szCs w:val="16"/>
              </w:rPr>
              <w:t>ci / potrzeb inwestycyjnych. Przez „adekwatne” należy rozumie</w:t>
            </w:r>
            <w:r w:rsidRPr="00321CEF">
              <w:rPr>
                <w:rFonts w:ascii="Arial" w:eastAsia="TTE16A2228t00" w:hAnsi="Arial" w:cs="Arial"/>
                <w:sz w:val="16"/>
                <w:szCs w:val="16"/>
              </w:rPr>
              <w:t>ć</w:t>
            </w:r>
            <w:r w:rsidRPr="00321CEF">
              <w:rPr>
                <w:rFonts w:ascii="Arial" w:hAnsi="Arial" w:cs="Arial"/>
                <w:sz w:val="16"/>
                <w:szCs w:val="16"/>
              </w:rPr>
              <w:t>, iż</w:t>
            </w:r>
            <w:r w:rsidRPr="00321CEF">
              <w:rPr>
                <w:rFonts w:ascii="Arial" w:eastAsia="TTE16A2228t00" w:hAnsi="Arial" w:cs="Arial"/>
                <w:sz w:val="16"/>
                <w:szCs w:val="16"/>
              </w:rPr>
              <w:t xml:space="preserve"> </w:t>
            </w:r>
            <w:r w:rsidRPr="00321CEF">
              <w:rPr>
                <w:rFonts w:ascii="Arial" w:hAnsi="Arial" w:cs="Arial"/>
                <w:sz w:val="16"/>
                <w:szCs w:val="16"/>
              </w:rPr>
              <w:t>musz</w:t>
            </w:r>
            <w:r w:rsidRPr="00321CEF">
              <w:rPr>
                <w:rFonts w:ascii="Arial" w:eastAsia="TTE16A2228t00" w:hAnsi="Arial" w:cs="Arial"/>
                <w:sz w:val="16"/>
                <w:szCs w:val="16"/>
              </w:rPr>
              <w:t xml:space="preserve">ą </w:t>
            </w:r>
            <w:r w:rsidRPr="00321CEF">
              <w:rPr>
                <w:rFonts w:ascii="Arial" w:hAnsi="Arial" w:cs="Arial"/>
                <w:sz w:val="16"/>
                <w:szCs w:val="16"/>
              </w:rPr>
              <w:t>by</w:t>
            </w:r>
            <w:r w:rsidRPr="00321CEF">
              <w:rPr>
                <w:rFonts w:ascii="Arial" w:eastAsia="TTE16A2228t00" w:hAnsi="Arial" w:cs="Arial"/>
                <w:sz w:val="16"/>
                <w:szCs w:val="16"/>
              </w:rPr>
              <w:t xml:space="preserve">ć </w:t>
            </w:r>
            <w:r w:rsidRPr="00321CEF">
              <w:rPr>
                <w:rFonts w:ascii="Arial" w:hAnsi="Arial" w:cs="Arial"/>
                <w:sz w:val="16"/>
                <w:szCs w:val="16"/>
              </w:rPr>
              <w:t>także odpowiednie (rodzajowo i pod wzgl</w:t>
            </w:r>
            <w:r w:rsidRPr="00321CEF">
              <w:rPr>
                <w:rFonts w:ascii="Arial" w:eastAsia="TTE16A2228t00" w:hAnsi="Arial" w:cs="Arial"/>
                <w:sz w:val="16"/>
                <w:szCs w:val="16"/>
              </w:rPr>
              <w:t>ę</w:t>
            </w:r>
            <w:r w:rsidRPr="00321CEF">
              <w:rPr>
                <w:rFonts w:ascii="Arial" w:hAnsi="Arial" w:cs="Arial"/>
                <w:sz w:val="16"/>
                <w:szCs w:val="16"/>
              </w:rPr>
              <w:t>dem wysoko</w:t>
            </w:r>
            <w:r w:rsidRPr="00321CEF">
              <w:rPr>
                <w:rFonts w:ascii="Arial" w:eastAsia="TTE16A2228t00" w:hAnsi="Arial" w:cs="Arial"/>
                <w:sz w:val="16"/>
                <w:szCs w:val="16"/>
              </w:rPr>
              <w:t>ś</w:t>
            </w:r>
            <w:r w:rsidRPr="00321CEF">
              <w:rPr>
                <w:rFonts w:ascii="Arial" w:hAnsi="Arial" w:cs="Arial"/>
                <w:sz w:val="16"/>
                <w:szCs w:val="16"/>
              </w:rPr>
              <w:t>ci) do zakresu poszczególnych działa</w:t>
            </w:r>
            <w:r w:rsidRPr="00321CEF">
              <w:rPr>
                <w:rFonts w:ascii="Arial" w:eastAsia="TTE16A2228t00" w:hAnsi="Arial" w:cs="Arial"/>
                <w:sz w:val="16"/>
                <w:szCs w:val="16"/>
              </w:rPr>
              <w:t xml:space="preserve">ń </w:t>
            </w:r>
            <w:r w:rsidRPr="00321CEF">
              <w:rPr>
                <w:rFonts w:ascii="Arial" w:hAnsi="Arial" w:cs="Arial"/>
                <w:sz w:val="16"/>
                <w:szCs w:val="16"/>
              </w:rPr>
              <w:t>w projekcie oraz do rezultatów tych działa</w:t>
            </w:r>
            <w:r w:rsidRPr="00321CEF">
              <w:rPr>
                <w:rFonts w:ascii="Arial" w:eastAsia="TTE16A2228t00" w:hAnsi="Arial" w:cs="Arial"/>
                <w:sz w:val="16"/>
                <w:szCs w:val="16"/>
              </w:rPr>
              <w:t>ń</w:t>
            </w:r>
            <w:r w:rsidRPr="00321CEF">
              <w:rPr>
                <w:rFonts w:ascii="Arial" w:hAnsi="Arial" w:cs="Arial"/>
                <w:sz w:val="16"/>
                <w:szCs w:val="16"/>
              </w:rPr>
              <w:t>.</w:t>
            </w:r>
          </w:p>
        </w:tc>
      </w:tr>
      <w:tr w:rsidR="0051300C" w:rsidRPr="00B55EE1" w14:paraId="32E86699" w14:textId="77777777" w:rsidTr="0090236F">
        <w:trPr>
          <w:trHeight w:val="508"/>
        </w:trPr>
        <w:tc>
          <w:tcPr>
            <w:tcW w:w="851" w:type="dxa"/>
            <w:shd w:val="clear" w:color="000000" w:fill="E6E6E6"/>
            <w:noWrap/>
            <w:vAlign w:val="center"/>
            <w:hideMark/>
          </w:tcPr>
          <w:p w14:paraId="5F0D8248" w14:textId="77777777" w:rsidR="0051300C" w:rsidRPr="00B55EE1" w:rsidRDefault="0051300C" w:rsidP="0090236F">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2</w:t>
            </w:r>
          </w:p>
        </w:tc>
        <w:tc>
          <w:tcPr>
            <w:tcW w:w="4111" w:type="dxa"/>
            <w:shd w:val="clear" w:color="auto" w:fill="auto"/>
            <w:vAlign w:val="center"/>
            <w:hideMark/>
          </w:tcPr>
          <w:p w14:paraId="244BE006" w14:textId="125155A8" w:rsidR="0051300C" w:rsidRPr="00321CEF" w:rsidRDefault="00EF0B7B" w:rsidP="0090236F">
            <w:pPr>
              <w:spacing w:after="0" w:line="240" w:lineRule="auto"/>
              <w:jc w:val="both"/>
              <w:rPr>
                <w:rFonts w:ascii="Arial" w:eastAsia="Times New Roman" w:hAnsi="Arial" w:cs="Arial"/>
                <w:color w:val="000000"/>
                <w:sz w:val="18"/>
                <w:szCs w:val="18"/>
                <w:lang w:eastAsia="pl-PL"/>
              </w:rPr>
            </w:pPr>
            <w:r>
              <w:rPr>
                <w:rFonts w:ascii="Arial" w:hAnsi="Arial" w:cs="Arial"/>
                <w:sz w:val="18"/>
                <w:szCs w:val="18"/>
              </w:rPr>
              <w:t>8</w:t>
            </w:r>
            <w:r w:rsidR="0051300C" w:rsidRPr="00321CEF">
              <w:rPr>
                <w:rFonts w:ascii="Arial" w:hAnsi="Arial" w:cs="Arial"/>
                <w:sz w:val="18"/>
                <w:szCs w:val="18"/>
              </w:rPr>
              <w:t>. Wpływ wartości wskaźników przyjętych w projekcie na realizację celów Programu oraz analiza ich wartości docelowych.</w:t>
            </w:r>
          </w:p>
        </w:tc>
        <w:tc>
          <w:tcPr>
            <w:tcW w:w="2693" w:type="dxa"/>
            <w:shd w:val="clear" w:color="auto" w:fill="auto"/>
            <w:noWrap/>
            <w:vAlign w:val="center"/>
            <w:hideMark/>
          </w:tcPr>
          <w:p w14:paraId="079115F5" w14:textId="77777777" w:rsidR="0051300C" w:rsidRDefault="0051300C" w:rsidP="0090236F">
            <w:pPr>
              <w:spacing w:after="0" w:line="240" w:lineRule="auto"/>
              <w:jc w:val="center"/>
              <w:rPr>
                <w:rFonts w:ascii="Arial" w:eastAsia="Times New Roman" w:hAnsi="Arial" w:cs="Arial"/>
                <w:i/>
                <w:iCs/>
                <w:color w:val="000000"/>
                <w:sz w:val="20"/>
                <w:szCs w:val="20"/>
                <w:lang w:eastAsia="pl-PL"/>
              </w:rPr>
            </w:pPr>
            <w:r w:rsidRPr="000C677D">
              <w:rPr>
                <w:rFonts w:ascii="Arial" w:eastAsia="Times New Roman" w:hAnsi="Arial" w:cs="Arial"/>
                <w:i/>
                <w:color w:val="000000"/>
                <w:sz w:val="20"/>
                <w:szCs w:val="20"/>
                <w:lang w:eastAsia="pl-PL"/>
              </w:rPr>
              <w:t>premiujące (ocena merytoryczna)</w:t>
            </w:r>
            <w:r w:rsidRPr="00273DB1">
              <w:rPr>
                <w:rFonts w:ascii="Arial" w:eastAsia="Times New Roman" w:hAnsi="Arial" w:cs="Arial"/>
                <w:i/>
                <w:iCs/>
                <w:color w:val="000000"/>
                <w:sz w:val="20"/>
                <w:szCs w:val="20"/>
                <w:lang w:eastAsia="pl-PL"/>
              </w:rPr>
              <w:t> </w:t>
            </w:r>
          </w:p>
          <w:p w14:paraId="0CDFA0D7" w14:textId="77777777" w:rsidR="00802B50" w:rsidRDefault="00802B50" w:rsidP="0090236F">
            <w:pPr>
              <w:spacing w:after="0" w:line="240" w:lineRule="auto"/>
              <w:jc w:val="center"/>
              <w:rPr>
                <w:rFonts w:ascii="Arial" w:eastAsia="Times New Roman" w:hAnsi="Arial" w:cs="Arial"/>
                <w:i/>
                <w:iCs/>
                <w:color w:val="000000"/>
                <w:sz w:val="20"/>
                <w:szCs w:val="20"/>
                <w:lang w:eastAsia="pl-PL"/>
              </w:rPr>
            </w:pPr>
          </w:p>
          <w:p w14:paraId="7A29FDA4" w14:textId="77777777" w:rsidR="00802B50" w:rsidRPr="00802B50" w:rsidRDefault="00802B50" w:rsidP="00802B50">
            <w:pPr>
              <w:jc w:val="center"/>
              <w:rPr>
                <w:rFonts w:ascii="Arial" w:hAnsi="Arial" w:cs="Arial"/>
                <w:color w:val="0070C0"/>
                <w:sz w:val="20"/>
                <w:szCs w:val="20"/>
              </w:rPr>
            </w:pPr>
            <w:r w:rsidRPr="00802B50">
              <w:rPr>
                <w:rFonts w:ascii="Arial" w:hAnsi="Arial" w:cs="Arial"/>
                <w:color w:val="0070C0"/>
                <w:sz w:val="20"/>
                <w:szCs w:val="20"/>
              </w:rPr>
              <w:t>0-3</w:t>
            </w:r>
          </w:p>
          <w:p w14:paraId="346897CC" w14:textId="77777777" w:rsidR="00802B50" w:rsidRPr="00802B50" w:rsidRDefault="00802B50" w:rsidP="00802B50">
            <w:pPr>
              <w:pStyle w:val="Default"/>
              <w:jc w:val="center"/>
              <w:rPr>
                <w:rFonts w:ascii="Arial" w:hAnsi="Arial" w:cs="Arial"/>
                <w:color w:val="0070C0"/>
                <w:sz w:val="16"/>
                <w:szCs w:val="16"/>
              </w:rPr>
            </w:pPr>
            <w:r w:rsidRPr="00802B50">
              <w:rPr>
                <w:rFonts w:ascii="Arial" w:hAnsi="Arial" w:cs="Arial"/>
                <w:color w:val="0070C0"/>
                <w:sz w:val="16"/>
                <w:szCs w:val="16"/>
              </w:rPr>
              <w:t>Ocena kryterium będzie polegała na:</w:t>
            </w:r>
          </w:p>
          <w:p w14:paraId="2B943BB6" w14:textId="77777777" w:rsidR="00802B50" w:rsidRPr="00802B50" w:rsidRDefault="00802B50" w:rsidP="00802B50">
            <w:pPr>
              <w:pStyle w:val="Default"/>
              <w:jc w:val="center"/>
              <w:rPr>
                <w:rFonts w:ascii="Arial" w:hAnsi="Arial" w:cs="Arial"/>
                <w:color w:val="0070C0"/>
                <w:sz w:val="16"/>
                <w:szCs w:val="16"/>
              </w:rPr>
            </w:pPr>
            <w:r w:rsidRPr="00802B50">
              <w:rPr>
                <w:rFonts w:ascii="Arial" w:hAnsi="Arial" w:cs="Arial"/>
                <w:color w:val="0070C0"/>
                <w:sz w:val="16"/>
                <w:szCs w:val="16"/>
              </w:rPr>
              <w:t>a) przyznaniu zdefiniowanej z góry liczby punktów (maksymalnie można przyznać  3 pkt.),</w:t>
            </w:r>
          </w:p>
          <w:p w14:paraId="0DDE04D3" w14:textId="70C37D58" w:rsidR="00802B50" w:rsidRPr="00273DB1" w:rsidRDefault="00802B50" w:rsidP="00802B50">
            <w:pPr>
              <w:spacing w:after="0" w:line="240" w:lineRule="auto"/>
              <w:jc w:val="center"/>
              <w:rPr>
                <w:rFonts w:ascii="Arial" w:eastAsia="Times New Roman" w:hAnsi="Arial" w:cs="Arial"/>
                <w:i/>
                <w:iCs/>
                <w:color w:val="000000"/>
                <w:sz w:val="20"/>
                <w:szCs w:val="20"/>
                <w:lang w:eastAsia="pl-PL"/>
              </w:rPr>
            </w:pPr>
            <w:r w:rsidRPr="00802B50">
              <w:rPr>
                <w:rFonts w:ascii="Arial" w:hAnsi="Arial" w:cs="Arial"/>
                <w:color w:val="0070C0"/>
                <w:sz w:val="16"/>
                <w:szCs w:val="16"/>
              </w:rPr>
              <w:t>b) przyznaniu 0 punktów</w:t>
            </w:r>
          </w:p>
        </w:tc>
        <w:tc>
          <w:tcPr>
            <w:tcW w:w="6095" w:type="dxa"/>
            <w:shd w:val="clear" w:color="auto" w:fill="auto"/>
            <w:noWrap/>
            <w:vAlign w:val="center"/>
            <w:hideMark/>
          </w:tcPr>
          <w:p w14:paraId="196BC070" w14:textId="77777777" w:rsidR="0051300C" w:rsidRPr="00321CEF" w:rsidRDefault="0051300C" w:rsidP="0090236F">
            <w:pPr>
              <w:spacing w:after="0" w:line="240" w:lineRule="auto"/>
              <w:jc w:val="both"/>
              <w:rPr>
                <w:rFonts w:ascii="Arial" w:hAnsi="Arial" w:cs="Arial"/>
                <w:sz w:val="16"/>
                <w:szCs w:val="16"/>
              </w:rPr>
            </w:pPr>
            <w:r w:rsidRPr="00321CEF">
              <w:rPr>
                <w:rFonts w:ascii="Arial" w:eastAsia="Times New Roman" w:hAnsi="Arial" w:cs="Arial"/>
                <w:i/>
                <w:iCs/>
                <w:color w:val="000000"/>
                <w:sz w:val="16"/>
                <w:szCs w:val="16"/>
                <w:lang w:eastAsia="pl-PL"/>
              </w:rPr>
              <w:t> </w:t>
            </w:r>
            <w:r w:rsidRPr="00321CEF">
              <w:rPr>
                <w:rFonts w:ascii="Arial" w:hAnsi="Arial" w:cs="Arial"/>
                <w:sz w:val="16"/>
                <w:szCs w:val="16"/>
              </w:rPr>
              <w:t>W ramach kryterium oceniane będzie, czy określone przez Wnioskodawcę wskaźniki osiągnięcia celów projektu w pełni opisują charakter projektu i mogą zostać osiągnięte przy danych nakładach i założonym sposobie realizacji projektu (realność osiągnięcia wskaźników). Ocena kryterium będzie uwzględniała skalę, zakres i specyfikę projektu.</w:t>
            </w:r>
          </w:p>
          <w:p w14:paraId="55C23B7D" w14:textId="77777777" w:rsidR="0051300C" w:rsidRPr="00321CEF" w:rsidRDefault="0051300C" w:rsidP="0090236F">
            <w:pPr>
              <w:spacing w:after="0" w:line="240" w:lineRule="auto"/>
              <w:jc w:val="both"/>
              <w:rPr>
                <w:rFonts w:ascii="Arial" w:hAnsi="Arial" w:cs="Arial"/>
                <w:sz w:val="16"/>
                <w:szCs w:val="16"/>
              </w:rPr>
            </w:pPr>
            <w:r w:rsidRPr="00321CEF">
              <w:rPr>
                <w:rFonts w:ascii="Arial" w:hAnsi="Arial" w:cs="Arial"/>
                <w:sz w:val="16"/>
                <w:szCs w:val="16"/>
              </w:rPr>
              <w:t>Ocenie podlegać będzie:</w:t>
            </w:r>
          </w:p>
          <w:p w14:paraId="17710A19" w14:textId="77777777" w:rsidR="0051300C" w:rsidRPr="00321CEF" w:rsidRDefault="0051300C" w:rsidP="0090236F">
            <w:pPr>
              <w:spacing w:after="0" w:line="240" w:lineRule="auto"/>
              <w:jc w:val="both"/>
              <w:rPr>
                <w:rFonts w:ascii="Arial" w:hAnsi="Arial" w:cs="Arial"/>
                <w:sz w:val="16"/>
                <w:szCs w:val="16"/>
              </w:rPr>
            </w:pPr>
            <w:r w:rsidRPr="00321CEF">
              <w:rPr>
                <w:rFonts w:ascii="Arial" w:hAnsi="Arial" w:cs="Arial"/>
                <w:sz w:val="16"/>
                <w:szCs w:val="16"/>
              </w:rPr>
              <w:t xml:space="preserve">- </w:t>
            </w:r>
            <w:r w:rsidRPr="00321CEF">
              <w:rPr>
                <w:rStyle w:val="hps"/>
                <w:rFonts w:ascii="Arial" w:hAnsi="Arial" w:cs="Arial"/>
                <w:sz w:val="16"/>
                <w:szCs w:val="16"/>
              </w:rPr>
              <w:t>wybór</w:t>
            </w:r>
            <w:r w:rsidRPr="00321CEF">
              <w:rPr>
                <w:rFonts w:ascii="Arial" w:hAnsi="Arial" w:cs="Arial"/>
                <w:sz w:val="16"/>
                <w:szCs w:val="16"/>
              </w:rPr>
              <w:t>, poprawność, kompletność,</w:t>
            </w:r>
            <w:r w:rsidRPr="00321CEF">
              <w:rPr>
                <w:rStyle w:val="hps"/>
                <w:rFonts w:ascii="Arial" w:hAnsi="Arial" w:cs="Arial"/>
                <w:sz w:val="16"/>
                <w:szCs w:val="16"/>
              </w:rPr>
              <w:t xml:space="preserve"> wiarygodność</w:t>
            </w:r>
            <w:r w:rsidRPr="00321CEF">
              <w:rPr>
                <w:rFonts w:ascii="Arial" w:hAnsi="Arial" w:cs="Arial"/>
                <w:sz w:val="16"/>
                <w:szCs w:val="16"/>
              </w:rPr>
              <w:t xml:space="preserve"> </w:t>
            </w:r>
            <w:r w:rsidRPr="00321CEF">
              <w:rPr>
                <w:rStyle w:val="hps"/>
                <w:rFonts w:ascii="Arial" w:hAnsi="Arial" w:cs="Arial"/>
                <w:sz w:val="16"/>
                <w:szCs w:val="16"/>
              </w:rPr>
              <w:t>wskaźników</w:t>
            </w:r>
            <w:r w:rsidRPr="00321CEF">
              <w:rPr>
                <w:rFonts w:ascii="Arial" w:hAnsi="Arial" w:cs="Arial"/>
                <w:sz w:val="16"/>
                <w:szCs w:val="16"/>
              </w:rPr>
              <w:t xml:space="preserve"> </w:t>
            </w:r>
            <w:r w:rsidRPr="00321CEF">
              <w:rPr>
                <w:rStyle w:val="hps"/>
                <w:rFonts w:ascii="Arial" w:hAnsi="Arial" w:cs="Arial"/>
                <w:sz w:val="16"/>
                <w:szCs w:val="16"/>
              </w:rPr>
              <w:t>i ich wpływ na</w:t>
            </w:r>
            <w:r w:rsidRPr="00321CEF">
              <w:rPr>
                <w:rFonts w:ascii="Arial" w:hAnsi="Arial" w:cs="Arial"/>
                <w:sz w:val="16"/>
                <w:szCs w:val="16"/>
              </w:rPr>
              <w:t xml:space="preserve"> </w:t>
            </w:r>
            <w:r w:rsidRPr="00321CEF">
              <w:rPr>
                <w:rStyle w:val="hps"/>
                <w:rFonts w:ascii="Arial" w:hAnsi="Arial" w:cs="Arial"/>
                <w:sz w:val="16"/>
                <w:szCs w:val="16"/>
              </w:rPr>
              <w:t>cele</w:t>
            </w:r>
            <w:r w:rsidRPr="00321CEF">
              <w:rPr>
                <w:rFonts w:ascii="Arial" w:hAnsi="Arial" w:cs="Arial"/>
                <w:sz w:val="16"/>
                <w:szCs w:val="16"/>
              </w:rPr>
              <w:t xml:space="preserve"> </w:t>
            </w:r>
            <w:r w:rsidRPr="00321CEF">
              <w:rPr>
                <w:rStyle w:val="hps"/>
                <w:rFonts w:ascii="Arial" w:hAnsi="Arial" w:cs="Arial"/>
                <w:sz w:val="16"/>
                <w:szCs w:val="16"/>
              </w:rPr>
              <w:t>określone</w:t>
            </w:r>
            <w:r w:rsidRPr="00321CEF">
              <w:rPr>
                <w:rFonts w:ascii="Arial" w:hAnsi="Arial" w:cs="Arial"/>
                <w:sz w:val="16"/>
                <w:szCs w:val="16"/>
              </w:rPr>
              <w:t xml:space="preserve"> </w:t>
            </w:r>
            <w:r w:rsidRPr="00321CEF">
              <w:rPr>
                <w:rStyle w:val="hps"/>
                <w:rFonts w:ascii="Arial" w:hAnsi="Arial" w:cs="Arial"/>
                <w:sz w:val="16"/>
                <w:szCs w:val="16"/>
              </w:rPr>
              <w:t>w WRPO 2014+,</w:t>
            </w:r>
          </w:p>
          <w:p w14:paraId="669D12D5" w14:textId="77777777" w:rsidR="0051300C" w:rsidRPr="00321CEF" w:rsidRDefault="0051300C" w:rsidP="0090236F">
            <w:pPr>
              <w:spacing w:after="0" w:line="240" w:lineRule="auto"/>
              <w:jc w:val="both"/>
              <w:rPr>
                <w:rFonts w:ascii="Arial" w:eastAsia="Times New Roman" w:hAnsi="Arial" w:cs="Arial"/>
                <w:i/>
                <w:iCs/>
                <w:color w:val="000000"/>
                <w:sz w:val="16"/>
                <w:szCs w:val="16"/>
                <w:lang w:eastAsia="pl-PL"/>
              </w:rPr>
            </w:pPr>
            <w:r w:rsidRPr="00321CEF">
              <w:rPr>
                <w:rFonts w:ascii="Arial" w:hAnsi="Arial" w:cs="Arial"/>
                <w:sz w:val="16"/>
                <w:szCs w:val="16"/>
              </w:rPr>
              <w:t>- wpływ wartości docelowych wskaźników w projekcie na wartości docelowe wskaźników programowych wybranych do Ram Wykonania.</w:t>
            </w:r>
          </w:p>
        </w:tc>
      </w:tr>
      <w:tr w:rsidR="0051300C" w:rsidRPr="00B55EE1" w14:paraId="04BFB38A" w14:textId="77777777" w:rsidTr="0090236F">
        <w:trPr>
          <w:trHeight w:val="508"/>
        </w:trPr>
        <w:tc>
          <w:tcPr>
            <w:tcW w:w="851" w:type="dxa"/>
            <w:shd w:val="clear" w:color="000000" w:fill="E6E6E6"/>
            <w:noWrap/>
            <w:vAlign w:val="center"/>
            <w:hideMark/>
          </w:tcPr>
          <w:p w14:paraId="18B4C0AB" w14:textId="4A102DF1" w:rsidR="0051300C" w:rsidRPr="00B55EE1" w:rsidRDefault="00C448D4" w:rsidP="0090236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3</w:t>
            </w:r>
          </w:p>
        </w:tc>
        <w:tc>
          <w:tcPr>
            <w:tcW w:w="4111" w:type="dxa"/>
            <w:shd w:val="clear" w:color="auto" w:fill="auto"/>
            <w:vAlign w:val="center"/>
            <w:hideMark/>
          </w:tcPr>
          <w:p w14:paraId="695025BA" w14:textId="28887CED" w:rsidR="0051300C" w:rsidRPr="00321CEF" w:rsidRDefault="00EF0B7B" w:rsidP="0090236F">
            <w:pPr>
              <w:autoSpaceDE w:val="0"/>
              <w:autoSpaceDN w:val="0"/>
              <w:adjustRightInd w:val="0"/>
              <w:spacing w:after="0" w:line="240" w:lineRule="auto"/>
              <w:jc w:val="both"/>
              <w:rPr>
                <w:rFonts w:ascii="Arial" w:hAnsi="Arial" w:cs="Arial"/>
                <w:strike/>
                <w:sz w:val="18"/>
                <w:szCs w:val="18"/>
              </w:rPr>
            </w:pPr>
            <w:r>
              <w:rPr>
                <w:rFonts w:ascii="Arial" w:hAnsi="Arial" w:cs="Arial"/>
                <w:sz w:val="18"/>
                <w:szCs w:val="18"/>
              </w:rPr>
              <w:t>9</w:t>
            </w:r>
            <w:r w:rsidR="0051300C" w:rsidRPr="00321CEF">
              <w:rPr>
                <w:rFonts w:ascii="Arial" w:hAnsi="Arial" w:cs="Arial"/>
                <w:sz w:val="18"/>
                <w:szCs w:val="18"/>
              </w:rPr>
              <w:t>. Wpływ projektu na wdrażanie zasad horyzontalnych</w:t>
            </w:r>
            <w:r w:rsidR="0051300C" w:rsidRPr="00321CEF">
              <w:rPr>
                <w:rFonts w:ascii="Arial" w:hAnsi="Arial" w:cs="Arial"/>
                <w:strike/>
                <w:sz w:val="18"/>
                <w:szCs w:val="18"/>
              </w:rPr>
              <w:t>.</w:t>
            </w:r>
          </w:p>
          <w:p w14:paraId="42C446F5" w14:textId="77777777" w:rsidR="0051300C" w:rsidRPr="00321CEF" w:rsidRDefault="0051300C" w:rsidP="0090236F">
            <w:pPr>
              <w:autoSpaceDE w:val="0"/>
              <w:autoSpaceDN w:val="0"/>
              <w:adjustRightInd w:val="0"/>
              <w:spacing w:after="0" w:line="240" w:lineRule="auto"/>
              <w:jc w:val="both"/>
              <w:rPr>
                <w:rFonts w:ascii="Arial" w:hAnsi="Arial" w:cs="Arial"/>
                <w:sz w:val="18"/>
                <w:szCs w:val="18"/>
              </w:rPr>
            </w:pPr>
            <w:r w:rsidRPr="00321CEF">
              <w:rPr>
                <w:rFonts w:ascii="Arial" w:hAnsi="Arial" w:cs="Arial"/>
                <w:sz w:val="18"/>
                <w:szCs w:val="18"/>
              </w:rPr>
              <w:t>- wpływ neutralny – 0 pkt.</w:t>
            </w:r>
          </w:p>
          <w:p w14:paraId="7EE2FE8A" w14:textId="77777777" w:rsidR="0051300C" w:rsidRPr="00321CEF" w:rsidRDefault="0051300C" w:rsidP="0090236F">
            <w:pPr>
              <w:autoSpaceDE w:val="0"/>
              <w:autoSpaceDN w:val="0"/>
              <w:adjustRightInd w:val="0"/>
              <w:spacing w:after="0" w:line="240" w:lineRule="auto"/>
              <w:jc w:val="both"/>
              <w:rPr>
                <w:rFonts w:ascii="Arial" w:hAnsi="Arial" w:cs="Arial"/>
                <w:sz w:val="18"/>
                <w:szCs w:val="18"/>
              </w:rPr>
            </w:pPr>
            <w:r w:rsidRPr="00321CEF">
              <w:rPr>
                <w:rFonts w:ascii="Arial" w:hAnsi="Arial" w:cs="Arial"/>
                <w:sz w:val="18"/>
                <w:szCs w:val="18"/>
              </w:rPr>
              <w:t>- pozytywny wpływ na jedną z zasad horyzontalnych – 1 pkt.</w:t>
            </w:r>
          </w:p>
          <w:p w14:paraId="654BF6A8" w14:textId="77777777" w:rsidR="0051300C" w:rsidRPr="00321CEF" w:rsidRDefault="0051300C" w:rsidP="0090236F">
            <w:pPr>
              <w:autoSpaceDE w:val="0"/>
              <w:autoSpaceDN w:val="0"/>
              <w:adjustRightInd w:val="0"/>
              <w:spacing w:after="0" w:line="240" w:lineRule="auto"/>
              <w:jc w:val="both"/>
              <w:rPr>
                <w:rFonts w:ascii="Arial" w:hAnsi="Arial" w:cs="Arial"/>
                <w:sz w:val="18"/>
                <w:szCs w:val="18"/>
              </w:rPr>
            </w:pPr>
            <w:r w:rsidRPr="00321CEF">
              <w:rPr>
                <w:rFonts w:ascii="Arial" w:hAnsi="Arial" w:cs="Arial"/>
                <w:sz w:val="18"/>
                <w:szCs w:val="18"/>
              </w:rPr>
              <w:t>- pozytywny wpływ na dwie zasady horyzontalne – 2 pkt.</w:t>
            </w:r>
            <w:r w:rsidRPr="00321CEF">
              <w:rPr>
                <w:rFonts w:ascii="Arial" w:hAnsi="Arial" w:cs="Arial"/>
                <w:sz w:val="18"/>
                <w:szCs w:val="18"/>
              </w:rPr>
              <w:tab/>
            </w:r>
          </w:p>
          <w:p w14:paraId="2E42750E" w14:textId="77777777" w:rsidR="0051300C" w:rsidRPr="00321CEF" w:rsidRDefault="0051300C" w:rsidP="0090236F">
            <w:pPr>
              <w:spacing w:after="0" w:line="240" w:lineRule="auto"/>
              <w:jc w:val="both"/>
              <w:rPr>
                <w:rFonts w:ascii="Arial" w:eastAsia="Times New Roman" w:hAnsi="Arial" w:cs="Arial"/>
                <w:color w:val="000000"/>
                <w:sz w:val="18"/>
                <w:szCs w:val="18"/>
                <w:lang w:eastAsia="pl-PL"/>
              </w:rPr>
            </w:pPr>
            <w:r w:rsidRPr="00321CEF">
              <w:rPr>
                <w:rFonts w:ascii="Arial" w:hAnsi="Arial" w:cs="Arial"/>
                <w:sz w:val="18"/>
                <w:szCs w:val="18"/>
              </w:rPr>
              <w:t>- pozytywny wpływ na trzy lub więcej zasad horyzontalnych – 3 pkt.</w:t>
            </w:r>
          </w:p>
        </w:tc>
        <w:tc>
          <w:tcPr>
            <w:tcW w:w="2693" w:type="dxa"/>
            <w:shd w:val="clear" w:color="auto" w:fill="auto"/>
            <w:noWrap/>
            <w:vAlign w:val="center"/>
            <w:hideMark/>
          </w:tcPr>
          <w:p w14:paraId="34DB1952" w14:textId="77777777" w:rsidR="0051300C" w:rsidRDefault="0051300C" w:rsidP="0090236F">
            <w:pPr>
              <w:spacing w:after="0" w:line="240" w:lineRule="auto"/>
              <w:jc w:val="center"/>
              <w:rPr>
                <w:rFonts w:ascii="Arial" w:eastAsia="Times New Roman" w:hAnsi="Arial" w:cs="Arial"/>
                <w:i/>
                <w:iCs/>
                <w:color w:val="000000"/>
                <w:sz w:val="20"/>
                <w:szCs w:val="20"/>
                <w:lang w:eastAsia="pl-PL"/>
              </w:rPr>
            </w:pPr>
            <w:r w:rsidRPr="000C677D">
              <w:rPr>
                <w:rFonts w:ascii="Arial" w:eastAsia="Times New Roman" w:hAnsi="Arial" w:cs="Arial"/>
                <w:i/>
                <w:color w:val="000000"/>
                <w:sz w:val="20"/>
                <w:szCs w:val="20"/>
                <w:lang w:eastAsia="pl-PL"/>
              </w:rPr>
              <w:t>premiujące (ocena merytoryczna)</w:t>
            </w:r>
            <w:r w:rsidRPr="00273DB1">
              <w:rPr>
                <w:rFonts w:ascii="Arial" w:eastAsia="Times New Roman" w:hAnsi="Arial" w:cs="Arial"/>
                <w:i/>
                <w:iCs/>
                <w:color w:val="000000"/>
                <w:sz w:val="20"/>
                <w:szCs w:val="20"/>
                <w:lang w:eastAsia="pl-PL"/>
              </w:rPr>
              <w:t> </w:t>
            </w:r>
          </w:p>
          <w:p w14:paraId="155C1C87" w14:textId="462EC263" w:rsidR="00802B50" w:rsidRDefault="00802B50" w:rsidP="0090236F">
            <w:pPr>
              <w:spacing w:after="0" w:line="240" w:lineRule="auto"/>
              <w:jc w:val="center"/>
              <w:rPr>
                <w:rFonts w:ascii="Arial" w:eastAsia="Times New Roman" w:hAnsi="Arial" w:cs="Arial"/>
                <w:i/>
                <w:iCs/>
                <w:color w:val="000000"/>
                <w:sz w:val="20"/>
                <w:szCs w:val="20"/>
                <w:lang w:eastAsia="pl-PL"/>
              </w:rPr>
            </w:pPr>
          </w:p>
          <w:p w14:paraId="0AE427C9" w14:textId="77777777" w:rsidR="00802B50" w:rsidRDefault="00802B50" w:rsidP="0090236F">
            <w:pPr>
              <w:spacing w:after="0" w:line="240" w:lineRule="auto"/>
              <w:jc w:val="center"/>
              <w:rPr>
                <w:rFonts w:ascii="Arial" w:eastAsia="Times New Roman" w:hAnsi="Arial" w:cs="Arial"/>
                <w:i/>
                <w:iCs/>
                <w:color w:val="000000"/>
                <w:sz w:val="20"/>
                <w:szCs w:val="20"/>
                <w:lang w:eastAsia="pl-PL"/>
              </w:rPr>
            </w:pPr>
          </w:p>
          <w:p w14:paraId="09BF23D0" w14:textId="77777777" w:rsidR="00802B50" w:rsidRPr="00802B50" w:rsidRDefault="00802B50" w:rsidP="00802B50">
            <w:pPr>
              <w:jc w:val="center"/>
              <w:rPr>
                <w:rFonts w:ascii="Arial" w:hAnsi="Arial" w:cs="Arial"/>
                <w:color w:val="0070C0"/>
                <w:sz w:val="20"/>
                <w:szCs w:val="20"/>
              </w:rPr>
            </w:pPr>
            <w:r w:rsidRPr="00802B50">
              <w:rPr>
                <w:rFonts w:ascii="Arial" w:hAnsi="Arial" w:cs="Arial"/>
                <w:color w:val="0070C0"/>
                <w:sz w:val="20"/>
                <w:szCs w:val="20"/>
              </w:rPr>
              <w:t>0/1/2/3</w:t>
            </w:r>
          </w:p>
          <w:p w14:paraId="04368158" w14:textId="77777777" w:rsidR="00802B50" w:rsidRPr="00802B50" w:rsidRDefault="00802B50" w:rsidP="00802B50">
            <w:pPr>
              <w:autoSpaceDE w:val="0"/>
              <w:autoSpaceDN w:val="0"/>
              <w:adjustRightInd w:val="0"/>
              <w:jc w:val="center"/>
              <w:rPr>
                <w:rFonts w:ascii="Arial" w:hAnsi="Arial" w:cs="Arial"/>
                <w:color w:val="0070C0"/>
                <w:sz w:val="16"/>
                <w:szCs w:val="16"/>
              </w:rPr>
            </w:pPr>
            <w:r w:rsidRPr="00802B50">
              <w:rPr>
                <w:rFonts w:ascii="Arial" w:hAnsi="Arial" w:cs="Arial"/>
                <w:color w:val="0070C0"/>
                <w:sz w:val="16"/>
                <w:szCs w:val="16"/>
              </w:rPr>
              <w:t>Ocena kryterium będzie polegała na:</w:t>
            </w:r>
          </w:p>
          <w:p w14:paraId="3A0CCA09" w14:textId="77777777" w:rsidR="00802B50" w:rsidRPr="00802B50" w:rsidRDefault="00802B50" w:rsidP="00802B50">
            <w:pPr>
              <w:autoSpaceDE w:val="0"/>
              <w:autoSpaceDN w:val="0"/>
              <w:adjustRightInd w:val="0"/>
              <w:jc w:val="center"/>
              <w:rPr>
                <w:rFonts w:ascii="Arial" w:hAnsi="Arial" w:cs="Arial"/>
                <w:color w:val="0070C0"/>
                <w:sz w:val="16"/>
                <w:szCs w:val="16"/>
              </w:rPr>
            </w:pPr>
            <w:r w:rsidRPr="00802B50">
              <w:rPr>
                <w:rFonts w:ascii="Arial" w:hAnsi="Arial" w:cs="Arial"/>
                <w:color w:val="0070C0"/>
                <w:sz w:val="16"/>
                <w:szCs w:val="16"/>
              </w:rPr>
              <w:t>a) przyznaniu zdefiniowanej z góry liczby punktów (maksymalnie można przyznać   3 pkt.),</w:t>
            </w:r>
          </w:p>
          <w:p w14:paraId="17AF9689" w14:textId="77777777" w:rsidR="00802B50" w:rsidRPr="00AE7DE4" w:rsidRDefault="00802B50" w:rsidP="00802B50">
            <w:pPr>
              <w:jc w:val="center"/>
              <w:rPr>
                <w:rFonts w:ascii="Arial" w:hAnsi="Arial" w:cs="Arial"/>
                <w:sz w:val="16"/>
                <w:szCs w:val="16"/>
              </w:rPr>
            </w:pPr>
            <w:r w:rsidRPr="00802B50">
              <w:rPr>
                <w:rFonts w:ascii="Arial" w:hAnsi="Arial" w:cs="Arial"/>
                <w:color w:val="0070C0"/>
                <w:sz w:val="16"/>
                <w:szCs w:val="16"/>
              </w:rPr>
              <w:t>b) przyznaniu 0 punktów – w przypadku wpływu neutralnego</w:t>
            </w:r>
            <w:r w:rsidRPr="00AE7DE4">
              <w:rPr>
                <w:rFonts w:ascii="Arial" w:hAnsi="Arial" w:cs="Arial"/>
                <w:sz w:val="16"/>
                <w:szCs w:val="16"/>
              </w:rPr>
              <w:t>.</w:t>
            </w:r>
          </w:p>
          <w:p w14:paraId="469174C0" w14:textId="54672DFD" w:rsidR="00802B50" w:rsidRPr="00273DB1" w:rsidRDefault="00802B50" w:rsidP="0090236F">
            <w:pPr>
              <w:spacing w:after="0" w:line="240" w:lineRule="auto"/>
              <w:jc w:val="center"/>
              <w:rPr>
                <w:rFonts w:ascii="Arial" w:eastAsia="Times New Roman" w:hAnsi="Arial" w:cs="Arial"/>
                <w:i/>
                <w:iCs/>
                <w:color w:val="000000"/>
                <w:sz w:val="20"/>
                <w:szCs w:val="20"/>
                <w:lang w:eastAsia="pl-PL"/>
              </w:rPr>
            </w:pPr>
          </w:p>
        </w:tc>
        <w:tc>
          <w:tcPr>
            <w:tcW w:w="6095" w:type="dxa"/>
            <w:tcBorders>
              <w:top w:val="single" w:sz="4" w:space="0" w:color="auto"/>
              <w:left w:val="single" w:sz="4" w:space="0" w:color="auto"/>
              <w:bottom w:val="single" w:sz="4" w:space="0" w:color="auto"/>
              <w:right w:val="single" w:sz="4" w:space="0" w:color="auto"/>
            </w:tcBorders>
            <w:noWrap/>
            <w:vAlign w:val="center"/>
            <w:hideMark/>
          </w:tcPr>
          <w:p w14:paraId="5538BB59" w14:textId="77777777" w:rsidR="0051300C" w:rsidRPr="00321CEF" w:rsidRDefault="0051300C" w:rsidP="0090236F">
            <w:pPr>
              <w:spacing w:after="0" w:line="240" w:lineRule="auto"/>
              <w:jc w:val="both"/>
              <w:rPr>
                <w:rFonts w:ascii="Arial" w:hAnsi="Arial" w:cs="Arial"/>
                <w:sz w:val="16"/>
                <w:szCs w:val="16"/>
              </w:rPr>
            </w:pPr>
            <w:r w:rsidRPr="00321CEF">
              <w:rPr>
                <w:rFonts w:ascii="Arial" w:hAnsi="Arial" w:cs="Arial"/>
                <w:sz w:val="16"/>
                <w:szCs w:val="16"/>
              </w:rPr>
              <w:t xml:space="preserve">W ramach kryterium punkty zostaną przyznane za wykazanie </w:t>
            </w:r>
            <w:r w:rsidRPr="00321CEF">
              <w:rPr>
                <w:rFonts w:ascii="Arial" w:hAnsi="Arial" w:cs="Arial"/>
                <w:b/>
                <w:bCs/>
                <w:sz w:val="16"/>
                <w:szCs w:val="16"/>
              </w:rPr>
              <w:t>pozytywnego wpływu</w:t>
            </w:r>
            <w:r w:rsidRPr="00321CEF">
              <w:rPr>
                <w:rFonts w:ascii="Arial" w:hAnsi="Arial" w:cs="Arial"/>
                <w:sz w:val="16"/>
                <w:szCs w:val="16"/>
              </w:rPr>
              <w:t xml:space="preserve"> na następujące zasady horyzontalne:</w:t>
            </w:r>
          </w:p>
          <w:p w14:paraId="7C7817C0" w14:textId="77777777" w:rsidR="0051300C" w:rsidRPr="00321CEF" w:rsidRDefault="0051300C" w:rsidP="0090236F">
            <w:pPr>
              <w:spacing w:after="0" w:line="240" w:lineRule="auto"/>
              <w:jc w:val="both"/>
              <w:rPr>
                <w:rFonts w:ascii="Arial" w:hAnsi="Arial" w:cs="Arial"/>
                <w:sz w:val="16"/>
                <w:szCs w:val="16"/>
              </w:rPr>
            </w:pPr>
            <w:r w:rsidRPr="00321CEF">
              <w:rPr>
                <w:rFonts w:ascii="Arial" w:hAnsi="Arial" w:cs="Arial"/>
                <w:sz w:val="16"/>
                <w:szCs w:val="16"/>
              </w:rPr>
              <w:t xml:space="preserve">- </w:t>
            </w:r>
            <w:r w:rsidRPr="00321CEF">
              <w:rPr>
                <w:rFonts w:ascii="Arial" w:hAnsi="Arial" w:cs="Arial"/>
                <w:b/>
                <w:bCs/>
                <w:sz w:val="16"/>
                <w:szCs w:val="16"/>
              </w:rPr>
              <w:t>zrównoważony rozwój</w:t>
            </w:r>
            <w:r w:rsidRPr="00321CEF">
              <w:rPr>
                <w:rFonts w:ascii="Arial" w:hAnsi="Arial" w:cs="Arial"/>
                <w:sz w:val="16"/>
                <w:szCs w:val="16"/>
              </w:rPr>
              <w:t xml:space="preserve"> (zgodność projektu z zasadą zrównoważonego rozwoju dotyczy takich obszarów jak: przestrzeganie wymogów ochrony środowiska, efektywne gospodarowanie zasobami, dostosowanie do zmian klimatu i łagodzenie jego skutków, zachowanie różnorodności biologicznej, odporność na klęski żywiołowe oraz zapobieganie ryzyku i zarządzanie ryzykiem związanym z ochroną środowiska),</w:t>
            </w:r>
          </w:p>
          <w:p w14:paraId="26341976" w14:textId="77777777" w:rsidR="0051300C" w:rsidRPr="00321CEF" w:rsidRDefault="0051300C" w:rsidP="0090236F">
            <w:pPr>
              <w:spacing w:after="0" w:line="240" w:lineRule="auto"/>
              <w:jc w:val="both"/>
              <w:rPr>
                <w:rFonts w:ascii="Arial" w:hAnsi="Arial" w:cs="Arial"/>
                <w:sz w:val="16"/>
                <w:szCs w:val="16"/>
              </w:rPr>
            </w:pPr>
            <w:r w:rsidRPr="00321CEF">
              <w:rPr>
                <w:rFonts w:ascii="Arial" w:hAnsi="Arial" w:cs="Arial"/>
                <w:sz w:val="16"/>
                <w:szCs w:val="16"/>
              </w:rPr>
              <w:t xml:space="preserve">- </w:t>
            </w:r>
            <w:r w:rsidRPr="00321CEF">
              <w:rPr>
                <w:rFonts w:ascii="Arial" w:hAnsi="Arial" w:cs="Arial"/>
                <w:b/>
                <w:bCs/>
                <w:sz w:val="16"/>
                <w:szCs w:val="16"/>
              </w:rPr>
              <w:t>polityka społeczeństwa informacyjnego</w:t>
            </w:r>
            <w:r w:rsidRPr="00321CEF">
              <w:rPr>
                <w:rFonts w:ascii="Arial" w:hAnsi="Arial" w:cs="Arial"/>
                <w:sz w:val="16"/>
                <w:szCs w:val="16"/>
              </w:rPr>
              <w:t xml:space="preserve"> (realizacja polityki społeczeństwa informacyjnego polega na upowszechnianiu nowoczesnych technologii informacyjnych w życiu codziennym obywateli, przedsiębiorstw i administracji publicznej),</w:t>
            </w:r>
          </w:p>
          <w:p w14:paraId="37C18F52" w14:textId="77777777" w:rsidR="0051300C" w:rsidRPr="00321CEF" w:rsidRDefault="0051300C" w:rsidP="0090236F">
            <w:pPr>
              <w:spacing w:after="0" w:line="240" w:lineRule="auto"/>
              <w:jc w:val="both"/>
              <w:rPr>
                <w:rFonts w:ascii="Arial" w:hAnsi="Arial" w:cs="Arial"/>
                <w:sz w:val="16"/>
                <w:szCs w:val="16"/>
              </w:rPr>
            </w:pPr>
            <w:r w:rsidRPr="00321CEF">
              <w:rPr>
                <w:rFonts w:ascii="Arial" w:hAnsi="Arial" w:cs="Arial"/>
                <w:sz w:val="16"/>
                <w:szCs w:val="16"/>
              </w:rPr>
              <w:t xml:space="preserve">- </w:t>
            </w:r>
            <w:r w:rsidRPr="00321CEF">
              <w:rPr>
                <w:rFonts w:ascii="Arial" w:hAnsi="Arial" w:cs="Arial"/>
                <w:b/>
                <w:bCs/>
                <w:sz w:val="16"/>
                <w:szCs w:val="16"/>
              </w:rPr>
              <w:t>zachowanie zasad polityki przestrzennej</w:t>
            </w:r>
            <w:r w:rsidRPr="00321CEF">
              <w:rPr>
                <w:rFonts w:ascii="Arial" w:hAnsi="Arial" w:cs="Arial"/>
                <w:sz w:val="16"/>
                <w:szCs w:val="16"/>
              </w:rPr>
              <w:t xml:space="preserve"> (czy inwestycja uwzględnia czynniki kształtowania przestrzeni, w szczególności, czy inwestycja dotyczy ponownego wykorzystania terenów, np. poprzemysłowych, zdegradowanych, powojskowych (tzw. inwestycje typu brown-field), dopasowanie inwestycji do otoczenia z poszanowaniem kontekstu przyrodniczego, kulturowego i społecznego),</w:t>
            </w:r>
          </w:p>
          <w:p w14:paraId="17A41342" w14:textId="77777777" w:rsidR="0051300C" w:rsidRPr="00321CEF" w:rsidRDefault="0051300C" w:rsidP="0090236F">
            <w:pPr>
              <w:spacing w:after="0" w:line="240" w:lineRule="auto"/>
              <w:jc w:val="both"/>
              <w:rPr>
                <w:rFonts w:ascii="Arial" w:hAnsi="Arial" w:cs="Arial"/>
                <w:sz w:val="16"/>
                <w:szCs w:val="16"/>
              </w:rPr>
            </w:pPr>
            <w:r w:rsidRPr="00321CEF">
              <w:rPr>
                <w:rFonts w:ascii="Arial" w:hAnsi="Arial" w:cs="Arial"/>
                <w:sz w:val="16"/>
                <w:szCs w:val="16"/>
              </w:rPr>
              <w:t xml:space="preserve">- </w:t>
            </w:r>
            <w:r w:rsidRPr="00321CEF">
              <w:rPr>
                <w:rFonts w:ascii="Arial" w:hAnsi="Arial" w:cs="Arial"/>
                <w:b/>
                <w:bCs/>
                <w:sz w:val="16"/>
                <w:szCs w:val="16"/>
              </w:rPr>
              <w:t xml:space="preserve">deinstytucjonalizacja </w:t>
            </w:r>
            <w:r w:rsidRPr="00321CEF">
              <w:rPr>
                <w:rFonts w:ascii="Arial" w:hAnsi="Arial" w:cs="Arial"/>
                <w:sz w:val="16"/>
                <w:szCs w:val="16"/>
              </w:rPr>
              <w:t>(proces przejścia od opieki instytucjonalnej do usług świadczonych w lokalnej społeczności, realizowany zgodnie z „Ogólnopolskimi wytycznymi dotyczącymi przejścia od opieki instytucjonalnej do opieki świadczonej na poziomie lokalnych społeczności”).</w:t>
            </w:r>
          </w:p>
          <w:p w14:paraId="0C8395FC" w14:textId="77777777" w:rsidR="0051300C" w:rsidRPr="00321CEF" w:rsidRDefault="0051300C" w:rsidP="0090236F">
            <w:pPr>
              <w:spacing w:after="0" w:line="240" w:lineRule="auto"/>
              <w:jc w:val="both"/>
              <w:rPr>
                <w:rFonts w:ascii="Arial" w:hAnsi="Arial" w:cs="Arial"/>
                <w:sz w:val="16"/>
                <w:szCs w:val="16"/>
              </w:rPr>
            </w:pPr>
          </w:p>
          <w:p w14:paraId="2F1D9135" w14:textId="77777777" w:rsidR="0051300C" w:rsidRPr="00321CEF" w:rsidRDefault="0051300C" w:rsidP="0090236F">
            <w:pPr>
              <w:spacing w:after="0" w:line="240" w:lineRule="auto"/>
              <w:jc w:val="both"/>
              <w:rPr>
                <w:rFonts w:ascii="Arial" w:hAnsi="Arial" w:cs="Arial"/>
                <w:sz w:val="16"/>
                <w:szCs w:val="16"/>
              </w:rPr>
            </w:pPr>
            <w:r w:rsidRPr="00321CEF">
              <w:rPr>
                <w:rFonts w:ascii="Arial" w:hAnsi="Arial" w:cs="Arial"/>
                <w:sz w:val="16"/>
                <w:szCs w:val="16"/>
              </w:rPr>
              <w:t xml:space="preserve">Udowadniając pozytywny wpływ na w/w zasady horyzontalne, wnioskodawca powinien wskazać </w:t>
            </w:r>
            <w:r w:rsidRPr="00321CEF">
              <w:rPr>
                <w:rFonts w:ascii="Arial" w:hAnsi="Arial" w:cs="Arial"/>
                <w:b/>
                <w:bCs/>
                <w:sz w:val="16"/>
                <w:szCs w:val="16"/>
              </w:rPr>
              <w:t>konkretne zastosowanie</w:t>
            </w:r>
            <w:r w:rsidRPr="00321CEF">
              <w:rPr>
                <w:rFonts w:ascii="Arial" w:hAnsi="Arial" w:cs="Arial"/>
                <w:sz w:val="16"/>
                <w:szCs w:val="16"/>
              </w:rPr>
              <w:t xml:space="preserve"> danej zasady w praktyce - w wyniku realizacji danego projektu.</w:t>
            </w:r>
          </w:p>
          <w:p w14:paraId="1C585B9F" w14:textId="77777777" w:rsidR="0051300C" w:rsidRPr="00321CEF" w:rsidRDefault="0051300C" w:rsidP="0090236F">
            <w:pPr>
              <w:spacing w:after="0" w:line="240" w:lineRule="auto"/>
              <w:jc w:val="both"/>
              <w:rPr>
                <w:rFonts w:ascii="Arial" w:eastAsia="Times New Roman" w:hAnsi="Arial" w:cs="Arial"/>
                <w:i/>
                <w:iCs/>
                <w:color w:val="000000"/>
                <w:sz w:val="16"/>
                <w:szCs w:val="16"/>
                <w:lang w:eastAsia="pl-PL"/>
              </w:rPr>
            </w:pPr>
            <w:r w:rsidRPr="00321CEF">
              <w:rPr>
                <w:rFonts w:ascii="Arial" w:hAnsi="Arial" w:cs="Arial"/>
                <w:b/>
                <w:bCs/>
                <w:sz w:val="16"/>
                <w:szCs w:val="16"/>
              </w:rPr>
              <w:t>Pozytywny wpływ na promowanie równości szans kobiet i mężczyzn oraz zapobieganie dyskryminacji jest warunkiem obligatoryjnym (dostępu), z tego względu nie podlega premii punktowej w ramach niniejszego kryterium.</w:t>
            </w:r>
          </w:p>
        </w:tc>
      </w:tr>
    </w:tbl>
    <w:p w14:paraId="3CF61638" w14:textId="77777777" w:rsidR="0051300C" w:rsidRPr="003E0BC5" w:rsidRDefault="0051300C" w:rsidP="0051300C">
      <w:pPr>
        <w:rPr>
          <w:rFonts w:ascii="Arial" w:hAnsi="Arial" w:cs="Arial"/>
        </w:rPr>
      </w:pPr>
    </w:p>
    <w:p w14:paraId="4D90320C" w14:textId="77777777" w:rsidR="00BA062F" w:rsidRDefault="00BA062F" w:rsidP="003E0BC5">
      <w:pPr>
        <w:rPr>
          <w:rFonts w:ascii="Arial" w:hAnsi="Arial" w:cs="Arial"/>
        </w:rPr>
        <w:sectPr w:rsidR="00BA062F" w:rsidSect="001A02E0">
          <w:pgSz w:w="16838" w:h="11906" w:orient="landscape" w:code="9"/>
          <w:pgMar w:top="1418" w:right="1418" w:bottom="1559" w:left="1418" w:header="709" w:footer="709" w:gutter="0"/>
          <w:cols w:space="708"/>
          <w:docGrid w:linePitch="360"/>
        </w:sectPr>
      </w:pPr>
    </w:p>
    <w:p w14:paraId="5781DB9D" w14:textId="3B6B4B32" w:rsidR="00B15910" w:rsidRPr="00D55E52" w:rsidRDefault="00B15910" w:rsidP="00EB71FD">
      <w:pPr>
        <w:shd w:val="clear" w:color="auto" w:fill="D9D9D9" w:themeFill="background1" w:themeFillShade="D9"/>
        <w:rPr>
          <w:rFonts w:ascii="Arial" w:hAnsi="Arial" w:cs="Arial"/>
          <w:b/>
          <w:bCs/>
          <w:sz w:val="20"/>
          <w:szCs w:val="20"/>
        </w:rPr>
      </w:pPr>
      <w:r w:rsidRPr="00D55E52">
        <w:rPr>
          <w:rFonts w:ascii="Arial" w:hAnsi="Arial" w:cs="Arial"/>
          <w:b/>
          <w:bCs/>
          <w:sz w:val="20"/>
          <w:szCs w:val="20"/>
        </w:rPr>
        <w:lastRenderedPageBreak/>
        <w:t>WYKAZ SKRÓTÓW</w:t>
      </w:r>
    </w:p>
    <w:p w14:paraId="496B71D4" w14:textId="0F072CCF" w:rsidR="00455C5E" w:rsidRPr="00C11138" w:rsidRDefault="00455C5E" w:rsidP="00D55E52">
      <w:pPr>
        <w:spacing w:after="0" w:line="276" w:lineRule="auto"/>
        <w:jc w:val="both"/>
        <w:rPr>
          <w:rFonts w:ascii="Arial" w:hAnsi="Arial" w:cs="Arial"/>
          <w:sz w:val="20"/>
          <w:szCs w:val="20"/>
        </w:rPr>
      </w:pPr>
      <w:r w:rsidRPr="00C11138">
        <w:rPr>
          <w:rFonts w:ascii="Arial" w:hAnsi="Arial" w:cs="Arial"/>
          <w:sz w:val="20"/>
          <w:szCs w:val="20"/>
        </w:rPr>
        <w:t>AOTMiT - Agencja Oceny Technologii Medycznych i Taryfikacji</w:t>
      </w:r>
    </w:p>
    <w:p w14:paraId="47625A60" w14:textId="0B7CD4D1" w:rsidR="00455C5E" w:rsidRPr="006A1770" w:rsidRDefault="00455C5E" w:rsidP="00D55E52">
      <w:pPr>
        <w:spacing w:after="0" w:line="276" w:lineRule="auto"/>
        <w:jc w:val="both"/>
        <w:rPr>
          <w:rFonts w:ascii="Arial" w:hAnsi="Arial" w:cs="Arial"/>
          <w:sz w:val="20"/>
          <w:szCs w:val="20"/>
        </w:rPr>
      </w:pPr>
      <w:r w:rsidRPr="006A1770">
        <w:rPr>
          <w:rFonts w:ascii="Arial" w:hAnsi="Arial" w:cs="Arial"/>
          <w:sz w:val="20"/>
          <w:szCs w:val="20"/>
        </w:rPr>
        <w:t xml:space="preserve">IP – Instytucja Pośrednicząca </w:t>
      </w:r>
    </w:p>
    <w:p w14:paraId="7633619A" w14:textId="0EE6FD9C" w:rsidR="00455C5E" w:rsidRPr="006A1770" w:rsidRDefault="00455C5E" w:rsidP="00D55E52">
      <w:pPr>
        <w:spacing w:after="0" w:line="276" w:lineRule="auto"/>
        <w:jc w:val="both"/>
        <w:rPr>
          <w:rFonts w:ascii="Arial" w:hAnsi="Arial" w:cs="Arial"/>
          <w:sz w:val="20"/>
          <w:szCs w:val="20"/>
        </w:rPr>
      </w:pPr>
      <w:r w:rsidRPr="006A1770">
        <w:rPr>
          <w:rFonts w:ascii="Arial" w:hAnsi="Arial" w:cs="Arial"/>
          <w:sz w:val="20"/>
          <w:szCs w:val="20"/>
        </w:rPr>
        <w:t>IZ – Instytucja Zarządzająca</w:t>
      </w:r>
    </w:p>
    <w:p w14:paraId="5EA335A4" w14:textId="56AB00F4" w:rsidR="00455C5E" w:rsidRPr="006A1770" w:rsidRDefault="00455C5E" w:rsidP="00D55E52">
      <w:pPr>
        <w:spacing w:after="0" w:line="276" w:lineRule="auto"/>
        <w:jc w:val="both"/>
        <w:rPr>
          <w:rFonts w:ascii="Arial" w:hAnsi="Arial" w:cs="Arial"/>
          <w:sz w:val="20"/>
          <w:szCs w:val="20"/>
        </w:rPr>
      </w:pPr>
      <w:r w:rsidRPr="00D55E52">
        <w:rPr>
          <w:rFonts w:ascii="Arial" w:hAnsi="Arial" w:cs="Arial"/>
          <w:sz w:val="20"/>
          <w:szCs w:val="20"/>
        </w:rPr>
        <w:t>KS</w:t>
      </w:r>
      <w:r w:rsidRPr="00C11138">
        <w:rPr>
          <w:rFonts w:ascii="Arial" w:hAnsi="Arial" w:cs="Arial"/>
          <w:sz w:val="20"/>
          <w:szCs w:val="20"/>
        </w:rPr>
        <w:t xml:space="preserve"> - Komitet Sterujący ds. koordynacji interwencji EFSI w sektorze zdrowia (również nazywany</w:t>
      </w:r>
      <w:r w:rsidRPr="006A1770">
        <w:rPr>
          <w:rFonts w:ascii="Arial" w:hAnsi="Arial" w:cs="Arial"/>
          <w:sz w:val="20"/>
          <w:szCs w:val="20"/>
        </w:rPr>
        <w:t xml:space="preserve"> Komitetem Sterującym)</w:t>
      </w:r>
    </w:p>
    <w:p w14:paraId="564C15EB" w14:textId="4195012C" w:rsidR="00B15910" w:rsidRPr="00D55E52" w:rsidRDefault="000F1318" w:rsidP="00D55E52">
      <w:pPr>
        <w:spacing w:after="0" w:line="276" w:lineRule="auto"/>
        <w:jc w:val="both"/>
        <w:rPr>
          <w:rFonts w:ascii="Arial" w:hAnsi="Arial" w:cs="Arial"/>
          <w:sz w:val="20"/>
          <w:szCs w:val="20"/>
        </w:rPr>
      </w:pPr>
      <w:r w:rsidRPr="00D55E52">
        <w:rPr>
          <w:rFonts w:ascii="Arial" w:hAnsi="Arial" w:cs="Arial"/>
          <w:sz w:val="20"/>
          <w:szCs w:val="20"/>
        </w:rPr>
        <w:t xml:space="preserve">PD - Plan działań </w:t>
      </w:r>
    </w:p>
    <w:p w14:paraId="359F3B2E" w14:textId="1D7C6F81" w:rsidR="00B15910" w:rsidRPr="00D55E52" w:rsidRDefault="000F1318" w:rsidP="00D55E52">
      <w:pPr>
        <w:spacing w:after="0" w:line="276" w:lineRule="auto"/>
        <w:jc w:val="both"/>
        <w:rPr>
          <w:rFonts w:ascii="Arial" w:hAnsi="Arial" w:cs="Arial"/>
          <w:sz w:val="20"/>
          <w:szCs w:val="20"/>
        </w:rPr>
      </w:pPr>
      <w:r w:rsidRPr="00D55E52">
        <w:rPr>
          <w:rFonts w:ascii="Arial" w:hAnsi="Arial" w:cs="Arial"/>
          <w:sz w:val="20"/>
          <w:szCs w:val="20"/>
        </w:rPr>
        <w:t>PI - Priorytet Inwestycyjny</w:t>
      </w:r>
    </w:p>
    <w:p w14:paraId="7F81A7C6" w14:textId="23B29914" w:rsidR="000F1318" w:rsidRPr="00D55E52" w:rsidRDefault="000F1318" w:rsidP="00D55E52">
      <w:pPr>
        <w:spacing w:after="0" w:line="276" w:lineRule="auto"/>
        <w:jc w:val="both"/>
        <w:rPr>
          <w:rFonts w:ascii="Arial" w:hAnsi="Arial" w:cs="Arial"/>
          <w:sz w:val="20"/>
          <w:szCs w:val="20"/>
        </w:rPr>
      </w:pPr>
      <w:r w:rsidRPr="00D55E52">
        <w:rPr>
          <w:rFonts w:ascii="Arial" w:hAnsi="Arial" w:cs="Arial"/>
          <w:sz w:val="20"/>
          <w:szCs w:val="20"/>
        </w:rPr>
        <w:t>PO - Program Operacyjny</w:t>
      </w:r>
    </w:p>
    <w:p w14:paraId="49CE605C" w14:textId="3284EC1C" w:rsidR="000F1318" w:rsidRPr="00D55E52" w:rsidRDefault="000F1318" w:rsidP="00D55E52">
      <w:pPr>
        <w:spacing w:after="0" w:line="276" w:lineRule="auto"/>
        <w:jc w:val="both"/>
        <w:rPr>
          <w:rFonts w:ascii="Arial" w:hAnsi="Arial" w:cs="Arial"/>
          <w:sz w:val="20"/>
          <w:szCs w:val="20"/>
        </w:rPr>
      </w:pPr>
      <w:r w:rsidRPr="00D55E52">
        <w:rPr>
          <w:rFonts w:ascii="Arial" w:hAnsi="Arial" w:cs="Arial"/>
          <w:sz w:val="20"/>
          <w:szCs w:val="20"/>
        </w:rPr>
        <w:t>SZOOP - Szczegółowy Opis Osi Priorytetowych</w:t>
      </w:r>
    </w:p>
    <w:p w14:paraId="0A72CA4A" w14:textId="5D20A0F8" w:rsidR="00B15910" w:rsidRPr="00C11138" w:rsidRDefault="000F1318" w:rsidP="00D55E52">
      <w:pPr>
        <w:spacing w:after="0" w:line="276" w:lineRule="auto"/>
        <w:jc w:val="both"/>
        <w:rPr>
          <w:rFonts w:ascii="Arial" w:hAnsi="Arial" w:cs="Arial"/>
          <w:sz w:val="20"/>
          <w:szCs w:val="20"/>
        </w:rPr>
      </w:pPr>
      <w:r w:rsidRPr="00C11138">
        <w:rPr>
          <w:rFonts w:ascii="Arial" w:hAnsi="Arial" w:cs="Arial"/>
          <w:sz w:val="20"/>
          <w:szCs w:val="20"/>
        </w:rPr>
        <w:t xml:space="preserve">RPO – Regionalny </w:t>
      </w:r>
      <w:r w:rsidRPr="00D55E52">
        <w:rPr>
          <w:rFonts w:ascii="Arial" w:hAnsi="Arial" w:cs="Arial"/>
          <w:sz w:val="20"/>
          <w:szCs w:val="20"/>
        </w:rPr>
        <w:t>Program Operacyjny</w:t>
      </w:r>
    </w:p>
    <w:p w14:paraId="28561FF3" w14:textId="6FD5562F" w:rsidR="000F1318" w:rsidRPr="006A1770" w:rsidRDefault="00455C5E" w:rsidP="00D55E52">
      <w:pPr>
        <w:spacing w:after="0" w:line="276" w:lineRule="auto"/>
        <w:jc w:val="both"/>
        <w:rPr>
          <w:rFonts w:ascii="Arial" w:hAnsi="Arial" w:cs="Arial"/>
          <w:sz w:val="20"/>
          <w:szCs w:val="20"/>
        </w:rPr>
      </w:pPr>
      <w:r w:rsidRPr="00C11138">
        <w:rPr>
          <w:rFonts w:ascii="Arial" w:hAnsi="Arial" w:cs="Arial"/>
          <w:sz w:val="20"/>
          <w:szCs w:val="20"/>
        </w:rPr>
        <w:t xml:space="preserve">RPZ - </w:t>
      </w:r>
      <w:r w:rsidRPr="006A1770">
        <w:rPr>
          <w:rFonts w:ascii="Arial" w:hAnsi="Arial" w:cs="Arial"/>
          <w:sz w:val="20"/>
          <w:szCs w:val="20"/>
        </w:rPr>
        <w:t>Regionalny Program Zdrowotny</w:t>
      </w:r>
    </w:p>
    <w:p w14:paraId="0BBD0058" w14:textId="77777777" w:rsidR="00455C5E" w:rsidRPr="006A1770" w:rsidRDefault="00455C5E" w:rsidP="00D55E52">
      <w:pPr>
        <w:spacing w:after="0" w:line="276" w:lineRule="auto"/>
        <w:jc w:val="both"/>
        <w:rPr>
          <w:rFonts w:ascii="Arial" w:hAnsi="Arial" w:cs="Arial"/>
          <w:sz w:val="20"/>
          <w:szCs w:val="20"/>
        </w:rPr>
      </w:pPr>
      <w:r w:rsidRPr="006A1770">
        <w:rPr>
          <w:rFonts w:ascii="Arial" w:hAnsi="Arial" w:cs="Arial"/>
          <w:sz w:val="20"/>
          <w:szCs w:val="20"/>
        </w:rPr>
        <w:t>WLWK - Wspólna Lista Wskaźników Kluczowych</w:t>
      </w:r>
    </w:p>
    <w:p w14:paraId="2D6DDD20" w14:textId="6AC8D2BD" w:rsidR="000F1318" w:rsidRDefault="000F1318" w:rsidP="00B15910">
      <w:pPr>
        <w:shd w:val="clear" w:color="auto" w:fill="FFFFFF" w:themeFill="background1"/>
        <w:rPr>
          <w:rFonts w:ascii="Arial" w:hAnsi="Arial" w:cs="Arial"/>
          <w:sz w:val="20"/>
          <w:szCs w:val="20"/>
        </w:rPr>
      </w:pPr>
    </w:p>
    <w:p w14:paraId="310F1621" w14:textId="38AE1BF1" w:rsidR="003E0BC5" w:rsidRPr="00D55E52" w:rsidRDefault="00EB71FD" w:rsidP="00EB71FD">
      <w:pPr>
        <w:shd w:val="clear" w:color="auto" w:fill="D9D9D9" w:themeFill="background1" w:themeFillShade="D9"/>
        <w:rPr>
          <w:rFonts w:ascii="Arial" w:hAnsi="Arial" w:cs="Arial"/>
          <w:b/>
          <w:bCs/>
          <w:sz w:val="20"/>
          <w:szCs w:val="20"/>
        </w:rPr>
      </w:pPr>
      <w:r w:rsidRPr="00D55E52">
        <w:rPr>
          <w:rFonts w:ascii="Arial" w:hAnsi="Arial" w:cs="Arial"/>
          <w:b/>
          <w:bCs/>
          <w:sz w:val="20"/>
          <w:szCs w:val="20"/>
        </w:rPr>
        <w:t>SKRÓTY DLA POSZCZEGÓLNYCH RPO DO NADAWANIA NUMERÓW KONKURSOM ORAZ PROJEKTOM POZAKONKURSOWYM</w:t>
      </w:r>
    </w:p>
    <w:p w14:paraId="2AD0BA8B" w14:textId="77777777" w:rsidR="003E0BC5" w:rsidRPr="00D55E52" w:rsidRDefault="003E0BC5" w:rsidP="000415A2">
      <w:pPr>
        <w:pStyle w:val="Akapitzlist"/>
        <w:numPr>
          <w:ilvl w:val="0"/>
          <w:numId w:val="11"/>
        </w:numPr>
        <w:spacing w:before="120" w:after="0" w:line="276" w:lineRule="auto"/>
        <w:contextualSpacing w:val="0"/>
        <w:jc w:val="both"/>
        <w:rPr>
          <w:rFonts w:ascii="Arial" w:hAnsi="Arial" w:cs="Arial"/>
          <w:i/>
          <w:iCs/>
          <w:sz w:val="20"/>
          <w:szCs w:val="20"/>
        </w:rPr>
      </w:pPr>
      <w:r w:rsidRPr="00D55E52">
        <w:rPr>
          <w:rFonts w:ascii="Arial" w:hAnsi="Arial" w:cs="Arial"/>
          <w:i/>
          <w:iCs/>
          <w:sz w:val="20"/>
          <w:szCs w:val="20"/>
        </w:rPr>
        <w:t>Woj. dolnośląskie - RPO WD</w:t>
      </w:r>
    </w:p>
    <w:p w14:paraId="24913612"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kujawsko-pomorski - RPO WKP</w:t>
      </w:r>
    </w:p>
    <w:p w14:paraId="71D426A1"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lubelskie - RPO WLU</w:t>
      </w:r>
    </w:p>
    <w:p w14:paraId="72DAE360"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lubuskie - RPO WLB</w:t>
      </w:r>
    </w:p>
    <w:p w14:paraId="5251C180"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łódzkie - RPO WLO</w:t>
      </w:r>
    </w:p>
    <w:p w14:paraId="25792D6F"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małopolskie - RPO WMP</w:t>
      </w:r>
    </w:p>
    <w:p w14:paraId="34D0BE50"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mazowieckie - RPO WMZ</w:t>
      </w:r>
    </w:p>
    <w:p w14:paraId="4721C560"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opolskie - RPO WO</w:t>
      </w:r>
    </w:p>
    <w:p w14:paraId="759DC432"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podkarpackie - RPO WPK</w:t>
      </w:r>
    </w:p>
    <w:p w14:paraId="407CA794"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podlaskie - RPO WPD</w:t>
      </w:r>
    </w:p>
    <w:p w14:paraId="0935A486"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pomorskie - RPO WPM</w:t>
      </w:r>
    </w:p>
    <w:p w14:paraId="69F54E4B"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śląskie - RPO WSL</w:t>
      </w:r>
    </w:p>
    <w:p w14:paraId="02C97422"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świętokrzyskie - RPO WSW</w:t>
      </w:r>
    </w:p>
    <w:p w14:paraId="0578EA83"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warmińsko-mazurskie - RPO WiM</w:t>
      </w:r>
    </w:p>
    <w:p w14:paraId="0AC952E0" w14:textId="77777777"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wielkopolskie - RPO WWL</w:t>
      </w:r>
    </w:p>
    <w:p w14:paraId="687D1715" w14:textId="6BE0DD2F" w:rsidR="003E0BC5" w:rsidRPr="00D55E5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D55E52">
        <w:rPr>
          <w:rFonts w:ascii="Arial" w:hAnsi="Arial" w:cs="Arial"/>
          <w:i/>
          <w:iCs/>
          <w:sz w:val="20"/>
          <w:szCs w:val="20"/>
        </w:rPr>
        <w:t xml:space="preserve">Woj. </w:t>
      </w:r>
      <w:r w:rsidR="001B11B4" w:rsidRPr="00D55E52">
        <w:rPr>
          <w:rFonts w:ascii="Arial" w:hAnsi="Arial" w:cs="Arial"/>
          <w:i/>
          <w:iCs/>
          <w:sz w:val="20"/>
          <w:szCs w:val="20"/>
        </w:rPr>
        <w:t>z</w:t>
      </w:r>
      <w:r w:rsidRPr="00D55E52">
        <w:rPr>
          <w:rFonts w:ascii="Arial" w:hAnsi="Arial" w:cs="Arial"/>
          <w:i/>
          <w:iCs/>
          <w:sz w:val="20"/>
          <w:szCs w:val="20"/>
        </w:rPr>
        <w:t>achodniopomorskie – RPO WZ</w:t>
      </w:r>
    </w:p>
    <w:p w14:paraId="6CA92C22" w14:textId="77777777" w:rsidR="003E0BC5" w:rsidRPr="00D55E52" w:rsidRDefault="003E0BC5" w:rsidP="00BA062F">
      <w:pPr>
        <w:rPr>
          <w:rFonts w:ascii="Arial" w:hAnsi="Arial" w:cs="Arial"/>
          <w:sz w:val="20"/>
          <w:szCs w:val="20"/>
        </w:rPr>
      </w:pPr>
    </w:p>
    <w:sectPr w:rsidR="003E0BC5" w:rsidRPr="00D55E52" w:rsidSect="001A02E0">
      <w:pgSz w:w="16838" w:h="11906" w:orient="landscape" w:code="9"/>
      <w:pgMar w:top="1418" w:right="1418" w:bottom="15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E472D" w14:textId="77777777" w:rsidR="00FB719B" w:rsidRDefault="00FB719B" w:rsidP="007B276B">
      <w:pPr>
        <w:spacing w:after="0" w:line="240" w:lineRule="auto"/>
      </w:pPr>
      <w:r>
        <w:separator/>
      </w:r>
    </w:p>
  </w:endnote>
  <w:endnote w:type="continuationSeparator" w:id="0">
    <w:p w14:paraId="529019F6" w14:textId="77777777" w:rsidR="00FB719B" w:rsidRDefault="00FB719B" w:rsidP="007B2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Light">
    <w:altName w:val="Arial"/>
    <w:panose1 w:val="00000000000000000000"/>
    <w:charset w:val="EE"/>
    <w:family w:val="swiss"/>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 w:name="ArialNarrow">
    <w:altName w:val="MS Gothic"/>
    <w:panose1 w:val="00000000000000000000"/>
    <w:charset w:val="80"/>
    <w:family w:val="auto"/>
    <w:notTrueType/>
    <w:pitch w:val="default"/>
    <w:sig w:usb0="00000000"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TTE16A2228t00">
    <w:altName w:val="MS Mincho"/>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83C749" w14:textId="77777777" w:rsidR="00FB719B" w:rsidRDefault="00FB719B" w:rsidP="007B276B">
      <w:pPr>
        <w:spacing w:after="0" w:line="240" w:lineRule="auto"/>
      </w:pPr>
      <w:r>
        <w:separator/>
      </w:r>
    </w:p>
  </w:footnote>
  <w:footnote w:type="continuationSeparator" w:id="0">
    <w:p w14:paraId="20629003" w14:textId="77777777" w:rsidR="00FB719B" w:rsidRDefault="00FB719B" w:rsidP="007B276B">
      <w:pPr>
        <w:spacing w:after="0" w:line="240" w:lineRule="auto"/>
      </w:pPr>
      <w:r>
        <w:continuationSeparator/>
      </w:r>
    </w:p>
  </w:footnote>
  <w:footnote w:id="1">
    <w:p w14:paraId="18896CFE" w14:textId="77777777" w:rsidR="00FB719B" w:rsidRPr="00001ADA" w:rsidRDefault="00FB719B" w:rsidP="00313FB0">
      <w:pPr>
        <w:pStyle w:val="Tekstprzypisudolnego"/>
        <w:jc w:val="both"/>
        <w:rPr>
          <w:rFonts w:ascii="Arial" w:hAnsi="Arial" w:cs="Arial"/>
          <w:sz w:val="16"/>
          <w:szCs w:val="16"/>
        </w:rPr>
      </w:pPr>
      <w:r w:rsidRPr="00001ADA">
        <w:rPr>
          <w:rStyle w:val="Odwoanieprzypisudolnego"/>
          <w:rFonts w:ascii="Arial" w:hAnsi="Arial" w:cs="Arial"/>
        </w:rPr>
        <w:footnoteRef/>
      </w:r>
      <w:r w:rsidRPr="00001ADA">
        <w:rPr>
          <w:rFonts w:ascii="Arial" w:hAnsi="Arial" w:cs="Arial"/>
          <w:sz w:val="16"/>
          <w:szCs w:val="16"/>
        </w:rPr>
        <w:t xml:space="preserve"> Radykalne zabiegi chirurgiczne rozumiane są zgodnie z listą procedur wg klasyfikacji ICD9 zaklasyfikowanych jako zabiegi radykalne w wybranych grupach nowotworów zamieszczoną na platformie danych Baza Analiz Systemowych i Wdrożeniowych udostępnionej przez Ministerstwo Zdrowia (https://basiw.mz.gov.pl)</w:t>
      </w:r>
    </w:p>
  </w:footnote>
  <w:footnote w:id="2">
    <w:p w14:paraId="12978C14" w14:textId="77777777" w:rsidR="00FB719B" w:rsidRPr="007F1DCF" w:rsidRDefault="00FB719B" w:rsidP="007F1DCF">
      <w:pPr>
        <w:pStyle w:val="Tekstprzypisudolnego"/>
        <w:jc w:val="both"/>
        <w:rPr>
          <w:rFonts w:ascii="Arial" w:hAnsi="Arial" w:cs="Arial"/>
          <w:sz w:val="16"/>
          <w:szCs w:val="16"/>
        </w:rPr>
      </w:pPr>
      <w:r w:rsidRPr="007F1DCF">
        <w:rPr>
          <w:rStyle w:val="Odwoanieprzypisudolnego"/>
          <w:rFonts w:ascii="Arial" w:eastAsia="Calibri" w:hAnsi="Arial" w:cs="Arial"/>
          <w:sz w:val="16"/>
          <w:szCs w:val="16"/>
        </w:rPr>
        <w:footnoteRef/>
      </w:r>
      <w:r w:rsidRPr="007F1DCF">
        <w:rPr>
          <w:rFonts w:ascii="Arial" w:hAnsi="Arial" w:cs="Arial"/>
          <w:sz w:val="16"/>
          <w:szCs w:val="16"/>
        </w:rPr>
        <w:t xml:space="preserve"> </w:t>
      </w:r>
      <w:r w:rsidRPr="007F1DCF">
        <w:rPr>
          <w:rFonts w:ascii="Arial" w:hAnsi="Arial" w:cs="Arial"/>
          <w:color w:val="000000"/>
          <w:sz w:val="16"/>
          <w:szCs w:val="16"/>
        </w:rPr>
        <w:t xml:space="preserve">Rozumianej zgodnie z definicją opieki koordynowanej zawartej w Podrozdziale 6.3.2.3 </w:t>
      </w:r>
      <w:r w:rsidRPr="007F1DCF">
        <w:rPr>
          <w:rFonts w:ascii="Arial" w:hAnsi="Arial" w:cs="Arial"/>
          <w:i/>
          <w:color w:val="000000"/>
          <w:sz w:val="16"/>
          <w:szCs w:val="16"/>
        </w:rPr>
        <w:t>Krajowych ram strategicznych. Policy paper dla ochrony zdrowia na lata 2014-2020</w:t>
      </w:r>
      <w:r w:rsidRPr="007F1DCF">
        <w:rPr>
          <w:rFonts w:ascii="Arial" w:hAnsi="Arial" w:cs="Arial"/>
          <w:color w:val="000000"/>
          <w:sz w:val="16"/>
          <w:szCs w:val="16"/>
        </w:rPr>
        <w:t xml:space="preserve"> (str. 191).</w:t>
      </w:r>
    </w:p>
  </w:footnote>
  <w:footnote w:id="3">
    <w:p w14:paraId="5AE5854D" w14:textId="77777777" w:rsidR="00FB719B" w:rsidRPr="007F1DCF" w:rsidRDefault="00FB719B" w:rsidP="007F1DCF">
      <w:pPr>
        <w:autoSpaceDE w:val="0"/>
        <w:autoSpaceDN w:val="0"/>
        <w:adjustRightInd w:val="0"/>
        <w:spacing w:after="0" w:line="240" w:lineRule="auto"/>
        <w:jc w:val="both"/>
        <w:rPr>
          <w:rFonts w:ascii="Arial" w:hAnsi="Arial" w:cs="Arial"/>
          <w:sz w:val="16"/>
          <w:szCs w:val="16"/>
        </w:rPr>
      </w:pPr>
      <w:r w:rsidRPr="007F1DCF">
        <w:rPr>
          <w:rStyle w:val="Odwoanieprzypisudolnego"/>
          <w:rFonts w:ascii="Arial" w:eastAsia="Calibri" w:hAnsi="Arial" w:cs="Arial"/>
          <w:sz w:val="16"/>
          <w:szCs w:val="16"/>
        </w:rPr>
        <w:footnoteRef/>
      </w:r>
      <w:r w:rsidRPr="007F1DCF">
        <w:rPr>
          <w:rFonts w:ascii="Arial" w:hAnsi="Arial" w:cs="Arial"/>
          <w:sz w:val="16"/>
          <w:szCs w:val="16"/>
        </w:rPr>
        <w:t xml:space="preserve"> Zgodnie z zapisami </w:t>
      </w:r>
      <w:r w:rsidRPr="007F1DCF">
        <w:rPr>
          <w:rFonts w:ascii="Arial" w:hAnsi="Arial" w:cs="Arial"/>
          <w:i/>
          <w:color w:val="000000"/>
          <w:sz w:val="16"/>
          <w:szCs w:val="16"/>
        </w:rPr>
        <w:t xml:space="preserve">Krajowych ram strategicznych. </w:t>
      </w:r>
      <w:r w:rsidRPr="007F1DCF">
        <w:rPr>
          <w:rFonts w:ascii="Arial" w:hAnsi="Arial" w:cs="Arial"/>
          <w:i/>
          <w:sz w:val="16"/>
          <w:szCs w:val="16"/>
        </w:rPr>
        <w:t>Policy paper</w:t>
      </w:r>
      <w:r w:rsidRPr="007F1DCF">
        <w:rPr>
          <w:rFonts w:ascii="Arial" w:hAnsi="Arial" w:cs="Arial"/>
          <w:i/>
          <w:color w:val="000000"/>
          <w:sz w:val="16"/>
          <w:szCs w:val="16"/>
        </w:rPr>
        <w:t xml:space="preserve"> dla ochrony zdrowia na lata 2014-2020</w:t>
      </w:r>
      <w:r w:rsidRPr="007F1DCF">
        <w:rPr>
          <w:rFonts w:ascii="Arial" w:hAnsi="Arial" w:cs="Arial"/>
          <w:sz w:val="16"/>
          <w:szCs w:val="16"/>
        </w:rPr>
        <w:t>, str. 133 i dalsze, a z chwilą przyjęcia przez Radę Ministrów polityki publicznej pt. "Zdrowa przyszłość. Ramy strategiczne rozwoju systemu ochrony zdrowia na lata 2021 - 2027" zgodnie z zapisami zawartymi w tym</w:t>
      </w:r>
    </w:p>
    <w:p w14:paraId="3237B0FE" w14:textId="77777777" w:rsidR="00FB719B" w:rsidRPr="00EB7297" w:rsidRDefault="00FB719B" w:rsidP="007F1DCF">
      <w:pPr>
        <w:pStyle w:val="Tekstprzypisudolnego"/>
        <w:jc w:val="both"/>
        <w:rPr>
          <w:rFonts w:ascii="Arial" w:hAnsi="Arial" w:cs="Arial"/>
          <w:sz w:val="16"/>
          <w:szCs w:val="16"/>
        </w:rPr>
      </w:pPr>
      <w:r w:rsidRPr="007F1DCF">
        <w:rPr>
          <w:rFonts w:ascii="Arial" w:hAnsi="Arial" w:cs="Arial"/>
          <w:sz w:val="16"/>
          <w:szCs w:val="16"/>
        </w:rPr>
        <w:t>dokumencie.</w:t>
      </w:r>
    </w:p>
  </w:footnote>
  <w:footnote w:id="4">
    <w:p w14:paraId="6E784592" w14:textId="77777777" w:rsidR="00FB719B" w:rsidRPr="009F09DE" w:rsidRDefault="00FB719B" w:rsidP="009F09DE">
      <w:pPr>
        <w:autoSpaceDE w:val="0"/>
        <w:autoSpaceDN w:val="0"/>
        <w:adjustRightInd w:val="0"/>
        <w:spacing w:after="0" w:line="240" w:lineRule="auto"/>
        <w:rPr>
          <w:rFonts w:ascii="Arial" w:hAnsi="Arial" w:cs="Arial"/>
          <w:color w:val="0070C0"/>
          <w:sz w:val="16"/>
          <w:szCs w:val="16"/>
        </w:rPr>
      </w:pPr>
      <w:r w:rsidRPr="009F09DE">
        <w:rPr>
          <w:rStyle w:val="Odwoanieprzypisudolnego"/>
          <w:rFonts w:ascii="Arial" w:hAnsi="Arial" w:cs="Arial"/>
          <w:color w:val="0070C0"/>
          <w:sz w:val="16"/>
          <w:szCs w:val="16"/>
        </w:rPr>
        <w:footnoteRef/>
      </w:r>
      <w:r w:rsidRPr="009F09DE">
        <w:rPr>
          <w:rFonts w:ascii="Arial" w:hAnsi="Arial" w:cs="Arial"/>
          <w:color w:val="0070C0"/>
          <w:sz w:val="16"/>
          <w:szCs w:val="16"/>
        </w:rPr>
        <w:t xml:space="preserve"> Wskaźnik obłożenia standardowego łóżek liczony według wzoru:</w:t>
      </w:r>
    </w:p>
    <w:p w14:paraId="1711D4B9"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liczba osobodni zrealizowana na danym oddziale, rozumiana jako</w:t>
      </w:r>
    </w:p>
    <w:p w14:paraId="221A793A"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różnica daty końca i początku pobytu na oddziale</w:t>
      </w:r>
    </w:p>
    <w:p w14:paraId="6CA96C80"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(+ 1 dzień w przypadku pobytu jednodniowego)</w:t>
      </w:r>
    </w:p>
    <w:p w14:paraId="3AB460D0"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___________________________________________________________________________________________ x 100%</w:t>
      </w:r>
    </w:p>
    <w:p w14:paraId="34F2DE36"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liczba dni działalności oddziału w ciągu roku pomnożona przez liczbę</w:t>
      </w:r>
    </w:p>
    <w:p w14:paraId="64437E81" w14:textId="77777777" w:rsidR="00FB719B" w:rsidRPr="009F09DE" w:rsidRDefault="00FB719B" w:rsidP="009F09DE">
      <w:pPr>
        <w:pStyle w:val="Tekstprzypisudolnego"/>
        <w:jc w:val="center"/>
        <w:rPr>
          <w:rFonts w:ascii="Arial" w:hAnsi="Arial" w:cs="Arial"/>
          <w:color w:val="0070C0"/>
          <w:sz w:val="16"/>
          <w:szCs w:val="16"/>
        </w:rPr>
      </w:pPr>
      <w:r w:rsidRPr="009F09DE">
        <w:rPr>
          <w:rFonts w:ascii="Arial" w:hAnsi="Arial" w:cs="Arial"/>
          <w:color w:val="0070C0"/>
          <w:sz w:val="16"/>
          <w:szCs w:val="16"/>
        </w:rPr>
        <w:t>łóżek sprawozdanych na oddziale (dane pochodzą z RPWDL)</w:t>
      </w:r>
    </w:p>
  </w:footnote>
  <w:footnote w:id="5">
    <w:p w14:paraId="0C59003F" w14:textId="77777777" w:rsidR="00FB719B" w:rsidRPr="009F09DE" w:rsidRDefault="00FB719B" w:rsidP="009F09DE">
      <w:pPr>
        <w:pStyle w:val="Tekstprzypisudolnego"/>
        <w:rPr>
          <w:rFonts w:ascii="Arial" w:hAnsi="Arial" w:cs="Arial"/>
          <w:color w:val="0070C0"/>
          <w:sz w:val="16"/>
          <w:szCs w:val="16"/>
        </w:rPr>
      </w:pPr>
      <w:r w:rsidRPr="009F09DE">
        <w:rPr>
          <w:rStyle w:val="Odwoanieprzypisudolnego"/>
          <w:rFonts w:ascii="Arial" w:hAnsi="Arial" w:cs="Arial"/>
          <w:color w:val="0070C0"/>
          <w:sz w:val="16"/>
          <w:szCs w:val="16"/>
        </w:rPr>
        <w:footnoteRef/>
      </w:r>
      <w:r w:rsidRPr="009F09DE">
        <w:rPr>
          <w:rFonts w:ascii="Arial" w:hAnsi="Arial" w:cs="Arial"/>
          <w:color w:val="0070C0"/>
          <w:sz w:val="16"/>
          <w:szCs w:val="16"/>
        </w:rPr>
        <w:t xml:space="preserve"> Z wyłączeniem danych za rok 2020</w:t>
      </w:r>
    </w:p>
  </w:footnote>
  <w:footnote w:id="6">
    <w:p w14:paraId="4D6B1B25" w14:textId="77777777" w:rsidR="00FB719B" w:rsidRPr="008F6E22" w:rsidRDefault="00FB719B" w:rsidP="009F09DE">
      <w:pPr>
        <w:pStyle w:val="Tekstprzypisudolnego"/>
        <w:jc w:val="both"/>
        <w:rPr>
          <w:rFonts w:ascii="Arial" w:hAnsi="Arial" w:cs="Arial"/>
          <w:sz w:val="16"/>
          <w:szCs w:val="16"/>
        </w:rPr>
      </w:pPr>
      <w:r w:rsidRPr="009F09DE">
        <w:rPr>
          <w:rStyle w:val="Odwoanieprzypisudolnego"/>
          <w:rFonts w:ascii="Arial" w:eastAsia="Calibri" w:hAnsi="Arial" w:cs="Arial"/>
          <w:color w:val="0070C0"/>
          <w:sz w:val="16"/>
          <w:szCs w:val="16"/>
        </w:rPr>
        <w:footnoteRef/>
      </w:r>
      <w:r w:rsidRPr="009F09DE">
        <w:rPr>
          <w:rFonts w:ascii="Arial" w:hAnsi="Arial" w:cs="Arial"/>
          <w:color w:val="0070C0"/>
          <w:sz w:val="16"/>
          <w:szCs w:val="16"/>
        </w:rPr>
        <w:t xml:space="preserve"> Zabiegi kompleksowe, tj. typ zabiegów zdefiniowany zgodnie z grupami wyróżnionymi w ramach Jednorodnych Grup Pacjentów,</w:t>
      </w:r>
    </w:p>
  </w:footnote>
  <w:footnote w:id="7">
    <w:p w14:paraId="20FD455E" w14:textId="77777777" w:rsidR="00FB719B" w:rsidRPr="008F6E22" w:rsidRDefault="00FB719B" w:rsidP="00802B50">
      <w:pPr>
        <w:autoSpaceDE w:val="0"/>
        <w:autoSpaceDN w:val="0"/>
        <w:adjustRightInd w:val="0"/>
        <w:jc w:val="both"/>
        <w:rPr>
          <w:rFonts w:ascii="Arial" w:hAnsi="Arial" w:cs="Arial"/>
          <w:sz w:val="16"/>
          <w:szCs w:val="16"/>
        </w:rPr>
      </w:pPr>
      <w:r w:rsidRPr="008F6E22">
        <w:rPr>
          <w:rStyle w:val="Odwoanieprzypisudolnego"/>
          <w:rFonts w:ascii="Arial" w:hAnsi="Arial" w:cs="Arial"/>
        </w:rPr>
        <w:footnoteRef/>
      </w:r>
      <w:r w:rsidRPr="008F6E22">
        <w:rPr>
          <w:rFonts w:ascii="Arial" w:hAnsi="Arial" w:cs="Arial"/>
          <w:sz w:val="16"/>
          <w:szCs w:val="16"/>
        </w:rPr>
        <w:t xml:space="preserve"> Spełnienie tych warunków będzie elementem kontroli w czasie realizacji projektu oraz po zakończeniu jego realizacji w ramach tzw. kontroli trwałości</w:t>
      </w:r>
    </w:p>
  </w:footnote>
  <w:footnote w:id="8">
    <w:p w14:paraId="63386071" w14:textId="77777777" w:rsidR="00FB719B" w:rsidRPr="009F09DE" w:rsidRDefault="00FB719B" w:rsidP="009F09DE">
      <w:pPr>
        <w:autoSpaceDE w:val="0"/>
        <w:autoSpaceDN w:val="0"/>
        <w:adjustRightInd w:val="0"/>
        <w:spacing w:after="0" w:line="240" w:lineRule="auto"/>
        <w:rPr>
          <w:rFonts w:ascii="Arial" w:hAnsi="Arial" w:cs="Arial"/>
          <w:color w:val="0070C0"/>
          <w:sz w:val="16"/>
          <w:szCs w:val="16"/>
        </w:rPr>
      </w:pPr>
      <w:r w:rsidRPr="009F09DE">
        <w:rPr>
          <w:rStyle w:val="Odwoanieprzypisudolnego"/>
          <w:rFonts w:ascii="Arial" w:hAnsi="Arial" w:cs="Arial"/>
          <w:color w:val="0070C0"/>
          <w:sz w:val="16"/>
          <w:szCs w:val="16"/>
        </w:rPr>
        <w:footnoteRef/>
      </w:r>
      <w:r w:rsidRPr="009F09DE">
        <w:rPr>
          <w:rFonts w:ascii="Arial" w:hAnsi="Arial" w:cs="Arial"/>
          <w:color w:val="0070C0"/>
          <w:sz w:val="16"/>
          <w:szCs w:val="16"/>
        </w:rPr>
        <w:t xml:space="preserve"> Wskaźnik obłożenia standardowego łóżek liczony według wzoru:</w:t>
      </w:r>
    </w:p>
    <w:p w14:paraId="04D8BBA0"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liczba osobodni zrealizowana na danym oddziale, rozumiana jako</w:t>
      </w:r>
    </w:p>
    <w:p w14:paraId="09A2A42C"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różnica daty końca i początku pobytu na oddziale</w:t>
      </w:r>
    </w:p>
    <w:p w14:paraId="3F80E48E"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(+ 1 dzień w przypadku pobytu jednodniowego)</w:t>
      </w:r>
    </w:p>
    <w:p w14:paraId="4ECCFABF"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___________________________________________________________________________________________ x 100%</w:t>
      </w:r>
    </w:p>
    <w:p w14:paraId="28BC3F17"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liczba dni działalności oddziału w ciągu roku pomnożona przez liczbę</w:t>
      </w:r>
    </w:p>
    <w:p w14:paraId="58CD16B1" w14:textId="77777777" w:rsidR="00FB719B" w:rsidRPr="009F09DE" w:rsidRDefault="00FB719B" w:rsidP="009F09DE">
      <w:pPr>
        <w:pStyle w:val="Tekstprzypisudolnego"/>
        <w:jc w:val="center"/>
        <w:rPr>
          <w:rFonts w:ascii="Arial" w:hAnsi="Arial" w:cs="Arial"/>
          <w:color w:val="0070C0"/>
          <w:sz w:val="16"/>
          <w:szCs w:val="16"/>
        </w:rPr>
      </w:pPr>
      <w:r w:rsidRPr="009F09DE">
        <w:rPr>
          <w:rFonts w:ascii="Arial" w:hAnsi="Arial" w:cs="Arial"/>
          <w:color w:val="0070C0"/>
          <w:sz w:val="16"/>
          <w:szCs w:val="16"/>
        </w:rPr>
        <w:t>łóżek sprawozdanych na oddziale (dane pochodzą z RPWDL)</w:t>
      </w:r>
    </w:p>
  </w:footnote>
  <w:footnote w:id="9">
    <w:p w14:paraId="4EEC6D20" w14:textId="77777777" w:rsidR="00FB719B" w:rsidRPr="009F09DE" w:rsidRDefault="00FB719B" w:rsidP="009F09DE">
      <w:pPr>
        <w:pStyle w:val="Tekstprzypisudolnego"/>
        <w:rPr>
          <w:rFonts w:ascii="Arial" w:hAnsi="Arial" w:cs="Arial"/>
          <w:color w:val="0070C0"/>
          <w:sz w:val="16"/>
          <w:szCs w:val="16"/>
        </w:rPr>
      </w:pPr>
      <w:r w:rsidRPr="009F09DE">
        <w:rPr>
          <w:rStyle w:val="Odwoanieprzypisudolnego"/>
          <w:rFonts w:ascii="Arial" w:hAnsi="Arial" w:cs="Arial"/>
          <w:color w:val="0070C0"/>
          <w:sz w:val="16"/>
          <w:szCs w:val="16"/>
        </w:rPr>
        <w:footnoteRef/>
      </w:r>
      <w:r w:rsidRPr="009F09DE">
        <w:rPr>
          <w:rFonts w:ascii="Arial" w:hAnsi="Arial" w:cs="Arial"/>
          <w:color w:val="0070C0"/>
          <w:sz w:val="16"/>
          <w:szCs w:val="16"/>
        </w:rPr>
        <w:t xml:space="preserve"> Z wyłączeniem danych za rok 2020</w:t>
      </w:r>
    </w:p>
  </w:footnote>
  <w:footnote w:id="10">
    <w:p w14:paraId="5F2342E2" w14:textId="77777777" w:rsidR="00FB719B" w:rsidRPr="008F6E22" w:rsidRDefault="00FB719B" w:rsidP="009F09DE">
      <w:pPr>
        <w:pStyle w:val="Tekstprzypisudolnego"/>
        <w:jc w:val="both"/>
        <w:rPr>
          <w:rFonts w:ascii="Arial" w:hAnsi="Arial" w:cs="Arial"/>
          <w:sz w:val="16"/>
          <w:szCs w:val="16"/>
        </w:rPr>
      </w:pPr>
      <w:r w:rsidRPr="009F09DE">
        <w:rPr>
          <w:rStyle w:val="Odwoanieprzypisudolnego"/>
          <w:rFonts w:ascii="Arial" w:eastAsia="Calibri" w:hAnsi="Arial" w:cs="Arial"/>
          <w:color w:val="0070C0"/>
          <w:sz w:val="16"/>
          <w:szCs w:val="16"/>
        </w:rPr>
        <w:footnoteRef/>
      </w:r>
      <w:r w:rsidRPr="009F09DE">
        <w:rPr>
          <w:rFonts w:ascii="Arial" w:hAnsi="Arial" w:cs="Arial"/>
          <w:color w:val="0070C0"/>
          <w:sz w:val="16"/>
          <w:szCs w:val="16"/>
        </w:rPr>
        <w:t xml:space="preserve"> Zabiegi kompleksowe, tj. typ zabiegów zdefiniowany zgodnie z grupami wyróżnionymi w ramach Jednorodnych Grup Pacjentów,</w:t>
      </w:r>
    </w:p>
  </w:footnote>
  <w:footnote w:id="11">
    <w:p w14:paraId="66C9C545" w14:textId="77777777" w:rsidR="00FB719B" w:rsidRPr="008F6E22" w:rsidRDefault="00FB719B" w:rsidP="00802B50">
      <w:pPr>
        <w:autoSpaceDE w:val="0"/>
        <w:autoSpaceDN w:val="0"/>
        <w:adjustRightInd w:val="0"/>
        <w:jc w:val="both"/>
        <w:rPr>
          <w:rFonts w:ascii="Arial" w:hAnsi="Arial" w:cs="Arial"/>
          <w:sz w:val="16"/>
          <w:szCs w:val="16"/>
        </w:rPr>
      </w:pPr>
      <w:r w:rsidRPr="008F6E22">
        <w:rPr>
          <w:rStyle w:val="Odwoanieprzypisudolnego"/>
          <w:rFonts w:ascii="Arial" w:hAnsi="Arial" w:cs="Arial"/>
        </w:rPr>
        <w:footnoteRef/>
      </w:r>
      <w:r w:rsidRPr="008F6E22">
        <w:rPr>
          <w:rFonts w:ascii="Arial" w:hAnsi="Arial" w:cs="Arial"/>
          <w:sz w:val="16"/>
          <w:szCs w:val="16"/>
        </w:rPr>
        <w:t xml:space="preserve"> Spełnienie tych warunków będzie elementem kontroli w czasie realizacji projektu oraz po zakończeniu jego realizacji w ramach tzw. kontroli trwałości</w:t>
      </w:r>
    </w:p>
  </w:footnote>
  <w:footnote w:id="12">
    <w:p w14:paraId="28E6BF68" w14:textId="77777777" w:rsidR="00FB719B" w:rsidRPr="009F09DE" w:rsidRDefault="00FB719B" w:rsidP="009F09DE">
      <w:pPr>
        <w:autoSpaceDE w:val="0"/>
        <w:autoSpaceDN w:val="0"/>
        <w:adjustRightInd w:val="0"/>
        <w:spacing w:after="0" w:line="240" w:lineRule="auto"/>
        <w:rPr>
          <w:rFonts w:ascii="Arial" w:hAnsi="Arial" w:cs="Arial"/>
          <w:color w:val="0070C0"/>
          <w:sz w:val="16"/>
          <w:szCs w:val="16"/>
        </w:rPr>
      </w:pPr>
      <w:r w:rsidRPr="009F09DE">
        <w:rPr>
          <w:rStyle w:val="Odwoanieprzypisudolnego"/>
          <w:rFonts w:ascii="Arial" w:hAnsi="Arial" w:cs="Arial"/>
          <w:color w:val="0070C0"/>
          <w:sz w:val="16"/>
          <w:szCs w:val="16"/>
        </w:rPr>
        <w:footnoteRef/>
      </w:r>
      <w:r w:rsidRPr="009F09DE">
        <w:rPr>
          <w:rFonts w:ascii="Arial" w:hAnsi="Arial" w:cs="Arial"/>
          <w:color w:val="0070C0"/>
          <w:sz w:val="16"/>
          <w:szCs w:val="16"/>
        </w:rPr>
        <w:t xml:space="preserve"> Wskaźnik obłożenia standardowego łóżek liczony według wzoru:</w:t>
      </w:r>
    </w:p>
    <w:p w14:paraId="3749BA0B"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liczba osobodni zrealizowana na danym oddziale, rozumiana jako</w:t>
      </w:r>
    </w:p>
    <w:p w14:paraId="227319DB"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różnica daty końca i początku pobytu na oddziale</w:t>
      </w:r>
    </w:p>
    <w:p w14:paraId="34B3A294"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(+ 1 dzień w przypadku pobytu jednodniowego)</w:t>
      </w:r>
    </w:p>
    <w:p w14:paraId="6A70CE32"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___________________________________________________________________________________________ x 100%</w:t>
      </w:r>
    </w:p>
    <w:p w14:paraId="04A34A7B"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liczba dni działalności oddziału w ciągu roku pomnożona przez liczbę</w:t>
      </w:r>
    </w:p>
    <w:p w14:paraId="076CFCE5" w14:textId="77777777" w:rsidR="00FB719B" w:rsidRPr="009F09DE" w:rsidRDefault="00FB719B" w:rsidP="009F09DE">
      <w:pPr>
        <w:pStyle w:val="Tekstprzypisudolnego"/>
        <w:jc w:val="center"/>
        <w:rPr>
          <w:rFonts w:ascii="Arial" w:hAnsi="Arial" w:cs="Arial"/>
          <w:color w:val="0070C0"/>
          <w:sz w:val="16"/>
          <w:szCs w:val="16"/>
        </w:rPr>
      </w:pPr>
      <w:r w:rsidRPr="009F09DE">
        <w:rPr>
          <w:rFonts w:ascii="Arial" w:hAnsi="Arial" w:cs="Arial"/>
          <w:color w:val="0070C0"/>
          <w:sz w:val="16"/>
          <w:szCs w:val="16"/>
        </w:rPr>
        <w:t>łóżek sprawozdanych na oddziale (dane pochodzą z RPWDL)</w:t>
      </w:r>
    </w:p>
  </w:footnote>
  <w:footnote w:id="13">
    <w:p w14:paraId="7B2E971C" w14:textId="77777777" w:rsidR="00FB719B" w:rsidRPr="009F09DE" w:rsidRDefault="00FB719B" w:rsidP="009F09DE">
      <w:pPr>
        <w:pStyle w:val="Tekstprzypisudolnego"/>
        <w:rPr>
          <w:rFonts w:ascii="Arial" w:hAnsi="Arial" w:cs="Arial"/>
          <w:color w:val="0070C0"/>
          <w:sz w:val="16"/>
          <w:szCs w:val="16"/>
        </w:rPr>
      </w:pPr>
      <w:r w:rsidRPr="009F09DE">
        <w:rPr>
          <w:rStyle w:val="Odwoanieprzypisudolnego"/>
          <w:rFonts w:ascii="Arial" w:hAnsi="Arial" w:cs="Arial"/>
          <w:color w:val="0070C0"/>
          <w:sz w:val="16"/>
          <w:szCs w:val="16"/>
        </w:rPr>
        <w:footnoteRef/>
      </w:r>
      <w:r w:rsidRPr="009F09DE">
        <w:rPr>
          <w:rFonts w:ascii="Arial" w:hAnsi="Arial" w:cs="Arial"/>
          <w:color w:val="0070C0"/>
          <w:sz w:val="16"/>
          <w:szCs w:val="16"/>
        </w:rPr>
        <w:t xml:space="preserve"> Z wyłączeniem danych za rok 2020</w:t>
      </w:r>
    </w:p>
  </w:footnote>
  <w:footnote w:id="14">
    <w:p w14:paraId="4567F6AC" w14:textId="77777777" w:rsidR="00FB719B" w:rsidRPr="008F6E22" w:rsidRDefault="00FB719B" w:rsidP="009F09DE">
      <w:pPr>
        <w:pStyle w:val="Tekstprzypisudolnego"/>
        <w:jc w:val="both"/>
        <w:rPr>
          <w:rFonts w:ascii="Arial" w:hAnsi="Arial" w:cs="Arial"/>
          <w:sz w:val="16"/>
          <w:szCs w:val="16"/>
        </w:rPr>
      </w:pPr>
      <w:r w:rsidRPr="009F09DE">
        <w:rPr>
          <w:rStyle w:val="Odwoanieprzypisudolnego"/>
          <w:rFonts w:ascii="Arial" w:eastAsia="Calibri" w:hAnsi="Arial" w:cs="Arial"/>
          <w:color w:val="0070C0"/>
          <w:sz w:val="16"/>
          <w:szCs w:val="16"/>
        </w:rPr>
        <w:footnoteRef/>
      </w:r>
      <w:r w:rsidRPr="009F09DE">
        <w:rPr>
          <w:rFonts w:ascii="Arial" w:hAnsi="Arial" w:cs="Arial"/>
          <w:color w:val="0070C0"/>
          <w:sz w:val="16"/>
          <w:szCs w:val="16"/>
        </w:rPr>
        <w:t xml:space="preserve"> Zabiegi kompleksowe, tj. typ zabiegów zdefiniowany zgodnie z grupami wyróżnionymi w ramach Jednorodnych Grup Pacjentów,</w:t>
      </w:r>
    </w:p>
  </w:footnote>
  <w:footnote w:id="15">
    <w:p w14:paraId="406EF4BC" w14:textId="77777777" w:rsidR="00FB719B" w:rsidRPr="008F6E22" w:rsidRDefault="00FB719B" w:rsidP="00802B50">
      <w:pPr>
        <w:autoSpaceDE w:val="0"/>
        <w:autoSpaceDN w:val="0"/>
        <w:adjustRightInd w:val="0"/>
        <w:jc w:val="both"/>
        <w:rPr>
          <w:rFonts w:ascii="Arial" w:hAnsi="Arial" w:cs="Arial"/>
          <w:sz w:val="16"/>
          <w:szCs w:val="16"/>
        </w:rPr>
      </w:pPr>
      <w:r w:rsidRPr="008F6E22">
        <w:rPr>
          <w:rStyle w:val="Odwoanieprzypisudolnego"/>
          <w:rFonts w:ascii="Arial" w:hAnsi="Arial" w:cs="Arial"/>
        </w:rPr>
        <w:footnoteRef/>
      </w:r>
      <w:r w:rsidRPr="008F6E22">
        <w:rPr>
          <w:rFonts w:ascii="Arial" w:hAnsi="Arial" w:cs="Arial"/>
          <w:sz w:val="16"/>
          <w:szCs w:val="16"/>
        </w:rPr>
        <w:t xml:space="preserve"> Spełnienie tych warunków będzie elementem kontroli w czasie realizacji projektu oraz po zakończeniu jego realizacji w ramach tzw. kontroli trwałości</w:t>
      </w:r>
    </w:p>
  </w:footnote>
  <w:footnote w:id="16">
    <w:p w14:paraId="56BB7AE6" w14:textId="77777777" w:rsidR="00FB719B" w:rsidRPr="009F09DE" w:rsidRDefault="00FB719B" w:rsidP="009F09DE">
      <w:pPr>
        <w:autoSpaceDE w:val="0"/>
        <w:autoSpaceDN w:val="0"/>
        <w:adjustRightInd w:val="0"/>
        <w:spacing w:after="0" w:line="240" w:lineRule="auto"/>
        <w:rPr>
          <w:rFonts w:ascii="Arial" w:hAnsi="Arial" w:cs="Arial"/>
          <w:color w:val="0070C0"/>
          <w:sz w:val="16"/>
          <w:szCs w:val="16"/>
        </w:rPr>
      </w:pPr>
      <w:r w:rsidRPr="009F09DE">
        <w:rPr>
          <w:rStyle w:val="Odwoanieprzypisudolnego"/>
          <w:rFonts w:ascii="Arial" w:hAnsi="Arial" w:cs="Arial"/>
          <w:color w:val="0070C0"/>
          <w:sz w:val="16"/>
          <w:szCs w:val="16"/>
        </w:rPr>
        <w:footnoteRef/>
      </w:r>
      <w:r w:rsidRPr="009F09DE">
        <w:rPr>
          <w:rFonts w:ascii="Arial" w:hAnsi="Arial" w:cs="Arial"/>
          <w:color w:val="0070C0"/>
          <w:sz w:val="16"/>
          <w:szCs w:val="16"/>
        </w:rPr>
        <w:t xml:space="preserve"> Wskaźnik obłożenia standardowego łóżek liczony według wzoru:</w:t>
      </w:r>
    </w:p>
    <w:p w14:paraId="7166BBAB"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liczba osobodni zrealizowana na danym oddziale, rozumiana jako</w:t>
      </w:r>
    </w:p>
    <w:p w14:paraId="0D3A8177"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różnica daty końca i początku pobytu na oddziale</w:t>
      </w:r>
    </w:p>
    <w:p w14:paraId="18856CE7"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(+ 1 dzień w przypadku pobytu jednodniowego)</w:t>
      </w:r>
    </w:p>
    <w:p w14:paraId="51AF9602"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___________________________________________________________________________________________ x 100%</w:t>
      </w:r>
    </w:p>
    <w:p w14:paraId="581ABE7D"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liczba dni działalności oddziału w ciągu roku pomnożona przez liczbę</w:t>
      </w:r>
    </w:p>
    <w:p w14:paraId="150AB39B" w14:textId="77777777" w:rsidR="00FB719B" w:rsidRPr="009F09DE" w:rsidRDefault="00FB719B" w:rsidP="009F09DE">
      <w:pPr>
        <w:pStyle w:val="Tekstprzypisudolnego"/>
        <w:jc w:val="center"/>
        <w:rPr>
          <w:rFonts w:ascii="Arial" w:hAnsi="Arial" w:cs="Arial"/>
          <w:color w:val="0070C0"/>
          <w:sz w:val="16"/>
          <w:szCs w:val="16"/>
        </w:rPr>
      </w:pPr>
      <w:r w:rsidRPr="009F09DE">
        <w:rPr>
          <w:rFonts w:ascii="Arial" w:hAnsi="Arial" w:cs="Arial"/>
          <w:color w:val="0070C0"/>
          <w:sz w:val="16"/>
          <w:szCs w:val="16"/>
        </w:rPr>
        <w:t>łóżek sprawozdanych na oddziale (dane pochodzą z RPWDL)</w:t>
      </w:r>
    </w:p>
  </w:footnote>
  <w:footnote w:id="17">
    <w:p w14:paraId="5698EDE4" w14:textId="77777777" w:rsidR="00FB719B" w:rsidRPr="009F09DE" w:rsidRDefault="00FB719B" w:rsidP="009F09DE">
      <w:pPr>
        <w:pStyle w:val="Tekstprzypisudolnego"/>
        <w:rPr>
          <w:rFonts w:ascii="Arial" w:hAnsi="Arial" w:cs="Arial"/>
          <w:color w:val="0070C0"/>
          <w:sz w:val="16"/>
          <w:szCs w:val="16"/>
        </w:rPr>
      </w:pPr>
      <w:r w:rsidRPr="009F09DE">
        <w:rPr>
          <w:rStyle w:val="Odwoanieprzypisudolnego"/>
          <w:rFonts w:ascii="Arial" w:hAnsi="Arial" w:cs="Arial"/>
          <w:color w:val="0070C0"/>
          <w:sz w:val="16"/>
          <w:szCs w:val="16"/>
        </w:rPr>
        <w:footnoteRef/>
      </w:r>
      <w:r w:rsidRPr="009F09DE">
        <w:rPr>
          <w:rFonts w:ascii="Arial" w:hAnsi="Arial" w:cs="Arial"/>
          <w:color w:val="0070C0"/>
          <w:sz w:val="16"/>
          <w:szCs w:val="16"/>
        </w:rPr>
        <w:t xml:space="preserve"> Z wyłączeniem danych za rok 2020</w:t>
      </w:r>
    </w:p>
  </w:footnote>
  <w:footnote w:id="18">
    <w:p w14:paraId="43EB2097" w14:textId="77777777" w:rsidR="00FB719B" w:rsidRPr="008F6E22" w:rsidRDefault="00FB719B" w:rsidP="009F09DE">
      <w:pPr>
        <w:pStyle w:val="Tekstprzypisudolnego"/>
        <w:jc w:val="both"/>
        <w:rPr>
          <w:rFonts w:ascii="Arial" w:hAnsi="Arial" w:cs="Arial"/>
          <w:sz w:val="16"/>
          <w:szCs w:val="16"/>
        </w:rPr>
      </w:pPr>
      <w:r w:rsidRPr="009F09DE">
        <w:rPr>
          <w:rStyle w:val="Odwoanieprzypisudolnego"/>
          <w:rFonts w:ascii="Arial" w:eastAsia="Calibri" w:hAnsi="Arial" w:cs="Arial"/>
          <w:color w:val="0070C0"/>
          <w:sz w:val="16"/>
          <w:szCs w:val="16"/>
        </w:rPr>
        <w:footnoteRef/>
      </w:r>
      <w:r w:rsidRPr="009F09DE">
        <w:rPr>
          <w:rFonts w:ascii="Arial" w:hAnsi="Arial" w:cs="Arial"/>
          <w:color w:val="0070C0"/>
          <w:sz w:val="16"/>
          <w:szCs w:val="16"/>
        </w:rPr>
        <w:t xml:space="preserve"> Zabiegi kompleksowe, tj. typ zabiegów zdefiniowany zgodnie z grupami wyróżnionymi w ramach Jednorodnych Grup Pacjentów,</w:t>
      </w:r>
    </w:p>
  </w:footnote>
  <w:footnote w:id="19">
    <w:p w14:paraId="2E4E15C0" w14:textId="77777777" w:rsidR="00FB719B" w:rsidRPr="008F6E22" w:rsidRDefault="00FB719B" w:rsidP="00802B50">
      <w:pPr>
        <w:autoSpaceDE w:val="0"/>
        <w:autoSpaceDN w:val="0"/>
        <w:adjustRightInd w:val="0"/>
        <w:jc w:val="both"/>
        <w:rPr>
          <w:rFonts w:ascii="Arial" w:hAnsi="Arial" w:cs="Arial"/>
          <w:sz w:val="16"/>
          <w:szCs w:val="16"/>
        </w:rPr>
      </w:pPr>
      <w:r w:rsidRPr="008F6E22">
        <w:rPr>
          <w:rStyle w:val="Odwoanieprzypisudolnego"/>
          <w:rFonts w:ascii="Arial" w:hAnsi="Arial" w:cs="Arial"/>
        </w:rPr>
        <w:footnoteRef/>
      </w:r>
      <w:r w:rsidRPr="008F6E22">
        <w:rPr>
          <w:rFonts w:ascii="Arial" w:hAnsi="Arial" w:cs="Arial"/>
          <w:sz w:val="16"/>
          <w:szCs w:val="16"/>
        </w:rPr>
        <w:t xml:space="preserve"> Spełnienie tych warunków będzie elementem kontroli w czasie realizacji projektu oraz po zakończeniu jego realizacji w ramach tzw. kontroli trwałości</w:t>
      </w:r>
    </w:p>
  </w:footnote>
  <w:footnote w:id="20">
    <w:p w14:paraId="6B825A0E" w14:textId="77777777" w:rsidR="00FB719B" w:rsidRPr="009F09DE" w:rsidRDefault="00FB719B" w:rsidP="009F09DE">
      <w:pPr>
        <w:autoSpaceDE w:val="0"/>
        <w:autoSpaceDN w:val="0"/>
        <w:adjustRightInd w:val="0"/>
        <w:spacing w:after="0" w:line="240" w:lineRule="auto"/>
        <w:rPr>
          <w:rFonts w:ascii="Arial" w:hAnsi="Arial" w:cs="Arial"/>
          <w:color w:val="0070C0"/>
          <w:sz w:val="16"/>
          <w:szCs w:val="16"/>
        </w:rPr>
      </w:pPr>
      <w:r w:rsidRPr="009F09DE">
        <w:rPr>
          <w:rStyle w:val="Odwoanieprzypisudolnego"/>
          <w:rFonts w:ascii="Arial" w:hAnsi="Arial" w:cs="Arial"/>
          <w:color w:val="0070C0"/>
          <w:sz w:val="16"/>
          <w:szCs w:val="16"/>
        </w:rPr>
        <w:footnoteRef/>
      </w:r>
      <w:r w:rsidRPr="009F09DE">
        <w:rPr>
          <w:rFonts w:ascii="Arial" w:hAnsi="Arial" w:cs="Arial"/>
          <w:color w:val="0070C0"/>
          <w:sz w:val="16"/>
          <w:szCs w:val="16"/>
        </w:rPr>
        <w:t xml:space="preserve"> Wskaźnik obłożenia standardowego łóżek liczony według wzoru:</w:t>
      </w:r>
    </w:p>
    <w:p w14:paraId="02C5AC6C"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liczba osobodni zrealizowana na danym oddziale, rozumiana jako</w:t>
      </w:r>
    </w:p>
    <w:p w14:paraId="74745CE9"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różnica daty końca i początku pobytu na oddziale</w:t>
      </w:r>
    </w:p>
    <w:p w14:paraId="2F1D40E6"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(+ 1 dzień w przypadku pobytu jednodniowego)</w:t>
      </w:r>
    </w:p>
    <w:p w14:paraId="104F717A"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___________________________________________________________________________________________ x 100%</w:t>
      </w:r>
    </w:p>
    <w:p w14:paraId="52C11875"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liczba dni działalności oddziału w ciągu roku pomnożona przez liczbę</w:t>
      </w:r>
    </w:p>
    <w:p w14:paraId="54D410C0" w14:textId="77777777" w:rsidR="00FB719B" w:rsidRPr="009F09DE" w:rsidRDefault="00FB719B" w:rsidP="009F09DE">
      <w:pPr>
        <w:pStyle w:val="Tekstprzypisudolnego"/>
        <w:jc w:val="center"/>
        <w:rPr>
          <w:rFonts w:ascii="Arial" w:hAnsi="Arial" w:cs="Arial"/>
          <w:color w:val="0070C0"/>
          <w:sz w:val="16"/>
          <w:szCs w:val="16"/>
        </w:rPr>
      </w:pPr>
      <w:r w:rsidRPr="009F09DE">
        <w:rPr>
          <w:rFonts w:ascii="Arial" w:hAnsi="Arial" w:cs="Arial"/>
          <w:color w:val="0070C0"/>
          <w:sz w:val="16"/>
          <w:szCs w:val="16"/>
        </w:rPr>
        <w:t>łóżek sprawozdanych na oddziale (dane pochodzą z RPWDL)</w:t>
      </w:r>
    </w:p>
  </w:footnote>
  <w:footnote w:id="21">
    <w:p w14:paraId="66938431" w14:textId="77777777" w:rsidR="00FB719B" w:rsidRPr="009F09DE" w:rsidRDefault="00FB719B" w:rsidP="009F09DE">
      <w:pPr>
        <w:pStyle w:val="Tekstprzypisudolnego"/>
        <w:rPr>
          <w:rFonts w:ascii="Arial" w:hAnsi="Arial" w:cs="Arial"/>
          <w:color w:val="0070C0"/>
          <w:sz w:val="16"/>
          <w:szCs w:val="16"/>
        </w:rPr>
      </w:pPr>
      <w:r w:rsidRPr="009F09DE">
        <w:rPr>
          <w:rStyle w:val="Odwoanieprzypisudolnego"/>
          <w:rFonts w:ascii="Arial" w:hAnsi="Arial" w:cs="Arial"/>
          <w:color w:val="0070C0"/>
          <w:sz w:val="16"/>
          <w:szCs w:val="16"/>
        </w:rPr>
        <w:footnoteRef/>
      </w:r>
      <w:r w:rsidRPr="009F09DE">
        <w:rPr>
          <w:rFonts w:ascii="Arial" w:hAnsi="Arial" w:cs="Arial"/>
          <w:color w:val="0070C0"/>
          <w:sz w:val="16"/>
          <w:szCs w:val="16"/>
        </w:rPr>
        <w:t xml:space="preserve"> Z wyłączeniem danych za rok 2020</w:t>
      </w:r>
    </w:p>
  </w:footnote>
  <w:footnote w:id="22">
    <w:p w14:paraId="444341F6" w14:textId="77777777" w:rsidR="00FB719B" w:rsidRPr="008F6E22" w:rsidRDefault="00FB719B" w:rsidP="009F09DE">
      <w:pPr>
        <w:pStyle w:val="Tekstprzypisudolnego"/>
        <w:jc w:val="both"/>
        <w:rPr>
          <w:rFonts w:ascii="Arial" w:hAnsi="Arial" w:cs="Arial"/>
          <w:sz w:val="16"/>
          <w:szCs w:val="16"/>
        </w:rPr>
      </w:pPr>
      <w:r w:rsidRPr="009F09DE">
        <w:rPr>
          <w:rStyle w:val="Odwoanieprzypisudolnego"/>
          <w:rFonts w:ascii="Arial" w:eastAsia="Calibri" w:hAnsi="Arial" w:cs="Arial"/>
          <w:color w:val="0070C0"/>
          <w:sz w:val="16"/>
          <w:szCs w:val="16"/>
        </w:rPr>
        <w:footnoteRef/>
      </w:r>
      <w:r w:rsidRPr="009F09DE">
        <w:rPr>
          <w:rFonts w:ascii="Arial" w:hAnsi="Arial" w:cs="Arial"/>
          <w:color w:val="0070C0"/>
          <w:sz w:val="16"/>
          <w:szCs w:val="16"/>
        </w:rPr>
        <w:t xml:space="preserve"> Zabiegi kompleksowe, tj. typ zabiegów zdefiniowany zgodnie z grupami wyróżnionymi w ramach Jednorodnych Grup Pacjentów,</w:t>
      </w:r>
    </w:p>
  </w:footnote>
  <w:footnote w:id="23">
    <w:p w14:paraId="6346655D" w14:textId="77777777" w:rsidR="00FB719B" w:rsidRPr="008F6E22" w:rsidRDefault="00FB719B" w:rsidP="00802B50">
      <w:pPr>
        <w:autoSpaceDE w:val="0"/>
        <w:autoSpaceDN w:val="0"/>
        <w:adjustRightInd w:val="0"/>
        <w:jc w:val="both"/>
        <w:rPr>
          <w:rFonts w:ascii="Arial" w:hAnsi="Arial" w:cs="Arial"/>
          <w:sz w:val="16"/>
          <w:szCs w:val="16"/>
        </w:rPr>
      </w:pPr>
      <w:r w:rsidRPr="008F6E22">
        <w:rPr>
          <w:rStyle w:val="Odwoanieprzypisudolnego"/>
          <w:rFonts w:ascii="Arial" w:hAnsi="Arial" w:cs="Arial"/>
        </w:rPr>
        <w:footnoteRef/>
      </w:r>
      <w:r w:rsidRPr="008F6E22">
        <w:rPr>
          <w:rFonts w:ascii="Arial" w:hAnsi="Arial" w:cs="Arial"/>
          <w:sz w:val="16"/>
          <w:szCs w:val="16"/>
        </w:rPr>
        <w:t xml:space="preserve"> Spełnienie tych warunków będzie elementem kontroli w czasie realizacji projektu oraz po zakończeniu jego realizacji w ramach tzw. kontroli trwałości</w:t>
      </w:r>
    </w:p>
  </w:footnote>
  <w:footnote w:id="24">
    <w:p w14:paraId="63E4BCC6" w14:textId="77777777" w:rsidR="00FB719B" w:rsidRPr="009F09DE" w:rsidRDefault="00FB719B" w:rsidP="009F09DE">
      <w:pPr>
        <w:autoSpaceDE w:val="0"/>
        <w:autoSpaceDN w:val="0"/>
        <w:adjustRightInd w:val="0"/>
        <w:spacing w:after="0" w:line="240" w:lineRule="auto"/>
        <w:rPr>
          <w:rFonts w:ascii="Arial" w:hAnsi="Arial" w:cs="Arial"/>
          <w:color w:val="0070C0"/>
          <w:sz w:val="16"/>
          <w:szCs w:val="16"/>
        </w:rPr>
      </w:pPr>
      <w:r w:rsidRPr="009F09DE">
        <w:rPr>
          <w:rStyle w:val="Odwoanieprzypisudolnego"/>
          <w:rFonts w:ascii="Arial" w:hAnsi="Arial" w:cs="Arial"/>
          <w:color w:val="0070C0"/>
          <w:sz w:val="16"/>
          <w:szCs w:val="16"/>
        </w:rPr>
        <w:footnoteRef/>
      </w:r>
      <w:r w:rsidRPr="009F09DE">
        <w:rPr>
          <w:rFonts w:ascii="Arial" w:hAnsi="Arial" w:cs="Arial"/>
          <w:color w:val="0070C0"/>
          <w:sz w:val="16"/>
          <w:szCs w:val="16"/>
        </w:rPr>
        <w:t xml:space="preserve"> Wskaźnik obłożenia standardowego łóżek liczony według wzoru:</w:t>
      </w:r>
    </w:p>
    <w:p w14:paraId="592AF49C"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liczba osobodni zrealizowana na danym oddziale, rozumiana jako</w:t>
      </w:r>
    </w:p>
    <w:p w14:paraId="5FF6E81A"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różnica daty końca i początku pobytu na oddziale</w:t>
      </w:r>
    </w:p>
    <w:p w14:paraId="1E3308B6"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(+ 1 dzień w przypadku pobytu jednodniowego)</w:t>
      </w:r>
    </w:p>
    <w:p w14:paraId="26E1EABC"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___________________________________________________________________________________________ x 100%</w:t>
      </w:r>
    </w:p>
    <w:p w14:paraId="43F7061D"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liczba dni działalności oddziału w ciągu roku pomnożona przez liczbę</w:t>
      </w:r>
    </w:p>
    <w:p w14:paraId="76B25BE0" w14:textId="77777777" w:rsidR="00FB719B" w:rsidRPr="009F09DE" w:rsidRDefault="00FB719B" w:rsidP="009F09DE">
      <w:pPr>
        <w:pStyle w:val="Tekstprzypisudolnego"/>
        <w:jc w:val="center"/>
        <w:rPr>
          <w:rFonts w:ascii="Arial" w:hAnsi="Arial" w:cs="Arial"/>
          <w:color w:val="0070C0"/>
          <w:sz w:val="16"/>
          <w:szCs w:val="16"/>
        </w:rPr>
      </w:pPr>
      <w:r w:rsidRPr="009F09DE">
        <w:rPr>
          <w:rFonts w:ascii="Arial" w:hAnsi="Arial" w:cs="Arial"/>
          <w:color w:val="0070C0"/>
          <w:sz w:val="16"/>
          <w:szCs w:val="16"/>
        </w:rPr>
        <w:t>łóżek sprawozdanych na oddziale (dane pochodzą z RPWDL)</w:t>
      </w:r>
    </w:p>
  </w:footnote>
  <w:footnote w:id="25">
    <w:p w14:paraId="337B9C4F" w14:textId="77777777" w:rsidR="00FB719B" w:rsidRPr="009F09DE" w:rsidRDefault="00FB719B" w:rsidP="009F09DE">
      <w:pPr>
        <w:pStyle w:val="Tekstprzypisudolnego"/>
        <w:rPr>
          <w:rFonts w:ascii="Arial" w:hAnsi="Arial" w:cs="Arial"/>
          <w:color w:val="0070C0"/>
          <w:sz w:val="16"/>
          <w:szCs w:val="16"/>
        </w:rPr>
      </w:pPr>
      <w:r w:rsidRPr="009F09DE">
        <w:rPr>
          <w:rStyle w:val="Odwoanieprzypisudolnego"/>
          <w:rFonts w:ascii="Arial" w:hAnsi="Arial" w:cs="Arial"/>
          <w:color w:val="0070C0"/>
          <w:sz w:val="16"/>
          <w:szCs w:val="16"/>
        </w:rPr>
        <w:footnoteRef/>
      </w:r>
      <w:r w:rsidRPr="009F09DE">
        <w:rPr>
          <w:rFonts w:ascii="Arial" w:hAnsi="Arial" w:cs="Arial"/>
          <w:color w:val="0070C0"/>
          <w:sz w:val="16"/>
          <w:szCs w:val="16"/>
        </w:rPr>
        <w:t xml:space="preserve"> Z wyłączeniem danych za rok 2020</w:t>
      </w:r>
    </w:p>
  </w:footnote>
  <w:footnote w:id="26">
    <w:p w14:paraId="282846F6" w14:textId="77777777" w:rsidR="00FB719B" w:rsidRPr="008F6E22" w:rsidRDefault="00FB719B" w:rsidP="009F09DE">
      <w:pPr>
        <w:pStyle w:val="Tekstprzypisudolnego"/>
        <w:jc w:val="both"/>
        <w:rPr>
          <w:rFonts w:ascii="Arial" w:hAnsi="Arial" w:cs="Arial"/>
          <w:sz w:val="16"/>
          <w:szCs w:val="16"/>
        </w:rPr>
      </w:pPr>
      <w:r w:rsidRPr="009F09DE">
        <w:rPr>
          <w:rStyle w:val="Odwoanieprzypisudolnego"/>
          <w:rFonts w:ascii="Arial" w:eastAsia="Calibri" w:hAnsi="Arial" w:cs="Arial"/>
          <w:color w:val="0070C0"/>
          <w:sz w:val="16"/>
          <w:szCs w:val="16"/>
        </w:rPr>
        <w:footnoteRef/>
      </w:r>
      <w:r w:rsidRPr="009F09DE">
        <w:rPr>
          <w:rFonts w:ascii="Arial" w:hAnsi="Arial" w:cs="Arial"/>
          <w:color w:val="0070C0"/>
          <w:sz w:val="16"/>
          <w:szCs w:val="16"/>
        </w:rPr>
        <w:t xml:space="preserve"> Zabiegi kompleksowe, tj. typ zabiegów zdefiniowany zgodnie z grupami wyróżnionymi w ramach Jednorodnych Grup Pacjentów,</w:t>
      </w:r>
    </w:p>
  </w:footnote>
  <w:footnote w:id="27">
    <w:p w14:paraId="2C37110D" w14:textId="77777777" w:rsidR="00FB719B" w:rsidRPr="008F6E22" w:rsidRDefault="00FB719B" w:rsidP="00802B50">
      <w:pPr>
        <w:autoSpaceDE w:val="0"/>
        <w:autoSpaceDN w:val="0"/>
        <w:adjustRightInd w:val="0"/>
        <w:jc w:val="both"/>
        <w:rPr>
          <w:rFonts w:ascii="Arial" w:hAnsi="Arial" w:cs="Arial"/>
          <w:sz w:val="16"/>
          <w:szCs w:val="16"/>
        </w:rPr>
      </w:pPr>
      <w:r w:rsidRPr="008F6E22">
        <w:rPr>
          <w:rStyle w:val="Odwoanieprzypisudolnego"/>
          <w:rFonts w:ascii="Arial" w:hAnsi="Arial" w:cs="Arial"/>
        </w:rPr>
        <w:footnoteRef/>
      </w:r>
      <w:r w:rsidRPr="008F6E22">
        <w:rPr>
          <w:rFonts w:ascii="Arial" w:hAnsi="Arial" w:cs="Arial"/>
          <w:sz w:val="16"/>
          <w:szCs w:val="16"/>
        </w:rPr>
        <w:t xml:space="preserve"> Spełnienie tych warunków będzie elementem kontroli w czasie realizacji projektu oraz po zakończeniu jego realizacji w ramach tzw. kontroli trwałości</w:t>
      </w:r>
    </w:p>
  </w:footnote>
  <w:footnote w:id="28">
    <w:p w14:paraId="1CC6ADA3" w14:textId="77777777" w:rsidR="00FB719B" w:rsidRPr="009F09DE" w:rsidRDefault="00FB719B" w:rsidP="009F09DE">
      <w:pPr>
        <w:autoSpaceDE w:val="0"/>
        <w:autoSpaceDN w:val="0"/>
        <w:adjustRightInd w:val="0"/>
        <w:spacing w:after="0" w:line="240" w:lineRule="auto"/>
        <w:rPr>
          <w:rFonts w:ascii="Arial" w:hAnsi="Arial" w:cs="Arial"/>
          <w:color w:val="0070C0"/>
          <w:sz w:val="16"/>
          <w:szCs w:val="16"/>
        </w:rPr>
      </w:pPr>
      <w:r w:rsidRPr="009F09DE">
        <w:rPr>
          <w:rStyle w:val="Odwoanieprzypisudolnego"/>
          <w:rFonts w:ascii="Arial" w:hAnsi="Arial" w:cs="Arial"/>
          <w:color w:val="0070C0"/>
          <w:sz w:val="16"/>
          <w:szCs w:val="16"/>
        </w:rPr>
        <w:footnoteRef/>
      </w:r>
      <w:r w:rsidRPr="009F09DE">
        <w:rPr>
          <w:rFonts w:ascii="Arial" w:hAnsi="Arial" w:cs="Arial"/>
          <w:color w:val="0070C0"/>
          <w:sz w:val="16"/>
          <w:szCs w:val="16"/>
        </w:rPr>
        <w:t xml:space="preserve"> Wskaźnik obłożenia standardowego łóżek liczony według wzoru:</w:t>
      </w:r>
    </w:p>
    <w:p w14:paraId="0D001ABD"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liczba osobodni zrealizowana na danym oddziale, rozumiana jako</w:t>
      </w:r>
    </w:p>
    <w:p w14:paraId="580E73F0"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różnica daty końca i początku pobytu na oddziale</w:t>
      </w:r>
    </w:p>
    <w:p w14:paraId="3D82AFA1"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(+ 1 dzień w przypadku pobytu jednodniowego)</w:t>
      </w:r>
    </w:p>
    <w:p w14:paraId="59988D7A"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___________________________________________________________________________________________ x 100%</w:t>
      </w:r>
    </w:p>
    <w:p w14:paraId="4C7860EE"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liczba dni działalności oddziału w ciągu roku pomnożona przez liczbę</w:t>
      </w:r>
    </w:p>
    <w:p w14:paraId="412B5B9C" w14:textId="77777777" w:rsidR="00FB719B" w:rsidRPr="009F09DE" w:rsidRDefault="00FB719B" w:rsidP="009F09DE">
      <w:pPr>
        <w:pStyle w:val="Tekstprzypisudolnego"/>
        <w:jc w:val="center"/>
        <w:rPr>
          <w:rFonts w:ascii="Arial" w:hAnsi="Arial" w:cs="Arial"/>
          <w:color w:val="0070C0"/>
          <w:sz w:val="16"/>
          <w:szCs w:val="16"/>
        </w:rPr>
      </w:pPr>
      <w:r w:rsidRPr="009F09DE">
        <w:rPr>
          <w:rFonts w:ascii="Arial" w:hAnsi="Arial" w:cs="Arial"/>
          <w:color w:val="0070C0"/>
          <w:sz w:val="16"/>
          <w:szCs w:val="16"/>
        </w:rPr>
        <w:t>łóżek sprawozdanych na oddziale (dane pochodzą z RPWDL)</w:t>
      </w:r>
    </w:p>
  </w:footnote>
  <w:footnote w:id="29">
    <w:p w14:paraId="37663EA6" w14:textId="77777777" w:rsidR="00FB719B" w:rsidRPr="009F09DE" w:rsidRDefault="00FB719B" w:rsidP="009F09DE">
      <w:pPr>
        <w:pStyle w:val="Tekstprzypisudolnego"/>
        <w:rPr>
          <w:rFonts w:ascii="Arial" w:hAnsi="Arial" w:cs="Arial"/>
          <w:color w:val="0070C0"/>
          <w:sz w:val="16"/>
          <w:szCs w:val="16"/>
        </w:rPr>
      </w:pPr>
      <w:r w:rsidRPr="009F09DE">
        <w:rPr>
          <w:rStyle w:val="Odwoanieprzypisudolnego"/>
          <w:rFonts w:ascii="Arial" w:hAnsi="Arial" w:cs="Arial"/>
          <w:color w:val="0070C0"/>
          <w:sz w:val="16"/>
          <w:szCs w:val="16"/>
        </w:rPr>
        <w:footnoteRef/>
      </w:r>
      <w:r w:rsidRPr="009F09DE">
        <w:rPr>
          <w:rFonts w:ascii="Arial" w:hAnsi="Arial" w:cs="Arial"/>
          <w:color w:val="0070C0"/>
          <w:sz w:val="16"/>
          <w:szCs w:val="16"/>
        </w:rPr>
        <w:t xml:space="preserve"> Z wyłączeniem danych za rok 2020</w:t>
      </w:r>
    </w:p>
  </w:footnote>
  <w:footnote w:id="30">
    <w:p w14:paraId="687E2B03" w14:textId="77777777" w:rsidR="00FB719B" w:rsidRPr="008F6E22" w:rsidRDefault="00FB719B" w:rsidP="009F09DE">
      <w:pPr>
        <w:pStyle w:val="Tekstprzypisudolnego"/>
        <w:jc w:val="both"/>
        <w:rPr>
          <w:rFonts w:ascii="Arial" w:hAnsi="Arial" w:cs="Arial"/>
          <w:sz w:val="16"/>
          <w:szCs w:val="16"/>
        </w:rPr>
      </w:pPr>
      <w:r w:rsidRPr="009F09DE">
        <w:rPr>
          <w:rStyle w:val="Odwoanieprzypisudolnego"/>
          <w:rFonts w:ascii="Arial" w:eastAsia="Calibri" w:hAnsi="Arial" w:cs="Arial"/>
          <w:color w:val="0070C0"/>
          <w:sz w:val="16"/>
          <w:szCs w:val="16"/>
        </w:rPr>
        <w:footnoteRef/>
      </w:r>
      <w:r w:rsidRPr="009F09DE">
        <w:rPr>
          <w:rFonts w:ascii="Arial" w:hAnsi="Arial" w:cs="Arial"/>
          <w:color w:val="0070C0"/>
          <w:sz w:val="16"/>
          <w:szCs w:val="16"/>
        </w:rPr>
        <w:t xml:space="preserve"> Zabiegi kompleksowe, tj. typ zabiegów zdefiniowany zgodnie z grupami wyróżnionymi w ramach Jednorodnych Grup Pacjentów,</w:t>
      </w:r>
    </w:p>
  </w:footnote>
  <w:footnote w:id="31">
    <w:p w14:paraId="4B450195" w14:textId="77777777" w:rsidR="00FB719B" w:rsidRPr="008F6E22" w:rsidRDefault="00FB719B" w:rsidP="00802B50">
      <w:pPr>
        <w:autoSpaceDE w:val="0"/>
        <w:autoSpaceDN w:val="0"/>
        <w:adjustRightInd w:val="0"/>
        <w:jc w:val="both"/>
        <w:rPr>
          <w:rFonts w:ascii="Arial" w:hAnsi="Arial" w:cs="Arial"/>
          <w:sz w:val="16"/>
          <w:szCs w:val="16"/>
        </w:rPr>
      </w:pPr>
      <w:r w:rsidRPr="008F6E22">
        <w:rPr>
          <w:rStyle w:val="Odwoanieprzypisudolnego"/>
          <w:rFonts w:ascii="Arial" w:hAnsi="Arial" w:cs="Arial"/>
        </w:rPr>
        <w:footnoteRef/>
      </w:r>
      <w:r w:rsidRPr="008F6E22">
        <w:rPr>
          <w:rFonts w:ascii="Arial" w:hAnsi="Arial" w:cs="Arial"/>
          <w:sz w:val="16"/>
          <w:szCs w:val="16"/>
        </w:rPr>
        <w:t xml:space="preserve"> Spełnienie tych warunków będzie elementem kontroli w czasie realizacji projektu oraz po zakończeniu jego realizacji w ramach tzw. kontroli trwałości</w:t>
      </w:r>
    </w:p>
  </w:footnote>
  <w:footnote w:id="32">
    <w:p w14:paraId="103A8CD2" w14:textId="77777777" w:rsidR="00FB719B" w:rsidRPr="009F09DE" w:rsidRDefault="00FB719B" w:rsidP="009F09DE">
      <w:pPr>
        <w:autoSpaceDE w:val="0"/>
        <w:autoSpaceDN w:val="0"/>
        <w:adjustRightInd w:val="0"/>
        <w:spacing w:after="0" w:line="240" w:lineRule="auto"/>
        <w:rPr>
          <w:rFonts w:ascii="Arial" w:hAnsi="Arial" w:cs="Arial"/>
          <w:color w:val="0070C0"/>
          <w:sz w:val="16"/>
          <w:szCs w:val="16"/>
        </w:rPr>
      </w:pPr>
      <w:r w:rsidRPr="009F09DE">
        <w:rPr>
          <w:rStyle w:val="Odwoanieprzypisudolnego"/>
          <w:rFonts w:ascii="Arial" w:hAnsi="Arial" w:cs="Arial"/>
          <w:color w:val="0070C0"/>
          <w:sz w:val="16"/>
          <w:szCs w:val="16"/>
        </w:rPr>
        <w:footnoteRef/>
      </w:r>
      <w:r w:rsidRPr="009F09DE">
        <w:rPr>
          <w:rFonts w:ascii="Arial" w:hAnsi="Arial" w:cs="Arial"/>
          <w:color w:val="0070C0"/>
          <w:sz w:val="16"/>
          <w:szCs w:val="16"/>
        </w:rPr>
        <w:t xml:space="preserve"> Wskaźnik obłożenia standardowego łóżek liczony według wzoru:</w:t>
      </w:r>
    </w:p>
    <w:p w14:paraId="31390418"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liczba osobodni zrealizowana na danym oddziale, rozumiana jako</w:t>
      </w:r>
    </w:p>
    <w:p w14:paraId="735EE236"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różnica daty końca i początku pobytu na oddziale</w:t>
      </w:r>
    </w:p>
    <w:p w14:paraId="1A191520"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(+ 1 dzień w przypadku pobytu jednodniowego)</w:t>
      </w:r>
    </w:p>
    <w:p w14:paraId="4F4C287E"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___________________________________________________________________________________________ x 100%</w:t>
      </w:r>
    </w:p>
    <w:p w14:paraId="37BA48A2"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liczba dni działalności oddziału w ciągu roku pomnożona przez liczbę</w:t>
      </w:r>
    </w:p>
    <w:p w14:paraId="0081470C" w14:textId="77777777" w:rsidR="00FB719B" w:rsidRPr="009F09DE" w:rsidRDefault="00FB719B" w:rsidP="009F09DE">
      <w:pPr>
        <w:pStyle w:val="Tekstprzypisudolnego"/>
        <w:jc w:val="center"/>
        <w:rPr>
          <w:rFonts w:ascii="Arial" w:hAnsi="Arial" w:cs="Arial"/>
          <w:color w:val="0070C0"/>
          <w:sz w:val="16"/>
          <w:szCs w:val="16"/>
        </w:rPr>
      </w:pPr>
      <w:r w:rsidRPr="009F09DE">
        <w:rPr>
          <w:rFonts w:ascii="Arial" w:hAnsi="Arial" w:cs="Arial"/>
          <w:color w:val="0070C0"/>
          <w:sz w:val="16"/>
          <w:szCs w:val="16"/>
        </w:rPr>
        <w:t>łóżek sprawozdanych na oddziale (dane pochodzą z RPWDL)</w:t>
      </w:r>
    </w:p>
  </w:footnote>
  <w:footnote w:id="33">
    <w:p w14:paraId="7A8F42D1" w14:textId="77777777" w:rsidR="00FB719B" w:rsidRPr="009F09DE" w:rsidRDefault="00FB719B" w:rsidP="009F09DE">
      <w:pPr>
        <w:pStyle w:val="Tekstprzypisudolnego"/>
        <w:rPr>
          <w:rFonts w:ascii="Arial" w:hAnsi="Arial" w:cs="Arial"/>
          <w:color w:val="0070C0"/>
          <w:sz w:val="16"/>
          <w:szCs w:val="16"/>
        </w:rPr>
      </w:pPr>
      <w:r w:rsidRPr="009F09DE">
        <w:rPr>
          <w:rStyle w:val="Odwoanieprzypisudolnego"/>
          <w:rFonts w:ascii="Arial" w:hAnsi="Arial" w:cs="Arial"/>
          <w:color w:val="0070C0"/>
          <w:sz w:val="16"/>
          <w:szCs w:val="16"/>
        </w:rPr>
        <w:footnoteRef/>
      </w:r>
      <w:r w:rsidRPr="009F09DE">
        <w:rPr>
          <w:rFonts w:ascii="Arial" w:hAnsi="Arial" w:cs="Arial"/>
          <w:color w:val="0070C0"/>
          <w:sz w:val="16"/>
          <w:szCs w:val="16"/>
        </w:rPr>
        <w:t xml:space="preserve"> Z wyłączeniem danych za rok 2020</w:t>
      </w:r>
    </w:p>
  </w:footnote>
  <w:footnote w:id="34">
    <w:p w14:paraId="65033340" w14:textId="77777777" w:rsidR="00FB719B" w:rsidRPr="008F6E22" w:rsidRDefault="00FB719B" w:rsidP="009F09DE">
      <w:pPr>
        <w:pStyle w:val="Tekstprzypisudolnego"/>
        <w:jc w:val="both"/>
        <w:rPr>
          <w:rFonts w:ascii="Arial" w:hAnsi="Arial" w:cs="Arial"/>
          <w:sz w:val="16"/>
          <w:szCs w:val="16"/>
        </w:rPr>
      </w:pPr>
      <w:r w:rsidRPr="009F09DE">
        <w:rPr>
          <w:rStyle w:val="Odwoanieprzypisudolnego"/>
          <w:rFonts w:ascii="Arial" w:eastAsia="Calibri" w:hAnsi="Arial" w:cs="Arial"/>
          <w:color w:val="0070C0"/>
          <w:sz w:val="16"/>
          <w:szCs w:val="16"/>
        </w:rPr>
        <w:footnoteRef/>
      </w:r>
      <w:r w:rsidRPr="009F09DE">
        <w:rPr>
          <w:rFonts w:ascii="Arial" w:hAnsi="Arial" w:cs="Arial"/>
          <w:color w:val="0070C0"/>
          <w:sz w:val="16"/>
          <w:szCs w:val="16"/>
        </w:rPr>
        <w:t xml:space="preserve"> Zabiegi kompleksowe, tj. typ zabiegów zdefiniowany zgodnie z grupami wyróżnionymi w ramach Jednorodnych Grup Pacjentów,</w:t>
      </w:r>
    </w:p>
  </w:footnote>
  <w:footnote w:id="35">
    <w:p w14:paraId="46D21636" w14:textId="77777777" w:rsidR="00FB719B" w:rsidRPr="008F6E22" w:rsidRDefault="00FB719B" w:rsidP="00802B50">
      <w:pPr>
        <w:autoSpaceDE w:val="0"/>
        <w:autoSpaceDN w:val="0"/>
        <w:adjustRightInd w:val="0"/>
        <w:jc w:val="both"/>
        <w:rPr>
          <w:rFonts w:ascii="Arial" w:hAnsi="Arial" w:cs="Arial"/>
          <w:sz w:val="16"/>
          <w:szCs w:val="16"/>
        </w:rPr>
      </w:pPr>
      <w:r w:rsidRPr="008F6E22">
        <w:rPr>
          <w:rStyle w:val="Odwoanieprzypisudolnego"/>
          <w:rFonts w:ascii="Arial" w:hAnsi="Arial" w:cs="Arial"/>
        </w:rPr>
        <w:footnoteRef/>
      </w:r>
      <w:r w:rsidRPr="008F6E22">
        <w:rPr>
          <w:rFonts w:ascii="Arial" w:hAnsi="Arial" w:cs="Arial"/>
          <w:sz w:val="16"/>
          <w:szCs w:val="16"/>
        </w:rPr>
        <w:t xml:space="preserve"> Spełnienie tych warunków będzie elementem kontroli w czasie realizacji projektu oraz po zakończeniu jego realizacji w ramach tzw. kontroli trwałości</w:t>
      </w:r>
    </w:p>
  </w:footnote>
  <w:footnote w:id="36">
    <w:p w14:paraId="5FB11C0D" w14:textId="77777777" w:rsidR="00FB719B" w:rsidRPr="009F09DE" w:rsidRDefault="00FB719B" w:rsidP="009F09DE">
      <w:pPr>
        <w:autoSpaceDE w:val="0"/>
        <w:autoSpaceDN w:val="0"/>
        <w:adjustRightInd w:val="0"/>
        <w:spacing w:after="0" w:line="240" w:lineRule="auto"/>
        <w:rPr>
          <w:rFonts w:ascii="Arial" w:hAnsi="Arial" w:cs="Arial"/>
          <w:color w:val="0070C0"/>
          <w:sz w:val="16"/>
          <w:szCs w:val="16"/>
        </w:rPr>
      </w:pPr>
      <w:r w:rsidRPr="009F09DE">
        <w:rPr>
          <w:rStyle w:val="Odwoanieprzypisudolnego"/>
          <w:rFonts w:ascii="Arial" w:hAnsi="Arial" w:cs="Arial"/>
          <w:color w:val="0070C0"/>
          <w:sz w:val="16"/>
          <w:szCs w:val="16"/>
        </w:rPr>
        <w:footnoteRef/>
      </w:r>
      <w:r w:rsidRPr="009F09DE">
        <w:rPr>
          <w:rFonts w:ascii="Arial" w:hAnsi="Arial" w:cs="Arial"/>
          <w:color w:val="0070C0"/>
          <w:sz w:val="16"/>
          <w:szCs w:val="16"/>
        </w:rPr>
        <w:t xml:space="preserve"> Wskaźnik obłożenia standardowego łóżek liczony według wzoru:</w:t>
      </w:r>
    </w:p>
    <w:p w14:paraId="288E0274"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liczba osobodni zrealizowana na danym oddziale, rozumiana jako</w:t>
      </w:r>
    </w:p>
    <w:p w14:paraId="6B00ECE9"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różnica daty końca i początku pobytu na oddziale</w:t>
      </w:r>
    </w:p>
    <w:p w14:paraId="1D8D9F82"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(+ 1 dzień w przypadku pobytu jednodniowego)</w:t>
      </w:r>
    </w:p>
    <w:p w14:paraId="5D2CF140"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___________________________________________________________________________________________ x 100%</w:t>
      </w:r>
    </w:p>
    <w:p w14:paraId="203018D7" w14:textId="77777777" w:rsidR="00FB719B" w:rsidRPr="009F09DE" w:rsidRDefault="00FB719B" w:rsidP="009F09DE">
      <w:pPr>
        <w:autoSpaceDE w:val="0"/>
        <w:autoSpaceDN w:val="0"/>
        <w:adjustRightInd w:val="0"/>
        <w:spacing w:after="0" w:line="240" w:lineRule="auto"/>
        <w:jc w:val="center"/>
        <w:rPr>
          <w:rFonts w:ascii="Arial" w:hAnsi="Arial" w:cs="Arial"/>
          <w:color w:val="0070C0"/>
          <w:sz w:val="16"/>
          <w:szCs w:val="16"/>
        </w:rPr>
      </w:pPr>
      <w:r w:rsidRPr="009F09DE">
        <w:rPr>
          <w:rFonts w:ascii="Arial" w:hAnsi="Arial" w:cs="Arial"/>
          <w:color w:val="0070C0"/>
          <w:sz w:val="16"/>
          <w:szCs w:val="16"/>
        </w:rPr>
        <w:t>liczba dni działalności oddziału w ciągu roku pomnożona przez liczbę</w:t>
      </w:r>
    </w:p>
    <w:p w14:paraId="7035BBDB" w14:textId="77777777" w:rsidR="00FB719B" w:rsidRPr="009F09DE" w:rsidRDefault="00FB719B" w:rsidP="009F09DE">
      <w:pPr>
        <w:pStyle w:val="Tekstprzypisudolnego"/>
        <w:jc w:val="center"/>
        <w:rPr>
          <w:rFonts w:ascii="Arial" w:hAnsi="Arial" w:cs="Arial"/>
          <w:color w:val="0070C0"/>
          <w:sz w:val="16"/>
          <w:szCs w:val="16"/>
        </w:rPr>
      </w:pPr>
      <w:r w:rsidRPr="009F09DE">
        <w:rPr>
          <w:rFonts w:ascii="Arial" w:hAnsi="Arial" w:cs="Arial"/>
          <w:color w:val="0070C0"/>
          <w:sz w:val="16"/>
          <w:szCs w:val="16"/>
        </w:rPr>
        <w:t>łóżek sprawozdanych na oddziale (dane pochodzą z RPWDL)</w:t>
      </w:r>
    </w:p>
  </w:footnote>
  <w:footnote w:id="37">
    <w:p w14:paraId="5874B2E6" w14:textId="77777777" w:rsidR="00FB719B" w:rsidRPr="009F09DE" w:rsidRDefault="00FB719B" w:rsidP="009F09DE">
      <w:pPr>
        <w:pStyle w:val="Tekstprzypisudolnego"/>
        <w:rPr>
          <w:rFonts w:ascii="Arial" w:hAnsi="Arial" w:cs="Arial"/>
          <w:color w:val="0070C0"/>
          <w:sz w:val="16"/>
          <w:szCs w:val="16"/>
        </w:rPr>
      </w:pPr>
      <w:r w:rsidRPr="009F09DE">
        <w:rPr>
          <w:rStyle w:val="Odwoanieprzypisudolnego"/>
          <w:rFonts w:ascii="Arial" w:hAnsi="Arial" w:cs="Arial"/>
          <w:color w:val="0070C0"/>
          <w:sz w:val="16"/>
          <w:szCs w:val="16"/>
        </w:rPr>
        <w:footnoteRef/>
      </w:r>
      <w:r w:rsidRPr="009F09DE">
        <w:rPr>
          <w:rFonts w:ascii="Arial" w:hAnsi="Arial" w:cs="Arial"/>
          <w:color w:val="0070C0"/>
          <w:sz w:val="16"/>
          <w:szCs w:val="16"/>
        </w:rPr>
        <w:t xml:space="preserve"> Z wyłączeniem danych za rok 2020</w:t>
      </w:r>
    </w:p>
  </w:footnote>
  <w:footnote w:id="38">
    <w:p w14:paraId="10000297" w14:textId="77777777" w:rsidR="00FB719B" w:rsidRPr="008F6E22" w:rsidRDefault="00FB719B" w:rsidP="009F09DE">
      <w:pPr>
        <w:pStyle w:val="Tekstprzypisudolnego"/>
        <w:jc w:val="both"/>
        <w:rPr>
          <w:rFonts w:ascii="Arial" w:hAnsi="Arial" w:cs="Arial"/>
          <w:sz w:val="16"/>
          <w:szCs w:val="16"/>
        </w:rPr>
      </w:pPr>
      <w:r w:rsidRPr="009F09DE">
        <w:rPr>
          <w:rStyle w:val="Odwoanieprzypisudolnego"/>
          <w:rFonts w:ascii="Arial" w:eastAsia="Calibri" w:hAnsi="Arial" w:cs="Arial"/>
          <w:color w:val="0070C0"/>
          <w:sz w:val="16"/>
          <w:szCs w:val="16"/>
        </w:rPr>
        <w:footnoteRef/>
      </w:r>
      <w:r w:rsidRPr="009F09DE">
        <w:rPr>
          <w:rFonts w:ascii="Arial" w:hAnsi="Arial" w:cs="Arial"/>
          <w:color w:val="0070C0"/>
          <w:sz w:val="16"/>
          <w:szCs w:val="16"/>
        </w:rPr>
        <w:t xml:space="preserve"> Zabiegi kompleksowe, tj. typ zabiegów zdefiniowany zgodnie z grupami wyróżnionymi w ramach Jednorodnych Grup Pacjentów,</w:t>
      </w:r>
    </w:p>
  </w:footnote>
  <w:footnote w:id="39">
    <w:p w14:paraId="6B7016F2" w14:textId="77777777" w:rsidR="00FB719B" w:rsidRPr="008F6E22" w:rsidRDefault="00FB719B" w:rsidP="00802B50">
      <w:pPr>
        <w:autoSpaceDE w:val="0"/>
        <w:autoSpaceDN w:val="0"/>
        <w:adjustRightInd w:val="0"/>
        <w:jc w:val="both"/>
        <w:rPr>
          <w:rFonts w:ascii="Arial" w:hAnsi="Arial" w:cs="Arial"/>
          <w:sz w:val="16"/>
          <w:szCs w:val="16"/>
        </w:rPr>
      </w:pPr>
      <w:r w:rsidRPr="008F6E22">
        <w:rPr>
          <w:rStyle w:val="Odwoanieprzypisudolnego"/>
          <w:rFonts w:ascii="Arial" w:hAnsi="Arial" w:cs="Arial"/>
        </w:rPr>
        <w:footnoteRef/>
      </w:r>
      <w:r w:rsidRPr="008F6E22">
        <w:rPr>
          <w:rFonts w:ascii="Arial" w:hAnsi="Arial" w:cs="Arial"/>
          <w:sz w:val="16"/>
          <w:szCs w:val="16"/>
        </w:rPr>
        <w:t xml:space="preserve"> Spełnienie tych warunków będzie elementem kontroli w czasie realizacji projektu oraz po zakończeniu jego realizacji w ramach tzw. kontroli trwałości</w:t>
      </w:r>
    </w:p>
  </w:footnote>
  <w:footnote w:id="40">
    <w:p w14:paraId="3763A237" w14:textId="77777777" w:rsidR="00FB719B" w:rsidRPr="007F1DCF" w:rsidRDefault="00FB719B" w:rsidP="00A71348">
      <w:pPr>
        <w:pStyle w:val="Tekstprzypisudolnego"/>
        <w:jc w:val="both"/>
        <w:rPr>
          <w:rFonts w:ascii="Arial" w:hAnsi="Arial" w:cs="Arial"/>
          <w:sz w:val="16"/>
          <w:szCs w:val="16"/>
        </w:rPr>
      </w:pPr>
      <w:r w:rsidRPr="007F1DCF">
        <w:rPr>
          <w:rStyle w:val="Odwoanieprzypisudolnego"/>
          <w:rFonts w:ascii="Arial" w:eastAsia="Calibri" w:hAnsi="Arial" w:cs="Arial"/>
          <w:sz w:val="16"/>
          <w:szCs w:val="16"/>
        </w:rPr>
        <w:footnoteRef/>
      </w:r>
      <w:r w:rsidRPr="007F1DCF">
        <w:rPr>
          <w:rFonts w:ascii="Arial" w:hAnsi="Arial" w:cs="Arial"/>
          <w:sz w:val="16"/>
          <w:szCs w:val="16"/>
        </w:rPr>
        <w:t xml:space="preserve"> </w:t>
      </w:r>
      <w:r w:rsidRPr="007F1DCF">
        <w:rPr>
          <w:rFonts w:ascii="Arial" w:hAnsi="Arial" w:cs="Arial"/>
          <w:color w:val="000000"/>
          <w:sz w:val="16"/>
          <w:szCs w:val="16"/>
        </w:rPr>
        <w:t xml:space="preserve">Rozumianej zgodnie z definicją opieki koordynowanej zawartej w Podrozdziale 6.3.2.3 </w:t>
      </w:r>
      <w:r w:rsidRPr="007F1DCF">
        <w:rPr>
          <w:rFonts w:ascii="Arial" w:hAnsi="Arial" w:cs="Arial"/>
          <w:i/>
          <w:color w:val="000000"/>
          <w:sz w:val="16"/>
          <w:szCs w:val="16"/>
        </w:rPr>
        <w:t>Krajowych ram strategicznych. Policy paper dla ochrony zdrowia na lata 2014-2020</w:t>
      </w:r>
      <w:r w:rsidRPr="007F1DCF">
        <w:rPr>
          <w:rFonts w:ascii="Arial" w:hAnsi="Arial" w:cs="Arial"/>
          <w:color w:val="000000"/>
          <w:sz w:val="16"/>
          <w:szCs w:val="16"/>
        </w:rPr>
        <w:t xml:space="preserve"> (str. 191).</w:t>
      </w:r>
    </w:p>
  </w:footnote>
  <w:footnote w:id="41">
    <w:p w14:paraId="0452EAEE" w14:textId="77777777" w:rsidR="00FB719B" w:rsidRPr="007F1DCF" w:rsidRDefault="00FB719B" w:rsidP="00A71348">
      <w:pPr>
        <w:autoSpaceDE w:val="0"/>
        <w:autoSpaceDN w:val="0"/>
        <w:adjustRightInd w:val="0"/>
        <w:spacing w:after="0" w:line="240" w:lineRule="auto"/>
        <w:jc w:val="both"/>
        <w:rPr>
          <w:rFonts w:ascii="Arial" w:hAnsi="Arial" w:cs="Arial"/>
          <w:sz w:val="16"/>
          <w:szCs w:val="16"/>
        </w:rPr>
      </w:pPr>
      <w:r w:rsidRPr="007F1DCF">
        <w:rPr>
          <w:rStyle w:val="Odwoanieprzypisudolnego"/>
          <w:rFonts w:ascii="Arial" w:eastAsia="Calibri" w:hAnsi="Arial" w:cs="Arial"/>
          <w:sz w:val="16"/>
          <w:szCs w:val="16"/>
        </w:rPr>
        <w:footnoteRef/>
      </w:r>
      <w:r w:rsidRPr="007F1DCF">
        <w:rPr>
          <w:rFonts w:ascii="Arial" w:hAnsi="Arial" w:cs="Arial"/>
          <w:sz w:val="16"/>
          <w:szCs w:val="16"/>
        </w:rPr>
        <w:t xml:space="preserve"> Zgodnie z zapisami </w:t>
      </w:r>
      <w:r w:rsidRPr="007F1DCF">
        <w:rPr>
          <w:rFonts w:ascii="Arial" w:hAnsi="Arial" w:cs="Arial"/>
          <w:i/>
          <w:color w:val="000000"/>
          <w:sz w:val="16"/>
          <w:szCs w:val="16"/>
        </w:rPr>
        <w:t xml:space="preserve">Krajowych ram strategicznych. </w:t>
      </w:r>
      <w:r w:rsidRPr="007F1DCF">
        <w:rPr>
          <w:rFonts w:ascii="Arial" w:hAnsi="Arial" w:cs="Arial"/>
          <w:i/>
          <w:sz w:val="16"/>
          <w:szCs w:val="16"/>
        </w:rPr>
        <w:t>Policy paper</w:t>
      </w:r>
      <w:r w:rsidRPr="007F1DCF">
        <w:rPr>
          <w:rFonts w:ascii="Arial" w:hAnsi="Arial" w:cs="Arial"/>
          <w:i/>
          <w:color w:val="000000"/>
          <w:sz w:val="16"/>
          <w:szCs w:val="16"/>
        </w:rPr>
        <w:t xml:space="preserve"> dla ochrony zdrowia na lata 2014-2020</w:t>
      </w:r>
      <w:r w:rsidRPr="007F1DCF">
        <w:rPr>
          <w:rFonts w:ascii="Arial" w:hAnsi="Arial" w:cs="Arial"/>
          <w:sz w:val="16"/>
          <w:szCs w:val="16"/>
        </w:rPr>
        <w:t>, str. 133 i dalsze, a z chwilą przyjęcia przez Radę Ministrów polityki publicznej pt. "Zdrowa przyszłość. Ramy strategiczne rozwoju systemu ochrony zdrowia na lata 2021 - 2027" zgodnie z zapisami zawartymi w tym</w:t>
      </w:r>
    </w:p>
    <w:p w14:paraId="7C0B62DB" w14:textId="77777777" w:rsidR="00FB719B" w:rsidRPr="00EB7297" w:rsidRDefault="00FB719B" w:rsidP="00A71348">
      <w:pPr>
        <w:pStyle w:val="Tekstprzypisudolnego"/>
        <w:jc w:val="both"/>
        <w:rPr>
          <w:rFonts w:ascii="Arial" w:hAnsi="Arial" w:cs="Arial"/>
          <w:sz w:val="16"/>
          <w:szCs w:val="16"/>
        </w:rPr>
      </w:pPr>
      <w:r w:rsidRPr="007F1DCF">
        <w:rPr>
          <w:rFonts w:ascii="Arial" w:hAnsi="Arial" w:cs="Arial"/>
          <w:sz w:val="16"/>
          <w:szCs w:val="16"/>
        </w:rPr>
        <w:t>dokumencie.</w:t>
      </w:r>
    </w:p>
  </w:footnote>
  <w:footnote w:id="42">
    <w:p w14:paraId="5BDC66D0" w14:textId="77777777" w:rsidR="00FB719B" w:rsidRPr="007F1DCF" w:rsidRDefault="00FB719B" w:rsidP="00A71348">
      <w:pPr>
        <w:pStyle w:val="Tekstprzypisudolnego"/>
        <w:jc w:val="both"/>
        <w:rPr>
          <w:rFonts w:ascii="Arial" w:hAnsi="Arial" w:cs="Arial"/>
          <w:sz w:val="16"/>
          <w:szCs w:val="16"/>
        </w:rPr>
      </w:pPr>
      <w:r w:rsidRPr="007F1DCF">
        <w:rPr>
          <w:rStyle w:val="Odwoanieprzypisudolnego"/>
          <w:rFonts w:ascii="Arial" w:eastAsia="Calibri" w:hAnsi="Arial" w:cs="Arial"/>
          <w:sz w:val="16"/>
          <w:szCs w:val="16"/>
        </w:rPr>
        <w:footnoteRef/>
      </w:r>
      <w:r w:rsidRPr="007F1DCF">
        <w:rPr>
          <w:rFonts w:ascii="Arial" w:hAnsi="Arial" w:cs="Arial"/>
          <w:sz w:val="16"/>
          <w:szCs w:val="16"/>
        </w:rPr>
        <w:t xml:space="preserve"> </w:t>
      </w:r>
      <w:r w:rsidRPr="007F1DCF">
        <w:rPr>
          <w:rFonts w:ascii="Arial" w:hAnsi="Arial" w:cs="Arial"/>
          <w:color w:val="000000"/>
          <w:sz w:val="16"/>
          <w:szCs w:val="16"/>
        </w:rPr>
        <w:t xml:space="preserve">Rozumianej zgodnie z definicją opieki koordynowanej zawartej w Podrozdziale 6.3.2.3 </w:t>
      </w:r>
      <w:r w:rsidRPr="007F1DCF">
        <w:rPr>
          <w:rFonts w:ascii="Arial" w:hAnsi="Arial" w:cs="Arial"/>
          <w:i/>
          <w:color w:val="000000"/>
          <w:sz w:val="16"/>
          <w:szCs w:val="16"/>
        </w:rPr>
        <w:t>Krajowych ram strategicznych. Policy paper dla ochrony zdrowia na lata 2014-2020</w:t>
      </w:r>
      <w:r w:rsidRPr="007F1DCF">
        <w:rPr>
          <w:rFonts w:ascii="Arial" w:hAnsi="Arial" w:cs="Arial"/>
          <w:color w:val="000000"/>
          <w:sz w:val="16"/>
          <w:szCs w:val="16"/>
        </w:rPr>
        <w:t xml:space="preserve"> (str. 191).</w:t>
      </w:r>
    </w:p>
  </w:footnote>
  <w:footnote w:id="43">
    <w:p w14:paraId="31613220" w14:textId="77777777" w:rsidR="00FB719B" w:rsidRPr="007F1DCF" w:rsidRDefault="00FB719B" w:rsidP="00A71348">
      <w:pPr>
        <w:autoSpaceDE w:val="0"/>
        <w:autoSpaceDN w:val="0"/>
        <w:adjustRightInd w:val="0"/>
        <w:spacing w:after="0" w:line="240" w:lineRule="auto"/>
        <w:jc w:val="both"/>
        <w:rPr>
          <w:rFonts w:ascii="Arial" w:hAnsi="Arial" w:cs="Arial"/>
          <w:sz w:val="16"/>
          <w:szCs w:val="16"/>
        </w:rPr>
      </w:pPr>
      <w:r w:rsidRPr="007F1DCF">
        <w:rPr>
          <w:rStyle w:val="Odwoanieprzypisudolnego"/>
          <w:rFonts w:ascii="Arial" w:eastAsia="Calibri" w:hAnsi="Arial" w:cs="Arial"/>
          <w:sz w:val="16"/>
          <w:szCs w:val="16"/>
        </w:rPr>
        <w:footnoteRef/>
      </w:r>
      <w:r w:rsidRPr="007F1DCF">
        <w:rPr>
          <w:rFonts w:ascii="Arial" w:hAnsi="Arial" w:cs="Arial"/>
          <w:sz w:val="16"/>
          <w:szCs w:val="16"/>
        </w:rPr>
        <w:t xml:space="preserve"> Zgodnie z zapisami </w:t>
      </w:r>
      <w:r w:rsidRPr="007F1DCF">
        <w:rPr>
          <w:rFonts w:ascii="Arial" w:hAnsi="Arial" w:cs="Arial"/>
          <w:i/>
          <w:color w:val="000000"/>
          <w:sz w:val="16"/>
          <w:szCs w:val="16"/>
        </w:rPr>
        <w:t xml:space="preserve">Krajowych ram strategicznych. </w:t>
      </w:r>
      <w:r w:rsidRPr="007F1DCF">
        <w:rPr>
          <w:rFonts w:ascii="Arial" w:hAnsi="Arial" w:cs="Arial"/>
          <w:i/>
          <w:sz w:val="16"/>
          <w:szCs w:val="16"/>
        </w:rPr>
        <w:t>Policy paper</w:t>
      </w:r>
      <w:r w:rsidRPr="007F1DCF">
        <w:rPr>
          <w:rFonts w:ascii="Arial" w:hAnsi="Arial" w:cs="Arial"/>
          <w:i/>
          <w:color w:val="000000"/>
          <w:sz w:val="16"/>
          <w:szCs w:val="16"/>
        </w:rPr>
        <w:t xml:space="preserve"> dla ochrony zdrowia na lata 2014-2020</w:t>
      </w:r>
      <w:r w:rsidRPr="007F1DCF">
        <w:rPr>
          <w:rFonts w:ascii="Arial" w:hAnsi="Arial" w:cs="Arial"/>
          <w:sz w:val="16"/>
          <w:szCs w:val="16"/>
        </w:rPr>
        <w:t>, str. 133 i dalsze, a z chwilą przyjęcia przez Radę Ministrów polityki publicznej pt. "Zdrowa przyszłość. Ramy strategiczne rozwoju systemu ochrony zdrowia na lata 2021 - 2027" zgodnie z zapisami zawartymi w tym</w:t>
      </w:r>
    </w:p>
    <w:p w14:paraId="78CCB310" w14:textId="77777777" w:rsidR="00FB719B" w:rsidRPr="00EB7297" w:rsidRDefault="00FB719B" w:rsidP="00A71348">
      <w:pPr>
        <w:pStyle w:val="Tekstprzypisudolnego"/>
        <w:jc w:val="both"/>
        <w:rPr>
          <w:rFonts w:ascii="Arial" w:hAnsi="Arial" w:cs="Arial"/>
          <w:sz w:val="16"/>
          <w:szCs w:val="16"/>
        </w:rPr>
      </w:pPr>
      <w:r w:rsidRPr="007F1DCF">
        <w:rPr>
          <w:rFonts w:ascii="Arial" w:hAnsi="Arial" w:cs="Arial"/>
          <w:sz w:val="16"/>
          <w:szCs w:val="16"/>
        </w:rPr>
        <w:t>dokumencie.</w:t>
      </w:r>
    </w:p>
  </w:footnote>
  <w:footnote w:id="44">
    <w:p w14:paraId="5FFE6AEA" w14:textId="77777777" w:rsidR="00FB719B" w:rsidRPr="0047506E" w:rsidRDefault="00FB719B" w:rsidP="00A71348">
      <w:pPr>
        <w:autoSpaceDE w:val="0"/>
        <w:autoSpaceDN w:val="0"/>
        <w:adjustRightInd w:val="0"/>
        <w:jc w:val="both"/>
        <w:rPr>
          <w:rFonts w:ascii="Arial" w:hAnsi="Arial" w:cs="Arial"/>
          <w:sz w:val="16"/>
          <w:szCs w:val="16"/>
        </w:rPr>
      </w:pPr>
      <w:r w:rsidRPr="0047506E">
        <w:rPr>
          <w:rStyle w:val="Odwoanieprzypisudolnego"/>
          <w:rFonts w:ascii="Arial" w:hAnsi="Arial" w:cs="Arial"/>
        </w:rPr>
        <w:footnoteRef/>
      </w:r>
      <w:r w:rsidRPr="0047506E">
        <w:rPr>
          <w:rFonts w:ascii="Arial" w:hAnsi="Arial" w:cs="Arial"/>
          <w:sz w:val="16"/>
          <w:szCs w:val="16"/>
        </w:rPr>
        <w:t xml:space="preserve"> Wskaźnik wykorzystania nagłej opieki medycznej definiuje się jako liczbę pacjentów, którzy byli zapisani do danego świadczeniodawcy POZ, zgłosili się do szpitalnego oddziału ratunkowego, izby przyjęć lub Opieki Nocnej i Świątecznej i w ciągu 2 dni od wizyty nie byli hospitalizowani, przeliczoną na 100 pacjentów zapisanych do danego POZ</w:t>
      </w:r>
    </w:p>
  </w:footnote>
  <w:footnote w:id="45">
    <w:p w14:paraId="3E5887D2" w14:textId="77777777" w:rsidR="00FB719B" w:rsidRPr="0047506E" w:rsidRDefault="00FB719B" w:rsidP="00A71348">
      <w:pPr>
        <w:autoSpaceDE w:val="0"/>
        <w:autoSpaceDN w:val="0"/>
        <w:adjustRightInd w:val="0"/>
        <w:jc w:val="both"/>
        <w:rPr>
          <w:rFonts w:ascii="Arial" w:hAnsi="Arial" w:cs="Arial"/>
          <w:sz w:val="16"/>
          <w:szCs w:val="16"/>
        </w:rPr>
      </w:pPr>
      <w:r w:rsidRPr="0047506E">
        <w:rPr>
          <w:rStyle w:val="Odwoanieprzypisudolnego"/>
          <w:rFonts w:ascii="Arial" w:hAnsi="Arial" w:cs="Arial"/>
        </w:rPr>
        <w:footnoteRef/>
      </w:r>
      <w:r w:rsidRPr="0047506E">
        <w:rPr>
          <w:rFonts w:ascii="Arial" w:hAnsi="Arial" w:cs="Arial"/>
          <w:sz w:val="16"/>
          <w:szCs w:val="16"/>
        </w:rPr>
        <w:t xml:space="preserve"> Spełnienie tego warunku będzie elementem kontroli w czasie realizacji projektu oraz po zakończeniu jego realizacji w ramach tzw. kontroli trwałości</w:t>
      </w:r>
    </w:p>
    <w:p w14:paraId="655F63F2" w14:textId="77777777" w:rsidR="00FB719B" w:rsidRDefault="00FB719B" w:rsidP="00A7134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373F0" w14:textId="7F30DEDF" w:rsidR="00FB719B" w:rsidRDefault="00FB719B">
    <w:pPr>
      <w:pStyle w:val="Nagwek"/>
    </w:pPr>
  </w:p>
  <w:p w14:paraId="10E314AA" w14:textId="77777777" w:rsidR="00FB719B" w:rsidRDefault="00FB71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853D0"/>
    <w:multiLevelType w:val="hybridMultilevel"/>
    <w:tmpl w:val="224AF37C"/>
    <w:lvl w:ilvl="0" w:tplc="B108F9C6">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 w15:restartNumberingAfterBreak="0">
    <w:nsid w:val="01277119"/>
    <w:multiLevelType w:val="hybridMultilevel"/>
    <w:tmpl w:val="4F04D056"/>
    <w:lvl w:ilvl="0" w:tplc="B108F9C6">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14924EDD"/>
    <w:multiLevelType w:val="hybridMultilevel"/>
    <w:tmpl w:val="7C8450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58E1CE4"/>
    <w:multiLevelType w:val="hybridMultilevel"/>
    <w:tmpl w:val="C996F2CE"/>
    <w:lvl w:ilvl="0" w:tplc="028C0FF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5E77EB"/>
    <w:multiLevelType w:val="hybridMultilevel"/>
    <w:tmpl w:val="A55C5F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13483A"/>
    <w:multiLevelType w:val="hybridMultilevel"/>
    <w:tmpl w:val="3328046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A53A85"/>
    <w:multiLevelType w:val="hybridMultilevel"/>
    <w:tmpl w:val="4FD4EC94"/>
    <w:lvl w:ilvl="0" w:tplc="90408D26">
      <w:start w:val="1"/>
      <w:numFmt w:val="lowerRoman"/>
      <w:lvlText w:val="%1."/>
      <w:lvlJc w:val="left"/>
      <w:pPr>
        <w:ind w:left="765" w:hanging="72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7" w15:restartNumberingAfterBreak="0">
    <w:nsid w:val="27D25318"/>
    <w:multiLevelType w:val="hybridMultilevel"/>
    <w:tmpl w:val="C680AA70"/>
    <w:lvl w:ilvl="0" w:tplc="65782B06">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D27316"/>
    <w:multiLevelType w:val="hybridMultilevel"/>
    <w:tmpl w:val="D86C36EA"/>
    <w:lvl w:ilvl="0" w:tplc="8848D4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335C1B27"/>
    <w:multiLevelType w:val="hybridMultilevel"/>
    <w:tmpl w:val="77C08A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2D07DC"/>
    <w:multiLevelType w:val="hybridMultilevel"/>
    <w:tmpl w:val="FCD2AEE8"/>
    <w:lvl w:ilvl="0" w:tplc="55B67C4C">
      <w:start w:val="1"/>
      <w:numFmt w:val="upperRoman"/>
      <w:lvlText w:val="%1."/>
      <w:lvlJc w:val="left"/>
      <w:pPr>
        <w:ind w:left="1080" w:hanging="720"/>
      </w:pPr>
      <w:rPr>
        <w:rFonts w:ascii="Arial" w:hAnsi="Arial" w:cs="Arial" w:hint="default"/>
        <w:i/>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4013A2"/>
    <w:multiLevelType w:val="hybridMultilevel"/>
    <w:tmpl w:val="E1A63EB4"/>
    <w:lvl w:ilvl="0" w:tplc="04150001">
      <w:start w:val="1"/>
      <w:numFmt w:val="bullet"/>
      <w:lvlText w:val=""/>
      <w:lvlJc w:val="left"/>
      <w:pPr>
        <w:ind w:left="1164" w:hanging="360"/>
      </w:pPr>
      <w:rPr>
        <w:rFonts w:ascii="Symbol" w:hAnsi="Symbol" w:hint="default"/>
      </w:rPr>
    </w:lvl>
    <w:lvl w:ilvl="1" w:tplc="04150003" w:tentative="1">
      <w:start w:val="1"/>
      <w:numFmt w:val="bullet"/>
      <w:lvlText w:val="o"/>
      <w:lvlJc w:val="left"/>
      <w:pPr>
        <w:ind w:left="1884" w:hanging="360"/>
      </w:pPr>
      <w:rPr>
        <w:rFonts w:ascii="Courier New" w:hAnsi="Courier New" w:cs="Courier New" w:hint="default"/>
      </w:rPr>
    </w:lvl>
    <w:lvl w:ilvl="2" w:tplc="04150005" w:tentative="1">
      <w:start w:val="1"/>
      <w:numFmt w:val="bullet"/>
      <w:lvlText w:val=""/>
      <w:lvlJc w:val="left"/>
      <w:pPr>
        <w:ind w:left="2604" w:hanging="360"/>
      </w:pPr>
      <w:rPr>
        <w:rFonts w:ascii="Wingdings" w:hAnsi="Wingdings" w:hint="default"/>
      </w:rPr>
    </w:lvl>
    <w:lvl w:ilvl="3" w:tplc="04150001" w:tentative="1">
      <w:start w:val="1"/>
      <w:numFmt w:val="bullet"/>
      <w:lvlText w:val=""/>
      <w:lvlJc w:val="left"/>
      <w:pPr>
        <w:ind w:left="3324" w:hanging="360"/>
      </w:pPr>
      <w:rPr>
        <w:rFonts w:ascii="Symbol" w:hAnsi="Symbol" w:hint="default"/>
      </w:rPr>
    </w:lvl>
    <w:lvl w:ilvl="4" w:tplc="04150003" w:tentative="1">
      <w:start w:val="1"/>
      <w:numFmt w:val="bullet"/>
      <w:lvlText w:val="o"/>
      <w:lvlJc w:val="left"/>
      <w:pPr>
        <w:ind w:left="4044" w:hanging="360"/>
      </w:pPr>
      <w:rPr>
        <w:rFonts w:ascii="Courier New" w:hAnsi="Courier New" w:cs="Courier New" w:hint="default"/>
      </w:rPr>
    </w:lvl>
    <w:lvl w:ilvl="5" w:tplc="04150005" w:tentative="1">
      <w:start w:val="1"/>
      <w:numFmt w:val="bullet"/>
      <w:lvlText w:val=""/>
      <w:lvlJc w:val="left"/>
      <w:pPr>
        <w:ind w:left="4764" w:hanging="360"/>
      </w:pPr>
      <w:rPr>
        <w:rFonts w:ascii="Wingdings" w:hAnsi="Wingdings" w:hint="default"/>
      </w:rPr>
    </w:lvl>
    <w:lvl w:ilvl="6" w:tplc="04150001" w:tentative="1">
      <w:start w:val="1"/>
      <w:numFmt w:val="bullet"/>
      <w:lvlText w:val=""/>
      <w:lvlJc w:val="left"/>
      <w:pPr>
        <w:ind w:left="5484" w:hanging="360"/>
      </w:pPr>
      <w:rPr>
        <w:rFonts w:ascii="Symbol" w:hAnsi="Symbol" w:hint="default"/>
      </w:rPr>
    </w:lvl>
    <w:lvl w:ilvl="7" w:tplc="04150003" w:tentative="1">
      <w:start w:val="1"/>
      <w:numFmt w:val="bullet"/>
      <w:lvlText w:val="o"/>
      <w:lvlJc w:val="left"/>
      <w:pPr>
        <w:ind w:left="6204" w:hanging="360"/>
      </w:pPr>
      <w:rPr>
        <w:rFonts w:ascii="Courier New" w:hAnsi="Courier New" w:cs="Courier New" w:hint="default"/>
      </w:rPr>
    </w:lvl>
    <w:lvl w:ilvl="8" w:tplc="04150005" w:tentative="1">
      <w:start w:val="1"/>
      <w:numFmt w:val="bullet"/>
      <w:lvlText w:val=""/>
      <w:lvlJc w:val="left"/>
      <w:pPr>
        <w:ind w:left="6924" w:hanging="360"/>
      </w:pPr>
      <w:rPr>
        <w:rFonts w:ascii="Wingdings" w:hAnsi="Wingdings" w:hint="default"/>
      </w:rPr>
    </w:lvl>
  </w:abstractNum>
  <w:abstractNum w:abstractNumId="12" w15:restartNumberingAfterBreak="0">
    <w:nsid w:val="473200A6"/>
    <w:multiLevelType w:val="hybridMultilevel"/>
    <w:tmpl w:val="B8D2F18E"/>
    <w:lvl w:ilvl="0" w:tplc="C30A1368">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A7C29BD"/>
    <w:multiLevelType w:val="hybridMultilevel"/>
    <w:tmpl w:val="6B32DACC"/>
    <w:lvl w:ilvl="0" w:tplc="65782B06">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0D484E"/>
    <w:multiLevelType w:val="hybridMultilevel"/>
    <w:tmpl w:val="B8D2F18E"/>
    <w:lvl w:ilvl="0" w:tplc="C30A1368">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55D1138"/>
    <w:multiLevelType w:val="hybridMultilevel"/>
    <w:tmpl w:val="4914E09C"/>
    <w:lvl w:ilvl="0" w:tplc="BA2816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A6A5AC2"/>
    <w:multiLevelType w:val="hybridMultilevel"/>
    <w:tmpl w:val="C87CB94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8113006"/>
    <w:multiLevelType w:val="hybridMultilevel"/>
    <w:tmpl w:val="9DF4282C"/>
    <w:lvl w:ilvl="0" w:tplc="B47ED2D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6B700724"/>
    <w:multiLevelType w:val="hybridMultilevel"/>
    <w:tmpl w:val="7B5E4B88"/>
    <w:lvl w:ilvl="0" w:tplc="83B8C44E">
      <w:start w:val="1"/>
      <w:numFmt w:val="upperRoman"/>
      <w:lvlText w:val="%1."/>
      <w:lvlJc w:val="left"/>
      <w:pPr>
        <w:ind w:left="1080" w:hanging="72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64163DB"/>
    <w:multiLevelType w:val="hybridMultilevel"/>
    <w:tmpl w:val="2F10CABA"/>
    <w:lvl w:ilvl="0" w:tplc="8848D4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76515FEA"/>
    <w:multiLevelType w:val="hybridMultilevel"/>
    <w:tmpl w:val="A0D6AD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88F64DC"/>
    <w:multiLevelType w:val="hybridMultilevel"/>
    <w:tmpl w:val="30E4E70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D1615BF"/>
    <w:multiLevelType w:val="hybridMultilevel"/>
    <w:tmpl w:val="3E9660DA"/>
    <w:lvl w:ilvl="0" w:tplc="04150015">
      <w:start w:val="1"/>
      <w:numFmt w:val="upperLetter"/>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F856605"/>
    <w:multiLevelType w:val="hybridMultilevel"/>
    <w:tmpl w:val="F1A6230C"/>
    <w:lvl w:ilvl="0" w:tplc="D2FED1C6">
      <w:start w:val="1"/>
      <w:numFmt w:val="decimal"/>
      <w:lvlText w:val="%1."/>
      <w:lvlJc w:val="left"/>
      <w:pPr>
        <w:ind w:left="720" w:hanging="360"/>
      </w:pPr>
      <w:rPr>
        <w:rFonts w:ascii="Times New Roman" w:eastAsia="Calibri" w:hAnsi="Times New Roman" w:cs="Times New Roman"/>
      </w:rPr>
    </w:lvl>
    <w:lvl w:ilvl="1" w:tplc="CA3E69CE">
      <w:start w:val="1"/>
      <w:numFmt w:val="bullet"/>
      <w:lvlText w:val="o"/>
      <w:lvlJc w:val="left"/>
      <w:pPr>
        <w:tabs>
          <w:tab w:val="num" w:pos="1440"/>
        </w:tabs>
        <w:ind w:left="1440" w:hanging="360"/>
      </w:pPr>
      <w:rPr>
        <w:rFonts w:ascii="Courier New" w:hAnsi="Courier New"/>
      </w:rPr>
    </w:lvl>
    <w:lvl w:ilvl="2" w:tplc="9FB42FFC">
      <w:start w:val="1"/>
      <w:numFmt w:val="bullet"/>
      <w:lvlText w:val=""/>
      <w:lvlJc w:val="left"/>
      <w:pPr>
        <w:tabs>
          <w:tab w:val="num" w:pos="2160"/>
        </w:tabs>
        <w:ind w:left="2160" w:hanging="360"/>
      </w:pPr>
      <w:rPr>
        <w:rFonts w:ascii="Wingdings" w:hAnsi="Wingdings"/>
      </w:rPr>
    </w:lvl>
    <w:lvl w:ilvl="3" w:tplc="52CE202E">
      <w:start w:val="1"/>
      <w:numFmt w:val="bullet"/>
      <w:lvlText w:val=""/>
      <w:lvlJc w:val="left"/>
      <w:pPr>
        <w:tabs>
          <w:tab w:val="num" w:pos="2880"/>
        </w:tabs>
        <w:ind w:left="2880" w:hanging="360"/>
      </w:pPr>
      <w:rPr>
        <w:rFonts w:ascii="Symbol" w:hAnsi="Symbol"/>
      </w:rPr>
    </w:lvl>
    <w:lvl w:ilvl="4" w:tplc="0440451A">
      <w:start w:val="1"/>
      <w:numFmt w:val="bullet"/>
      <w:lvlText w:val="o"/>
      <w:lvlJc w:val="left"/>
      <w:pPr>
        <w:tabs>
          <w:tab w:val="num" w:pos="3600"/>
        </w:tabs>
        <w:ind w:left="3600" w:hanging="360"/>
      </w:pPr>
      <w:rPr>
        <w:rFonts w:ascii="Courier New" w:hAnsi="Courier New"/>
      </w:rPr>
    </w:lvl>
    <w:lvl w:ilvl="5" w:tplc="867EFE62">
      <w:start w:val="1"/>
      <w:numFmt w:val="bullet"/>
      <w:lvlText w:val=""/>
      <w:lvlJc w:val="left"/>
      <w:pPr>
        <w:tabs>
          <w:tab w:val="num" w:pos="4320"/>
        </w:tabs>
        <w:ind w:left="4320" w:hanging="360"/>
      </w:pPr>
      <w:rPr>
        <w:rFonts w:ascii="Wingdings" w:hAnsi="Wingdings"/>
      </w:rPr>
    </w:lvl>
    <w:lvl w:ilvl="6" w:tplc="B596DBFC">
      <w:start w:val="1"/>
      <w:numFmt w:val="bullet"/>
      <w:lvlText w:val=""/>
      <w:lvlJc w:val="left"/>
      <w:pPr>
        <w:tabs>
          <w:tab w:val="num" w:pos="5040"/>
        </w:tabs>
        <w:ind w:left="5040" w:hanging="360"/>
      </w:pPr>
      <w:rPr>
        <w:rFonts w:ascii="Symbol" w:hAnsi="Symbol"/>
      </w:rPr>
    </w:lvl>
    <w:lvl w:ilvl="7" w:tplc="0F30FF84">
      <w:start w:val="1"/>
      <w:numFmt w:val="bullet"/>
      <w:lvlText w:val="o"/>
      <w:lvlJc w:val="left"/>
      <w:pPr>
        <w:tabs>
          <w:tab w:val="num" w:pos="5760"/>
        </w:tabs>
        <w:ind w:left="5760" w:hanging="360"/>
      </w:pPr>
      <w:rPr>
        <w:rFonts w:ascii="Courier New" w:hAnsi="Courier New"/>
      </w:rPr>
    </w:lvl>
    <w:lvl w:ilvl="8" w:tplc="174AE6AC">
      <w:start w:val="1"/>
      <w:numFmt w:val="bullet"/>
      <w:lvlText w:val=""/>
      <w:lvlJc w:val="left"/>
      <w:pPr>
        <w:tabs>
          <w:tab w:val="num" w:pos="6480"/>
        </w:tabs>
        <w:ind w:left="6480" w:hanging="360"/>
      </w:pPr>
      <w:rPr>
        <w:rFonts w:ascii="Wingdings" w:hAnsi="Wingdings"/>
      </w:rPr>
    </w:lvl>
  </w:abstractNum>
  <w:num w:numId="1">
    <w:abstractNumId w:val="7"/>
  </w:num>
  <w:num w:numId="2">
    <w:abstractNumId w:val="2"/>
  </w:num>
  <w:num w:numId="3">
    <w:abstractNumId w:val="20"/>
  </w:num>
  <w:num w:numId="4">
    <w:abstractNumId w:val="8"/>
  </w:num>
  <w:num w:numId="5">
    <w:abstractNumId w:val="5"/>
  </w:num>
  <w:num w:numId="6">
    <w:abstractNumId w:val="21"/>
  </w:num>
  <w:num w:numId="7">
    <w:abstractNumId w:val="14"/>
  </w:num>
  <w:num w:numId="8">
    <w:abstractNumId w:val="22"/>
  </w:num>
  <w:num w:numId="9">
    <w:abstractNumId w:val="11"/>
  </w:num>
  <w:num w:numId="10">
    <w:abstractNumId w:val="12"/>
  </w:num>
  <w:num w:numId="11">
    <w:abstractNumId w:val="19"/>
  </w:num>
  <w:num w:numId="12">
    <w:abstractNumId w:val="15"/>
  </w:num>
  <w:num w:numId="13">
    <w:abstractNumId w:val="0"/>
  </w:num>
  <w:num w:numId="14">
    <w:abstractNumId w:val="1"/>
  </w:num>
  <w:num w:numId="15">
    <w:abstractNumId w:val="9"/>
  </w:num>
  <w:num w:numId="16">
    <w:abstractNumId w:val="23"/>
  </w:num>
  <w:num w:numId="17">
    <w:abstractNumId w:val="16"/>
  </w:num>
  <w:num w:numId="18">
    <w:abstractNumId w:val="17"/>
  </w:num>
  <w:num w:numId="19">
    <w:abstractNumId w:val="4"/>
  </w:num>
  <w:num w:numId="20">
    <w:abstractNumId w:val="13"/>
  </w:num>
  <w:num w:numId="21">
    <w:abstractNumId w:val="3"/>
  </w:num>
  <w:num w:numId="22">
    <w:abstractNumId w:val="10"/>
  </w:num>
  <w:num w:numId="23">
    <w:abstractNumId w:val="18"/>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144"/>
    <w:rsid w:val="00005250"/>
    <w:rsid w:val="00005995"/>
    <w:rsid w:val="000117E1"/>
    <w:rsid w:val="00012A85"/>
    <w:rsid w:val="000378FC"/>
    <w:rsid w:val="000415A2"/>
    <w:rsid w:val="0004649E"/>
    <w:rsid w:val="00050444"/>
    <w:rsid w:val="000711AC"/>
    <w:rsid w:val="0007431E"/>
    <w:rsid w:val="000749E5"/>
    <w:rsid w:val="00085CE5"/>
    <w:rsid w:val="000954C4"/>
    <w:rsid w:val="00097805"/>
    <w:rsid w:val="000B6059"/>
    <w:rsid w:val="000C0359"/>
    <w:rsid w:val="000C1B0C"/>
    <w:rsid w:val="000C677D"/>
    <w:rsid w:val="000D090A"/>
    <w:rsid w:val="000F1318"/>
    <w:rsid w:val="001070D7"/>
    <w:rsid w:val="0011013B"/>
    <w:rsid w:val="00135DE6"/>
    <w:rsid w:val="001414E3"/>
    <w:rsid w:val="00142E1F"/>
    <w:rsid w:val="00154604"/>
    <w:rsid w:val="00162151"/>
    <w:rsid w:val="001635EB"/>
    <w:rsid w:val="00167CBA"/>
    <w:rsid w:val="00172D7A"/>
    <w:rsid w:val="00173973"/>
    <w:rsid w:val="00181437"/>
    <w:rsid w:val="00185E3B"/>
    <w:rsid w:val="001964D9"/>
    <w:rsid w:val="001978EA"/>
    <w:rsid w:val="001A02E0"/>
    <w:rsid w:val="001A714D"/>
    <w:rsid w:val="001B11B4"/>
    <w:rsid w:val="001B409D"/>
    <w:rsid w:val="001C0E15"/>
    <w:rsid w:val="001D2539"/>
    <w:rsid w:val="001D4610"/>
    <w:rsid w:val="001D5C49"/>
    <w:rsid w:val="001E61A9"/>
    <w:rsid w:val="001F1312"/>
    <w:rsid w:val="00203D11"/>
    <w:rsid w:val="00206500"/>
    <w:rsid w:val="002078FF"/>
    <w:rsid w:val="002109A1"/>
    <w:rsid w:val="00215835"/>
    <w:rsid w:val="00227EE4"/>
    <w:rsid w:val="00236EEF"/>
    <w:rsid w:val="002408B0"/>
    <w:rsid w:val="00240AFA"/>
    <w:rsid w:val="00246FF4"/>
    <w:rsid w:val="00247A62"/>
    <w:rsid w:val="00252EA1"/>
    <w:rsid w:val="0025398D"/>
    <w:rsid w:val="0025471E"/>
    <w:rsid w:val="00261BF4"/>
    <w:rsid w:val="00273DB1"/>
    <w:rsid w:val="00276DE0"/>
    <w:rsid w:val="00284AEE"/>
    <w:rsid w:val="002A1B1C"/>
    <w:rsid w:val="002B3972"/>
    <w:rsid w:val="002D44D8"/>
    <w:rsid w:val="00313FB0"/>
    <w:rsid w:val="00315C45"/>
    <w:rsid w:val="00321CEF"/>
    <w:rsid w:val="003331E6"/>
    <w:rsid w:val="00341B29"/>
    <w:rsid w:val="00353EB1"/>
    <w:rsid w:val="003760A5"/>
    <w:rsid w:val="00392D4C"/>
    <w:rsid w:val="0039388A"/>
    <w:rsid w:val="003977AE"/>
    <w:rsid w:val="003A3F1B"/>
    <w:rsid w:val="003A5976"/>
    <w:rsid w:val="003B218F"/>
    <w:rsid w:val="003B7CDD"/>
    <w:rsid w:val="003D0515"/>
    <w:rsid w:val="003E0BC5"/>
    <w:rsid w:val="003E522B"/>
    <w:rsid w:val="003F730F"/>
    <w:rsid w:val="0040343F"/>
    <w:rsid w:val="00404C1C"/>
    <w:rsid w:val="004238C5"/>
    <w:rsid w:val="00424885"/>
    <w:rsid w:val="0043320A"/>
    <w:rsid w:val="004400A6"/>
    <w:rsid w:val="00445450"/>
    <w:rsid w:val="00453A8F"/>
    <w:rsid w:val="00455837"/>
    <w:rsid w:val="00455C5E"/>
    <w:rsid w:val="00471BE7"/>
    <w:rsid w:val="00477D07"/>
    <w:rsid w:val="00482A55"/>
    <w:rsid w:val="00485CDE"/>
    <w:rsid w:val="004875F1"/>
    <w:rsid w:val="00490E3C"/>
    <w:rsid w:val="004B3E05"/>
    <w:rsid w:val="004B52D5"/>
    <w:rsid w:val="004B69C1"/>
    <w:rsid w:val="004D28D7"/>
    <w:rsid w:val="004E0BD1"/>
    <w:rsid w:val="005046C5"/>
    <w:rsid w:val="0051281A"/>
    <w:rsid w:val="0051300C"/>
    <w:rsid w:val="00533801"/>
    <w:rsid w:val="00536567"/>
    <w:rsid w:val="00566D63"/>
    <w:rsid w:val="00587075"/>
    <w:rsid w:val="005920D7"/>
    <w:rsid w:val="005A15FF"/>
    <w:rsid w:val="005A5C39"/>
    <w:rsid w:val="005B1F24"/>
    <w:rsid w:val="005D04D5"/>
    <w:rsid w:val="005D16B0"/>
    <w:rsid w:val="005E3086"/>
    <w:rsid w:val="005E49F5"/>
    <w:rsid w:val="005F09D4"/>
    <w:rsid w:val="005F3C98"/>
    <w:rsid w:val="00600F8D"/>
    <w:rsid w:val="006077A6"/>
    <w:rsid w:val="006225CA"/>
    <w:rsid w:val="00637CCB"/>
    <w:rsid w:val="006560BC"/>
    <w:rsid w:val="006850D5"/>
    <w:rsid w:val="006870E0"/>
    <w:rsid w:val="006A1770"/>
    <w:rsid w:val="006A2D6F"/>
    <w:rsid w:val="006C2BA2"/>
    <w:rsid w:val="006D011E"/>
    <w:rsid w:val="006E6DE1"/>
    <w:rsid w:val="0070425F"/>
    <w:rsid w:val="00710920"/>
    <w:rsid w:val="00716D6A"/>
    <w:rsid w:val="007178F0"/>
    <w:rsid w:val="00724E8E"/>
    <w:rsid w:val="00726495"/>
    <w:rsid w:val="007473CA"/>
    <w:rsid w:val="0075079C"/>
    <w:rsid w:val="00751893"/>
    <w:rsid w:val="00757E4D"/>
    <w:rsid w:val="00757FB7"/>
    <w:rsid w:val="00760302"/>
    <w:rsid w:val="007670F1"/>
    <w:rsid w:val="007730D4"/>
    <w:rsid w:val="007730FD"/>
    <w:rsid w:val="007755D3"/>
    <w:rsid w:val="00782BD8"/>
    <w:rsid w:val="007876B1"/>
    <w:rsid w:val="007A2DBA"/>
    <w:rsid w:val="007B276B"/>
    <w:rsid w:val="007D13A9"/>
    <w:rsid w:val="007E11E5"/>
    <w:rsid w:val="007E602F"/>
    <w:rsid w:val="007E7B6D"/>
    <w:rsid w:val="007F1DCF"/>
    <w:rsid w:val="007F66ED"/>
    <w:rsid w:val="007F6B8C"/>
    <w:rsid w:val="00802B50"/>
    <w:rsid w:val="008053FC"/>
    <w:rsid w:val="00846A89"/>
    <w:rsid w:val="00854748"/>
    <w:rsid w:val="00863A40"/>
    <w:rsid w:val="00867BFB"/>
    <w:rsid w:val="00884E6C"/>
    <w:rsid w:val="008A0EEC"/>
    <w:rsid w:val="008A1D0E"/>
    <w:rsid w:val="008A5F01"/>
    <w:rsid w:val="008B7ABE"/>
    <w:rsid w:val="008D1089"/>
    <w:rsid w:val="008D5432"/>
    <w:rsid w:val="008F4FEC"/>
    <w:rsid w:val="0090236F"/>
    <w:rsid w:val="009070DE"/>
    <w:rsid w:val="009235E0"/>
    <w:rsid w:val="00923E9C"/>
    <w:rsid w:val="0092541F"/>
    <w:rsid w:val="00962231"/>
    <w:rsid w:val="00974000"/>
    <w:rsid w:val="00975CE0"/>
    <w:rsid w:val="009878AC"/>
    <w:rsid w:val="00997EC1"/>
    <w:rsid w:val="009C2BD5"/>
    <w:rsid w:val="009D0795"/>
    <w:rsid w:val="009F09DE"/>
    <w:rsid w:val="009F21A9"/>
    <w:rsid w:val="00A1117E"/>
    <w:rsid w:val="00A221D8"/>
    <w:rsid w:val="00A3098D"/>
    <w:rsid w:val="00A454DC"/>
    <w:rsid w:val="00A45D8E"/>
    <w:rsid w:val="00A55E62"/>
    <w:rsid w:val="00A71348"/>
    <w:rsid w:val="00A73D5A"/>
    <w:rsid w:val="00A81707"/>
    <w:rsid w:val="00A94B82"/>
    <w:rsid w:val="00AA2BEA"/>
    <w:rsid w:val="00AB71A8"/>
    <w:rsid w:val="00AD0144"/>
    <w:rsid w:val="00AD4FA5"/>
    <w:rsid w:val="00AE1934"/>
    <w:rsid w:val="00AF65BF"/>
    <w:rsid w:val="00B0145D"/>
    <w:rsid w:val="00B01706"/>
    <w:rsid w:val="00B0503C"/>
    <w:rsid w:val="00B1106A"/>
    <w:rsid w:val="00B15910"/>
    <w:rsid w:val="00B36196"/>
    <w:rsid w:val="00B638F0"/>
    <w:rsid w:val="00B8579E"/>
    <w:rsid w:val="00BA062F"/>
    <w:rsid w:val="00BA5FCE"/>
    <w:rsid w:val="00BD18C2"/>
    <w:rsid w:val="00BD3023"/>
    <w:rsid w:val="00BE1CE7"/>
    <w:rsid w:val="00BF1B52"/>
    <w:rsid w:val="00BF352B"/>
    <w:rsid w:val="00C11138"/>
    <w:rsid w:val="00C20543"/>
    <w:rsid w:val="00C23DC3"/>
    <w:rsid w:val="00C24460"/>
    <w:rsid w:val="00C37C32"/>
    <w:rsid w:val="00C409A0"/>
    <w:rsid w:val="00C4121C"/>
    <w:rsid w:val="00C448D4"/>
    <w:rsid w:val="00C5603A"/>
    <w:rsid w:val="00C65023"/>
    <w:rsid w:val="00C80127"/>
    <w:rsid w:val="00C81E04"/>
    <w:rsid w:val="00CD2B88"/>
    <w:rsid w:val="00CD481D"/>
    <w:rsid w:val="00CD751C"/>
    <w:rsid w:val="00CE2631"/>
    <w:rsid w:val="00D026DF"/>
    <w:rsid w:val="00D15C1B"/>
    <w:rsid w:val="00D26BC6"/>
    <w:rsid w:val="00D30EF9"/>
    <w:rsid w:val="00D34D02"/>
    <w:rsid w:val="00D45E4C"/>
    <w:rsid w:val="00D4675A"/>
    <w:rsid w:val="00D52220"/>
    <w:rsid w:val="00D53152"/>
    <w:rsid w:val="00D5510D"/>
    <w:rsid w:val="00D55E52"/>
    <w:rsid w:val="00D57055"/>
    <w:rsid w:val="00D75EEA"/>
    <w:rsid w:val="00D84933"/>
    <w:rsid w:val="00D90EF4"/>
    <w:rsid w:val="00D91C07"/>
    <w:rsid w:val="00D93F06"/>
    <w:rsid w:val="00DA0996"/>
    <w:rsid w:val="00DA10CB"/>
    <w:rsid w:val="00DA7673"/>
    <w:rsid w:val="00DB5143"/>
    <w:rsid w:val="00DB6AC3"/>
    <w:rsid w:val="00DC45FA"/>
    <w:rsid w:val="00DD0ACE"/>
    <w:rsid w:val="00DD23D9"/>
    <w:rsid w:val="00E07311"/>
    <w:rsid w:val="00E30DCD"/>
    <w:rsid w:val="00E431B5"/>
    <w:rsid w:val="00E4471E"/>
    <w:rsid w:val="00E44A9D"/>
    <w:rsid w:val="00E54E8E"/>
    <w:rsid w:val="00E634AA"/>
    <w:rsid w:val="00E70F33"/>
    <w:rsid w:val="00E77B0C"/>
    <w:rsid w:val="00E84399"/>
    <w:rsid w:val="00E94264"/>
    <w:rsid w:val="00EA24A6"/>
    <w:rsid w:val="00EB1382"/>
    <w:rsid w:val="00EB71FD"/>
    <w:rsid w:val="00EC5CD0"/>
    <w:rsid w:val="00EF0B7B"/>
    <w:rsid w:val="00F0607B"/>
    <w:rsid w:val="00F2431B"/>
    <w:rsid w:val="00F260BD"/>
    <w:rsid w:val="00F36D97"/>
    <w:rsid w:val="00F47F59"/>
    <w:rsid w:val="00F5386B"/>
    <w:rsid w:val="00F5510D"/>
    <w:rsid w:val="00F73FE5"/>
    <w:rsid w:val="00F75DF7"/>
    <w:rsid w:val="00FB719B"/>
    <w:rsid w:val="00FC3595"/>
    <w:rsid w:val="00FD50C2"/>
    <w:rsid w:val="00FE6F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20455"/>
  <w15:chartTrackingRefBased/>
  <w15:docId w15:val="{06917B28-4321-40E1-84E0-EF0BDDCEE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378FC"/>
  </w:style>
  <w:style w:type="paragraph" w:styleId="Nagwek1">
    <w:name w:val="heading 1"/>
    <w:basedOn w:val="Normalny"/>
    <w:next w:val="Normalny"/>
    <w:link w:val="Nagwek1Znak"/>
    <w:uiPriority w:val="9"/>
    <w:qFormat/>
    <w:rsid w:val="007F6B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3E0BC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before="100" w:after="0" w:line="276" w:lineRule="auto"/>
      <w:outlineLvl w:val="1"/>
    </w:pPr>
    <w:rPr>
      <w:rFonts w:eastAsiaTheme="minorEastAsia"/>
      <w:caps/>
      <w:spacing w:val="15"/>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
    <w:basedOn w:val="Normalny"/>
    <w:link w:val="AkapitzlistZnak"/>
    <w:uiPriority w:val="34"/>
    <w:qFormat/>
    <w:rsid w:val="00D45E4C"/>
    <w:pPr>
      <w:ind w:left="720"/>
      <w:contextualSpacing/>
    </w:pPr>
  </w:style>
  <w:style w:type="table" w:styleId="Tabela-Siatka">
    <w:name w:val="Table Grid"/>
    <w:basedOn w:val="Standardowy"/>
    <w:uiPriority w:val="39"/>
    <w:rsid w:val="00D45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
    <w:basedOn w:val="Domylnaczcionkaakapitu"/>
    <w:link w:val="Akapitzlist"/>
    <w:uiPriority w:val="34"/>
    <w:locked/>
    <w:rsid w:val="00D45E4C"/>
  </w:style>
  <w:style w:type="paragraph" w:styleId="Nagwek">
    <w:name w:val="header"/>
    <w:basedOn w:val="Normalny"/>
    <w:link w:val="NagwekZnak"/>
    <w:uiPriority w:val="99"/>
    <w:unhideWhenUsed/>
    <w:rsid w:val="007B27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76B"/>
  </w:style>
  <w:style w:type="paragraph" w:styleId="Stopka">
    <w:name w:val="footer"/>
    <w:basedOn w:val="Normalny"/>
    <w:link w:val="StopkaZnak"/>
    <w:uiPriority w:val="99"/>
    <w:unhideWhenUsed/>
    <w:rsid w:val="007B27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76B"/>
  </w:style>
  <w:style w:type="character" w:customStyle="1" w:styleId="Nagwek2Znak">
    <w:name w:val="Nagłówek 2 Znak"/>
    <w:basedOn w:val="Domylnaczcionkaakapitu"/>
    <w:link w:val="Nagwek2"/>
    <w:uiPriority w:val="9"/>
    <w:rsid w:val="003E0BC5"/>
    <w:rPr>
      <w:rFonts w:eastAsiaTheme="minorEastAsia"/>
      <w:caps/>
      <w:spacing w:val="15"/>
      <w:sz w:val="20"/>
      <w:szCs w:val="20"/>
      <w:shd w:val="clear" w:color="auto" w:fill="D9E2F3" w:themeFill="accent1" w:themeFillTint="33"/>
    </w:rPr>
  </w:style>
  <w:style w:type="character" w:styleId="Odwoaniedokomentarza">
    <w:name w:val="annotation reference"/>
    <w:basedOn w:val="Domylnaczcionkaakapitu"/>
    <w:uiPriority w:val="99"/>
    <w:semiHidden/>
    <w:unhideWhenUsed/>
    <w:rsid w:val="000B6059"/>
    <w:rPr>
      <w:sz w:val="16"/>
      <w:szCs w:val="16"/>
    </w:rPr>
  </w:style>
  <w:style w:type="paragraph" w:styleId="Tekstkomentarza">
    <w:name w:val="annotation text"/>
    <w:aliases w:val=" Znak2,Znak2"/>
    <w:basedOn w:val="Normalny"/>
    <w:link w:val="TekstkomentarzaZnak"/>
    <w:uiPriority w:val="99"/>
    <w:unhideWhenUsed/>
    <w:rsid w:val="000B6059"/>
    <w:pPr>
      <w:spacing w:line="240" w:lineRule="auto"/>
    </w:pPr>
    <w:rPr>
      <w:sz w:val="20"/>
      <w:szCs w:val="20"/>
    </w:rPr>
  </w:style>
  <w:style w:type="character" w:customStyle="1" w:styleId="TekstkomentarzaZnak">
    <w:name w:val="Tekst komentarza Znak"/>
    <w:aliases w:val=" Znak2 Znak,Znak2 Znak"/>
    <w:basedOn w:val="Domylnaczcionkaakapitu"/>
    <w:link w:val="Tekstkomentarza"/>
    <w:uiPriority w:val="99"/>
    <w:rsid w:val="000B6059"/>
    <w:rPr>
      <w:sz w:val="20"/>
      <w:szCs w:val="20"/>
    </w:rPr>
  </w:style>
  <w:style w:type="paragraph" w:styleId="Tematkomentarza">
    <w:name w:val="annotation subject"/>
    <w:basedOn w:val="Tekstkomentarza"/>
    <w:next w:val="Tekstkomentarza"/>
    <w:link w:val="TematkomentarzaZnak"/>
    <w:uiPriority w:val="99"/>
    <w:semiHidden/>
    <w:unhideWhenUsed/>
    <w:rsid w:val="000B6059"/>
    <w:rPr>
      <w:b/>
      <w:bCs/>
    </w:rPr>
  </w:style>
  <w:style w:type="character" w:customStyle="1" w:styleId="TematkomentarzaZnak">
    <w:name w:val="Temat komentarza Znak"/>
    <w:basedOn w:val="TekstkomentarzaZnak"/>
    <w:link w:val="Tematkomentarza"/>
    <w:uiPriority w:val="99"/>
    <w:semiHidden/>
    <w:rsid w:val="000B6059"/>
    <w:rPr>
      <w:b/>
      <w:bCs/>
      <w:sz w:val="20"/>
      <w:szCs w:val="20"/>
    </w:rPr>
  </w:style>
  <w:style w:type="character" w:customStyle="1" w:styleId="Nagwek1Znak">
    <w:name w:val="Nagłówek 1 Znak"/>
    <w:basedOn w:val="Domylnaczcionkaakapitu"/>
    <w:link w:val="Nagwek1"/>
    <w:uiPriority w:val="9"/>
    <w:rsid w:val="007F6B8C"/>
    <w:rPr>
      <w:rFonts w:asciiTheme="majorHAnsi" w:eastAsiaTheme="majorEastAsia" w:hAnsiTheme="majorHAnsi" w:cstheme="majorBidi"/>
      <w:color w:val="2F5496" w:themeColor="accent1" w:themeShade="BF"/>
      <w:sz w:val="32"/>
      <w:szCs w:val="32"/>
    </w:rPr>
  </w:style>
  <w:style w:type="paragraph" w:styleId="Tekstprzypisudolnego">
    <w:name w:val="footnote text"/>
    <w:aliases w:val="Podrozdział,Podrozdzia3,-E Fuﬂnotentext,Fuﬂnotentext Ursprung,Fußnotentext Ursprung,-E Fußnotentext,Fußnote,Footnote text,Tekst przypisu Znak Znak Znak Znak,Tekst przypisu Znak Znak Znak Znak Znak"/>
    <w:basedOn w:val="Normalny"/>
    <w:link w:val="TekstprzypisudolnegoZnak"/>
    <w:uiPriority w:val="99"/>
    <w:unhideWhenUsed/>
    <w:rsid w:val="004B52D5"/>
    <w:pPr>
      <w:spacing w:after="0" w:line="240" w:lineRule="auto"/>
    </w:pPr>
    <w:rPr>
      <w:sz w:val="20"/>
      <w:szCs w:val="20"/>
    </w:rPr>
  </w:style>
  <w:style w:type="character" w:customStyle="1" w:styleId="TekstprzypisudolnegoZnak">
    <w:name w:val="Tekst przypisu dolnego Znak"/>
    <w:aliases w:val="Podrozdział Znak1,Podrozdzia3 Znak1,-E Fuﬂnotentext Znak1,Fuﬂnotentext Ursprung Znak1,Fußnotentext Ursprung Znak1,-E Fußnotentext Znak1,Fußnote Znak1,Footnote text Znak1,Tekst przypisu Znak Znak Znak Znak Znak2"/>
    <w:basedOn w:val="Domylnaczcionkaakapitu"/>
    <w:link w:val="Tekstprzypisudolnego"/>
    <w:uiPriority w:val="99"/>
    <w:semiHidden/>
    <w:rsid w:val="004B52D5"/>
    <w:rPr>
      <w:sz w:val="20"/>
      <w:szCs w:val="20"/>
    </w:rPr>
  </w:style>
  <w:style w:type="character" w:styleId="Odwoanieprzypisudolnego">
    <w:name w:val="footnote reference"/>
    <w:aliases w:val="Footnote,Footnote symbol,Nota,Footnote number,de nota al pie,Ref,Char,SUPERS,Voetnootmarkering,Char1,fr,o,(NECG) Footnote Reference,Times 10 Point,Exposant 3 Point,Footnote Reference Number,Footnote reference number,FR"/>
    <w:basedOn w:val="Domylnaczcionkaakapitu"/>
    <w:unhideWhenUsed/>
    <w:rsid w:val="004B52D5"/>
    <w:rPr>
      <w:vertAlign w:val="superscript"/>
    </w:rPr>
  </w:style>
  <w:style w:type="character" w:customStyle="1" w:styleId="pismamzZnak">
    <w:name w:val="pisma_mz Znak"/>
    <w:link w:val="pismamz"/>
    <w:locked/>
    <w:rsid w:val="00FD50C2"/>
    <w:rPr>
      <w:rFonts w:ascii="Arial" w:eastAsia="Calibri" w:hAnsi="Arial" w:cs="Times New Roman"/>
    </w:rPr>
  </w:style>
  <w:style w:type="paragraph" w:customStyle="1" w:styleId="pismamz">
    <w:name w:val="pisma_mz"/>
    <w:basedOn w:val="Normalny"/>
    <w:link w:val="pismamzZnak"/>
    <w:qFormat/>
    <w:rsid w:val="00FD50C2"/>
    <w:pPr>
      <w:spacing w:after="0" w:line="360" w:lineRule="auto"/>
      <w:contextualSpacing/>
      <w:jc w:val="both"/>
    </w:pPr>
    <w:rPr>
      <w:rFonts w:ascii="Arial" w:eastAsia="Calibri" w:hAnsi="Arial" w:cs="Times New Roman"/>
    </w:rPr>
  </w:style>
  <w:style w:type="paragraph" w:styleId="Tekstdymka">
    <w:name w:val="Balloon Text"/>
    <w:basedOn w:val="Normalny"/>
    <w:link w:val="TekstdymkaZnak"/>
    <w:uiPriority w:val="99"/>
    <w:semiHidden/>
    <w:unhideWhenUsed/>
    <w:rsid w:val="00240A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40AFA"/>
    <w:rPr>
      <w:rFonts w:ascii="Segoe UI" w:hAnsi="Segoe UI" w:cs="Segoe UI"/>
      <w:sz w:val="18"/>
      <w:szCs w:val="18"/>
    </w:rPr>
  </w:style>
  <w:style w:type="character" w:customStyle="1" w:styleId="TekstprzypisudolnegoZnak1">
    <w:name w:val="Tekst przypisu dolnego Znak1"/>
    <w:aliases w:val="Podrozdział Znak,Podrozdzia3 Znak,-E Fuﬂnotentext Znak,Fuﬂnotentext Ursprung Znak,Fußnotentext Ursprung Znak,-E Fußnotentext Znak,Fußnote Znak,Footnote text Znak,Tekst przypisu Znak Znak Znak Znak Znak1"/>
    <w:uiPriority w:val="99"/>
    <w:locked/>
    <w:rsid w:val="006850D5"/>
  </w:style>
  <w:style w:type="character" w:customStyle="1" w:styleId="A8">
    <w:name w:val="A8"/>
    <w:uiPriority w:val="99"/>
    <w:rsid w:val="000C677D"/>
    <w:rPr>
      <w:rFonts w:cs="Open Sans Light"/>
      <w:color w:val="000000"/>
      <w:sz w:val="19"/>
      <w:szCs w:val="19"/>
    </w:rPr>
  </w:style>
  <w:style w:type="paragraph" w:styleId="Zwykytekst">
    <w:name w:val="Plain Text"/>
    <w:basedOn w:val="Normalny"/>
    <w:link w:val="ZwykytekstZnak"/>
    <w:uiPriority w:val="99"/>
    <w:unhideWhenUsed/>
    <w:rsid w:val="005A15FF"/>
    <w:pPr>
      <w:spacing w:after="0" w:line="240" w:lineRule="auto"/>
    </w:pPr>
    <w:rPr>
      <w:rFonts w:ascii="Calibri" w:hAnsi="Calibri" w:cs="Consolas"/>
      <w:szCs w:val="21"/>
    </w:rPr>
  </w:style>
  <w:style w:type="character" w:customStyle="1" w:styleId="ZwykytekstZnak">
    <w:name w:val="Zwykły tekst Znak"/>
    <w:basedOn w:val="Domylnaczcionkaakapitu"/>
    <w:link w:val="Zwykytekst"/>
    <w:uiPriority w:val="99"/>
    <w:rsid w:val="005A15FF"/>
    <w:rPr>
      <w:rFonts w:ascii="Calibri" w:hAnsi="Calibri" w:cs="Consolas"/>
      <w:szCs w:val="21"/>
    </w:rPr>
  </w:style>
  <w:style w:type="character" w:customStyle="1" w:styleId="hps">
    <w:name w:val="hps"/>
    <w:rsid w:val="0043320A"/>
  </w:style>
  <w:style w:type="character" w:styleId="Hipercze">
    <w:name w:val="Hyperlink"/>
    <w:basedOn w:val="Domylnaczcionkaakapitu"/>
    <w:uiPriority w:val="99"/>
    <w:unhideWhenUsed/>
    <w:rsid w:val="00A45D8E"/>
    <w:rPr>
      <w:color w:val="0563C1" w:themeColor="hyperlink"/>
      <w:u w:val="single"/>
    </w:rPr>
  </w:style>
  <w:style w:type="paragraph" w:customStyle="1" w:styleId="Default">
    <w:name w:val="Default"/>
    <w:rsid w:val="00A8170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szalek@umw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gdalena.heiser@umw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D2D5E-5333-4794-B60B-85757F347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75</Pages>
  <Words>27067</Words>
  <Characters>162402</Characters>
  <Application>Microsoft Office Word</Application>
  <DocSecurity>0</DocSecurity>
  <Lines>1353</Lines>
  <Paragraphs>378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Wajrach Justyna</dc:creator>
  <cp:keywords/>
  <dc:description/>
  <cp:lastModifiedBy>Heiser Magdalena</cp:lastModifiedBy>
  <cp:revision>12</cp:revision>
  <cp:lastPrinted>2022-01-12T07:47:00Z</cp:lastPrinted>
  <dcterms:created xsi:type="dcterms:W3CDTF">2022-01-25T14:19:00Z</dcterms:created>
  <dcterms:modified xsi:type="dcterms:W3CDTF">2022-01-27T11:26:00Z</dcterms:modified>
</cp:coreProperties>
</file>